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473" w:rsidRDefault="006B23E1" w:rsidP="00892946">
      <w:pPr>
        <w:shd w:val="clear" w:color="auto" w:fill="FFFFFF"/>
        <w:rPr>
          <w:b/>
          <w:color w:val="000000"/>
          <w:sz w:val="28"/>
          <w:szCs w:val="28"/>
        </w:rPr>
      </w:pPr>
      <w:r>
        <w:rPr>
          <w:b/>
          <w:color w:val="000000"/>
          <w:sz w:val="28"/>
          <w:szCs w:val="28"/>
        </w:rPr>
        <w:t xml:space="preserve">               </w:t>
      </w:r>
      <w:r w:rsidR="00892946">
        <w:rPr>
          <w:b/>
          <w:color w:val="000000"/>
          <w:sz w:val="28"/>
          <w:szCs w:val="28"/>
        </w:rPr>
        <w:t xml:space="preserve">                                              </w:t>
      </w:r>
      <w:r w:rsidR="00F54473">
        <w:rPr>
          <w:b/>
          <w:color w:val="000000"/>
          <w:sz w:val="28"/>
          <w:szCs w:val="28"/>
        </w:rPr>
        <w:t>ДУМА</w:t>
      </w:r>
    </w:p>
    <w:p w:rsidR="00F54473" w:rsidRDefault="00F54473" w:rsidP="00FC470F">
      <w:pPr>
        <w:shd w:val="clear" w:color="auto" w:fill="FFFFFF"/>
        <w:jc w:val="center"/>
        <w:rPr>
          <w:b/>
          <w:color w:val="000000"/>
          <w:sz w:val="28"/>
          <w:szCs w:val="28"/>
        </w:rPr>
      </w:pPr>
      <w:r>
        <w:rPr>
          <w:b/>
          <w:color w:val="000000"/>
          <w:sz w:val="28"/>
          <w:szCs w:val="28"/>
        </w:rPr>
        <w:t>городского поселения г.Краснослободск</w:t>
      </w:r>
    </w:p>
    <w:p w:rsidR="00F54473" w:rsidRDefault="00F54473" w:rsidP="00FC470F">
      <w:pPr>
        <w:shd w:val="clear" w:color="auto" w:fill="FFFFFF"/>
        <w:jc w:val="center"/>
        <w:rPr>
          <w:b/>
          <w:color w:val="000000"/>
          <w:sz w:val="28"/>
          <w:szCs w:val="28"/>
        </w:rPr>
      </w:pPr>
      <w:r>
        <w:rPr>
          <w:b/>
          <w:color w:val="000000"/>
          <w:sz w:val="28"/>
          <w:szCs w:val="28"/>
        </w:rPr>
        <w:t xml:space="preserve">Среднеахтубинского </w:t>
      </w:r>
      <w:r w:rsidR="003022AE">
        <w:rPr>
          <w:b/>
          <w:color w:val="000000"/>
          <w:sz w:val="28"/>
          <w:szCs w:val="28"/>
        </w:rPr>
        <w:t xml:space="preserve">муниципального </w:t>
      </w:r>
      <w:r>
        <w:rPr>
          <w:b/>
          <w:color w:val="000000"/>
          <w:sz w:val="28"/>
          <w:szCs w:val="28"/>
        </w:rPr>
        <w:t>района</w:t>
      </w:r>
    </w:p>
    <w:p w:rsidR="00F54473" w:rsidRDefault="00F54473" w:rsidP="00FC470F">
      <w:pPr>
        <w:shd w:val="clear" w:color="auto" w:fill="FFFFFF"/>
        <w:jc w:val="center"/>
        <w:rPr>
          <w:b/>
          <w:color w:val="000000"/>
          <w:sz w:val="28"/>
          <w:szCs w:val="28"/>
        </w:rPr>
      </w:pPr>
      <w:r>
        <w:rPr>
          <w:b/>
          <w:color w:val="000000"/>
          <w:sz w:val="28"/>
          <w:szCs w:val="28"/>
        </w:rPr>
        <w:t>Волгоградской области</w:t>
      </w:r>
    </w:p>
    <w:p w:rsidR="00F54473" w:rsidRDefault="00F54473" w:rsidP="00FC470F">
      <w:pPr>
        <w:shd w:val="clear" w:color="auto" w:fill="FFFFFF"/>
        <w:jc w:val="center"/>
        <w:rPr>
          <w:b/>
          <w:color w:val="000000"/>
          <w:sz w:val="28"/>
          <w:szCs w:val="28"/>
        </w:rPr>
      </w:pPr>
    </w:p>
    <w:p w:rsidR="00F54473" w:rsidRDefault="00F54473" w:rsidP="00FC470F">
      <w:pPr>
        <w:shd w:val="clear" w:color="auto" w:fill="FFFFFF"/>
        <w:jc w:val="center"/>
        <w:rPr>
          <w:b/>
          <w:color w:val="000000"/>
          <w:sz w:val="28"/>
          <w:szCs w:val="28"/>
        </w:rPr>
      </w:pPr>
      <w:r>
        <w:rPr>
          <w:b/>
          <w:color w:val="000000"/>
          <w:sz w:val="28"/>
          <w:szCs w:val="28"/>
        </w:rPr>
        <w:t>РЕШЕНИЕ</w:t>
      </w:r>
    </w:p>
    <w:p w:rsidR="003022AE" w:rsidRDefault="003022AE" w:rsidP="00F54473">
      <w:pPr>
        <w:shd w:val="clear" w:color="auto" w:fill="FFFFFF"/>
        <w:rPr>
          <w:color w:val="000000"/>
          <w:sz w:val="24"/>
          <w:szCs w:val="24"/>
        </w:rPr>
      </w:pPr>
    </w:p>
    <w:p w:rsidR="00F54473" w:rsidRPr="009037D7" w:rsidRDefault="003022AE" w:rsidP="00F54473">
      <w:pPr>
        <w:shd w:val="clear" w:color="auto" w:fill="FFFFFF"/>
        <w:rPr>
          <w:color w:val="000000"/>
          <w:sz w:val="28"/>
          <w:szCs w:val="28"/>
        </w:rPr>
      </w:pPr>
      <w:r>
        <w:rPr>
          <w:color w:val="000000"/>
          <w:sz w:val="24"/>
          <w:szCs w:val="24"/>
        </w:rPr>
        <w:t>От 26 декабря</w:t>
      </w:r>
      <w:r w:rsidR="00F95C13">
        <w:rPr>
          <w:color w:val="000000"/>
          <w:sz w:val="28"/>
          <w:szCs w:val="28"/>
        </w:rPr>
        <w:t xml:space="preserve"> </w:t>
      </w:r>
      <w:r w:rsidR="0097345B" w:rsidRPr="009037D7">
        <w:rPr>
          <w:color w:val="000000"/>
          <w:sz w:val="28"/>
          <w:szCs w:val="28"/>
        </w:rPr>
        <w:t>201</w:t>
      </w:r>
      <w:r w:rsidR="00C14EA2">
        <w:rPr>
          <w:color w:val="000000"/>
          <w:sz w:val="28"/>
          <w:szCs w:val="28"/>
        </w:rPr>
        <w:t>7</w:t>
      </w:r>
      <w:r w:rsidR="00F54473" w:rsidRPr="009037D7">
        <w:rPr>
          <w:color w:val="000000"/>
          <w:sz w:val="28"/>
          <w:szCs w:val="28"/>
        </w:rPr>
        <w:t xml:space="preserve">г.       </w:t>
      </w:r>
      <w:r w:rsidR="004D06C9" w:rsidRPr="009037D7">
        <w:rPr>
          <w:color w:val="000000"/>
          <w:sz w:val="28"/>
          <w:szCs w:val="28"/>
        </w:rPr>
        <w:t xml:space="preserve">          </w:t>
      </w:r>
      <w:r>
        <w:rPr>
          <w:color w:val="000000"/>
          <w:sz w:val="28"/>
          <w:szCs w:val="28"/>
        </w:rPr>
        <w:t xml:space="preserve">        </w:t>
      </w:r>
      <w:r w:rsidR="004D06C9" w:rsidRPr="009037D7">
        <w:rPr>
          <w:color w:val="000000"/>
          <w:sz w:val="28"/>
          <w:szCs w:val="28"/>
        </w:rPr>
        <w:t xml:space="preserve"> №</w:t>
      </w:r>
      <w:r w:rsidR="00CD7993" w:rsidRPr="009037D7">
        <w:rPr>
          <w:color w:val="000000"/>
          <w:sz w:val="28"/>
          <w:szCs w:val="28"/>
        </w:rPr>
        <w:t xml:space="preserve"> </w:t>
      </w:r>
      <w:r w:rsidR="00B10C0D">
        <w:rPr>
          <w:color w:val="000000"/>
          <w:sz w:val="28"/>
          <w:szCs w:val="28"/>
        </w:rPr>
        <w:t>51</w:t>
      </w:r>
      <w:r>
        <w:rPr>
          <w:color w:val="000000"/>
          <w:sz w:val="28"/>
          <w:szCs w:val="28"/>
        </w:rPr>
        <w:t>/</w:t>
      </w:r>
      <w:r w:rsidR="0005793B">
        <w:rPr>
          <w:color w:val="000000"/>
          <w:sz w:val="28"/>
          <w:szCs w:val="28"/>
        </w:rPr>
        <w:t xml:space="preserve"> </w:t>
      </w:r>
      <w:r w:rsidR="006B23E1">
        <w:rPr>
          <w:color w:val="000000"/>
          <w:sz w:val="28"/>
          <w:szCs w:val="28"/>
        </w:rPr>
        <w:t>31</w:t>
      </w:r>
      <w:r w:rsidR="009F7EA3">
        <w:rPr>
          <w:color w:val="000000"/>
          <w:sz w:val="28"/>
          <w:szCs w:val="28"/>
        </w:rPr>
        <w:t>6</w:t>
      </w:r>
      <w:r w:rsidR="00174FC3" w:rsidRPr="009037D7">
        <w:rPr>
          <w:color w:val="000000"/>
          <w:sz w:val="28"/>
          <w:szCs w:val="28"/>
        </w:rPr>
        <w:t xml:space="preserve">  </w:t>
      </w:r>
    </w:p>
    <w:p w:rsidR="00F54473" w:rsidRDefault="00F54473" w:rsidP="00F54473">
      <w:pPr>
        <w:shd w:val="clear" w:color="auto" w:fill="FFFFFF"/>
        <w:rPr>
          <w:color w:val="000000"/>
          <w:sz w:val="24"/>
          <w:szCs w:val="24"/>
        </w:rPr>
      </w:pPr>
    </w:p>
    <w:p w:rsidR="00F95C13" w:rsidRDefault="00F95C13" w:rsidP="008A2EFC">
      <w:pPr>
        <w:rPr>
          <w:sz w:val="28"/>
          <w:szCs w:val="28"/>
        </w:rPr>
      </w:pPr>
      <w:r w:rsidRPr="00F95C13">
        <w:rPr>
          <w:sz w:val="28"/>
          <w:szCs w:val="28"/>
        </w:rPr>
        <w:t xml:space="preserve">О принятии местных нормативов  </w:t>
      </w:r>
      <w:proofErr w:type="gramStart"/>
      <w:r w:rsidRPr="00F95C13">
        <w:rPr>
          <w:sz w:val="28"/>
          <w:szCs w:val="28"/>
        </w:rPr>
        <w:t>градостроительного</w:t>
      </w:r>
      <w:proofErr w:type="gramEnd"/>
      <w:r w:rsidRPr="00F95C13">
        <w:rPr>
          <w:sz w:val="28"/>
          <w:szCs w:val="28"/>
        </w:rPr>
        <w:t xml:space="preserve"> </w:t>
      </w:r>
    </w:p>
    <w:p w:rsidR="00F95C13" w:rsidRDefault="00F95C13" w:rsidP="008A2EFC">
      <w:pPr>
        <w:rPr>
          <w:sz w:val="28"/>
          <w:szCs w:val="28"/>
        </w:rPr>
      </w:pPr>
      <w:r w:rsidRPr="00F95C13">
        <w:rPr>
          <w:sz w:val="28"/>
          <w:szCs w:val="28"/>
        </w:rPr>
        <w:t xml:space="preserve">проектирования городского поселения г. Краснослободск Среднеахтубинского муниципального района </w:t>
      </w:r>
    </w:p>
    <w:p w:rsidR="00BB2BF8" w:rsidRDefault="00F95C13" w:rsidP="008A2EFC">
      <w:pPr>
        <w:rPr>
          <w:sz w:val="28"/>
          <w:szCs w:val="28"/>
        </w:rPr>
      </w:pPr>
      <w:r w:rsidRPr="00F95C13">
        <w:rPr>
          <w:sz w:val="28"/>
          <w:szCs w:val="28"/>
        </w:rPr>
        <w:t>Волгоградской области</w:t>
      </w:r>
    </w:p>
    <w:p w:rsidR="00F95C13" w:rsidRPr="00F95C13" w:rsidRDefault="00F95C13" w:rsidP="008A2EFC">
      <w:pPr>
        <w:rPr>
          <w:sz w:val="28"/>
          <w:szCs w:val="28"/>
        </w:rPr>
      </w:pPr>
    </w:p>
    <w:p w:rsidR="00BA7273" w:rsidRDefault="009F14DD" w:rsidP="0023622C">
      <w:pPr>
        <w:widowControl/>
        <w:tabs>
          <w:tab w:val="left" w:pos="1527"/>
        </w:tabs>
        <w:autoSpaceDE/>
        <w:autoSpaceDN/>
        <w:adjustRightInd/>
        <w:spacing w:line="264" w:lineRule="auto"/>
        <w:jc w:val="both"/>
        <w:rPr>
          <w:sz w:val="28"/>
          <w:szCs w:val="28"/>
        </w:rPr>
      </w:pPr>
      <w:r w:rsidRPr="00586D51">
        <w:rPr>
          <w:sz w:val="28"/>
          <w:szCs w:val="28"/>
        </w:rPr>
        <w:t xml:space="preserve">  </w:t>
      </w:r>
      <w:r w:rsidR="007A73E7">
        <w:rPr>
          <w:sz w:val="28"/>
          <w:szCs w:val="28"/>
        </w:rPr>
        <w:t xml:space="preserve">     </w:t>
      </w:r>
      <w:proofErr w:type="gramStart"/>
      <w:r w:rsidR="002D35E6" w:rsidRPr="00586D51">
        <w:rPr>
          <w:sz w:val="28"/>
          <w:szCs w:val="28"/>
        </w:rPr>
        <w:t>На основании</w:t>
      </w:r>
      <w:r w:rsidR="00586D51" w:rsidRPr="00586D51">
        <w:rPr>
          <w:sz w:val="28"/>
          <w:szCs w:val="28"/>
        </w:rPr>
        <w:t xml:space="preserve"> Градостроительн</w:t>
      </w:r>
      <w:r w:rsidR="00586D51">
        <w:rPr>
          <w:sz w:val="28"/>
          <w:szCs w:val="28"/>
        </w:rPr>
        <w:t>ого</w:t>
      </w:r>
      <w:r w:rsidR="00586D51" w:rsidRPr="00586D51">
        <w:rPr>
          <w:sz w:val="28"/>
          <w:szCs w:val="28"/>
        </w:rPr>
        <w:t xml:space="preserve"> кодекс</w:t>
      </w:r>
      <w:r w:rsidR="00586D51">
        <w:rPr>
          <w:sz w:val="28"/>
          <w:szCs w:val="28"/>
        </w:rPr>
        <w:t>а</w:t>
      </w:r>
      <w:r w:rsidR="00586D51" w:rsidRPr="00586D51">
        <w:rPr>
          <w:sz w:val="28"/>
          <w:szCs w:val="28"/>
        </w:rPr>
        <w:t xml:space="preserve"> Российской Федерации</w:t>
      </w:r>
      <w:r w:rsidR="00586D51">
        <w:rPr>
          <w:sz w:val="28"/>
          <w:szCs w:val="28"/>
        </w:rPr>
        <w:t xml:space="preserve"> </w:t>
      </w:r>
      <w:r w:rsidR="00586D51" w:rsidRPr="00586D51">
        <w:rPr>
          <w:sz w:val="28"/>
          <w:szCs w:val="28"/>
        </w:rPr>
        <w:t>Закон Российской Федерации от 29 декабря 2004 г. № 190-ФЗ</w:t>
      </w:r>
      <w:r w:rsidR="00586D51">
        <w:rPr>
          <w:sz w:val="28"/>
          <w:szCs w:val="28"/>
        </w:rPr>
        <w:t xml:space="preserve">, </w:t>
      </w:r>
      <w:r w:rsidR="00586D51" w:rsidRPr="00586D51">
        <w:rPr>
          <w:sz w:val="28"/>
          <w:szCs w:val="28"/>
        </w:rPr>
        <w:t>постановления администрации городского поселения г. Краснослободск Среднеахтубинского муниципального района от 20.10. 2017 года  № 525 «О подготовке местных нормативов градостроительного проектирования  городского поселения г.</w:t>
      </w:r>
      <w:r w:rsidR="0023622C">
        <w:rPr>
          <w:sz w:val="28"/>
          <w:szCs w:val="28"/>
        </w:rPr>
        <w:t xml:space="preserve"> </w:t>
      </w:r>
      <w:r w:rsidR="00586D51" w:rsidRPr="00586D51">
        <w:rPr>
          <w:sz w:val="28"/>
          <w:szCs w:val="28"/>
        </w:rPr>
        <w:t>Краснослободск    Среднеахтубинского муниципального района Волгоградской области»</w:t>
      </w:r>
      <w:r w:rsidR="0023622C">
        <w:rPr>
          <w:sz w:val="28"/>
          <w:szCs w:val="28"/>
        </w:rPr>
        <w:t xml:space="preserve"> требованиями Федерального закона от 29 декабря 2004г №191-ФЗ «О введении в действие Градостроительного кодекса Российской Федерации</w:t>
      </w:r>
      <w:proofErr w:type="gramEnd"/>
      <w:r w:rsidR="0023622C">
        <w:rPr>
          <w:sz w:val="28"/>
          <w:szCs w:val="28"/>
        </w:rPr>
        <w:t>», генерального плана городского поселения г. Краснослобо</w:t>
      </w:r>
      <w:proofErr w:type="gramStart"/>
      <w:r w:rsidR="0023622C">
        <w:rPr>
          <w:sz w:val="28"/>
          <w:szCs w:val="28"/>
        </w:rPr>
        <w:t>дск пр</w:t>
      </w:r>
      <w:proofErr w:type="gramEnd"/>
      <w:r w:rsidR="0023622C">
        <w:rPr>
          <w:sz w:val="28"/>
          <w:szCs w:val="28"/>
        </w:rPr>
        <w:t xml:space="preserve">инятого решением Думы городского поселения г. Краснослободск от 04.03.2015г  №8/58,     </w:t>
      </w:r>
      <w:r w:rsidR="00F778E2">
        <w:rPr>
          <w:sz w:val="28"/>
          <w:szCs w:val="28"/>
        </w:rPr>
        <w:t xml:space="preserve">руководствуясь </w:t>
      </w:r>
      <w:r w:rsidR="00FE2B30">
        <w:rPr>
          <w:sz w:val="28"/>
          <w:szCs w:val="28"/>
        </w:rPr>
        <w:t>У</w:t>
      </w:r>
      <w:r w:rsidR="00F778E2">
        <w:rPr>
          <w:sz w:val="28"/>
          <w:szCs w:val="28"/>
        </w:rPr>
        <w:t>ставом городского поселения г. Краснослободск</w:t>
      </w:r>
      <w:r w:rsidR="00FE2B30">
        <w:rPr>
          <w:sz w:val="28"/>
          <w:szCs w:val="28"/>
        </w:rPr>
        <w:t xml:space="preserve">, </w:t>
      </w:r>
      <w:r w:rsidR="00F778E2">
        <w:rPr>
          <w:sz w:val="28"/>
          <w:szCs w:val="28"/>
        </w:rPr>
        <w:t xml:space="preserve">  Дума городского поселения г. Краснослободск</w:t>
      </w:r>
    </w:p>
    <w:p w:rsidR="009037D7" w:rsidRDefault="009037D7" w:rsidP="00B675E1">
      <w:pPr>
        <w:jc w:val="both"/>
        <w:rPr>
          <w:sz w:val="28"/>
          <w:szCs w:val="28"/>
        </w:rPr>
      </w:pPr>
    </w:p>
    <w:p w:rsidR="00B675E1" w:rsidRDefault="009037D7" w:rsidP="00BA7273">
      <w:pPr>
        <w:jc w:val="center"/>
        <w:rPr>
          <w:b/>
          <w:sz w:val="28"/>
          <w:szCs w:val="28"/>
        </w:rPr>
      </w:pPr>
      <w:r>
        <w:rPr>
          <w:b/>
          <w:sz w:val="28"/>
          <w:szCs w:val="28"/>
        </w:rPr>
        <w:t>РЕШИЛА</w:t>
      </w:r>
      <w:r w:rsidR="00F778E2" w:rsidRPr="00BA7273">
        <w:rPr>
          <w:b/>
          <w:sz w:val="28"/>
          <w:szCs w:val="28"/>
        </w:rPr>
        <w:t>:</w:t>
      </w:r>
    </w:p>
    <w:p w:rsidR="00177902" w:rsidRPr="00177902" w:rsidRDefault="009F14DD" w:rsidP="00177902">
      <w:pPr>
        <w:pStyle w:val="formattext"/>
        <w:shd w:val="clear" w:color="auto" w:fill="FFFFFF"/>
        <w:spacing w:before="0" w:beforeAutospacing="0" w:after="0" w:afterAutospacing="0" w:line="352" w:lineRule="atLeast"/>
        <w:jc w:val="both"/>
        <w:textAlignment w:val="baseline"/>
        <w:rPr>
          <w:color w:val="2D2D2D"/>
          <w:spacing w:val="2"/>
          <w:sz w:val="28"/>
          <w:szCs w:val="28"/>
        </w:rPr>
      </w:pPr>
      <w:r w:rsidRPr="00177902">
        <w:rPr>
          <w:sz w:val="28"/>
          <w:szCs w:val="28"/>
        </w:rPr>
        <w:t xml:space="preserve">  </w:t>
      </w:r>
      <w:r w:rsidR="00F778E2" w:rsidRPr="00177902">
        <w:rPr>
          <w:sz w:val="28"/>
          <w:szCs w:val="28"/>
        </w:rPr>
        <w:t>1.</w:t>
      </w:r>
      <w:r w:rsidR="00177902" w:rsidRPr="00177902">
        <w:rPr>
          <w:color w:val="2D2D2D"/>
          <w:spacing w:val="2"/>
          <w:sz w:val="28"/>
          <w:szCs w:val="28"/>
        </w:rPr>
        <w:t xml:space="preserve">. Утвердить местные нормативы градостроительного проектирования </w:t>
      </w:r>
      <w:r w:rsidR="007A73E7">
        <w:rPr>
          <w:color w:val="2D2D2D"/>
          <w:spacing w:val="2"/>
          <w:sz w:val="28"/>
          <w:szCs w:val="28"/>
        </w:rPr>
        <w:t xml:space="preserve">городского поселения г. Краснослободск </w:t>
      </w:r>
      <w:r w:rsidR="00177902" w:rsidRPr="00177902">
        <w:rPr>
          <w:color w:val="2D2D2D"/>
          <w:spacing w:val="2"/>
          <w:sz w:val="28"/>
          <w:szCs w:val="28"/>
        </w:rPr>
        <w:t xml:space="preserve"> </w:t>
      </w:r>
      <w:r w:rsidR="007A73E7">
        <w:rPr>
          <w:color w:val="2D2D2D"/>
          <w:spacing w:val="2"/>
          <w:sz w:val="28"/>
          <w:szCs w:val="28"/>
        </w:rPr>
        <w:t xml:space="preserve">Среднеахтубинского муниципального района Волгоградской </w:t>
      </w:r>
      <w:r w:rsidR="00177902" w:rsidRPr="00177902">
        <w:rPr>
          <w:color w:val="2D2D2D"/>
          <w:spacing w:val="2"/>
          <w:sz w:val="28"/>
          <w:szCs w:val="28"/>
        </w:rPr>
        <w:t xml:space="preserve"> области (прилагаются).</w:t>
      </w:r>
    </w:p>
    <w:p w:rsidR="00177902" w:rsidRPr="00177902" w:rsidRDefault="00177902" w:rsidP="00177902">
      <w:pPr>
        <w:pStyle w:val="formattext"/>
        <w:shd w:val="clear" w:color="auto" w:fill="FFFFFF"/>
        <w:spacing w:before="0" w:beforeAutospacing="0" w:after="0" w:afterAutospacing="0" w:line="352" w:lineRule="atLeast"/>
        <w:jc w:val="both"/>
        <w:textAlignment w:val="baseline"/>
        <w:rPr>
          <w:color w:val="2D2D2D"/>
          <w:spacing w:val="2"/>
          <w:sz w:val="28"/>
          <w:szCs w:val="28"/>
        </w:rPr>
      </w:pPr>
      <w:r w:rsidRPr="00177902">
        <w:rPr>
          <w:color w:val="2D2D2D"/>
          <w:spacing w:val="2"/>
          <w:sz w:val="28"/>
          <w:szCs w:val="28"/>
        </w:rPr>
        <w:t xml:space="preserve">2. Направить настоящее решение в </w:t>
      </w:r>
      <w:r w:rsidR="007A73E7">
        <w:rPr>
          <w:color w:val="2D2D2D"/>
          <w:spacing w:val="2"/>
          <w:sz w:val="28"/>
          <w:szCs w:val="28"/>
        </w:rPr>
        <w:t xml:space="preserve"> </w:t>
      </w:r>
      <w:r w:rsidRPr="00177902">
        <w:rPr>
          <w:color w:val="2D2D2D"/>
          <w:spacing w:val="2"/>
          <w:sz w:val="28"/>
          <w:szCs w:val="28"/>
        </w:rPr>
        <w:t>газет</w:t>
      </w:r>
      <w:r w:rsidR="007A73E7">
        <w:rPr>
          <w:color w:val="2D2D2D"/>
          <w:spacing w:val="2"/>
          <w:sz w:val="28"/>
          <w:szCs w:val="28"/>
        </w:rPr>
        <w:t>у «Звезда»</w:t>
      </w:r>
      <w:r w:rsidRPr="00177902">
        <w:rPr>
          <w:color w:val="2D2D2D"/>
          <w:spacing w:val="2"/>
          <w:sz w:val="28"/>
          <w:szCs w:val="28"/>
        </w:rPr>
        <w:t xml:space="preserve"> </w:t>
      </w:r>
      <w:r w:rsidR="007A73E7">
        <w:rPr>
          <w:color w:val="2D2D2D"/>
          <w:spacing w:val="2"/>
          <w:sz w:val="28"/>
          <w:szCs w:val="28"/>
        </w:rPr>
        <w:t>Среднеахтубинского</w:t>
      </w:r>
      <w:r w:rsidRPr="00177902">
        <w:rPr>
          <w:color w:val="2D2D2D"/>
          <w:spacing w:val="2"/>
          <w:sz w:val="28"/>
          <w:szCs w:val="28"/>
        </w:rPr>
        <w:t xml:space="preserve"> муниципального района </w:t>
      </w:r>
      <w:r w:rsidR="007A73E7">
        <w:rPr>
          <w:color w:val="2D2D2D"/>
          <w:spacing w:val="2"/>
          <w:sz w:val="28"/>
          <w:szCs w:val="28"/>
        </w:rPr>
        <w:t xml:space="preserve"> </w:t>
      </w:r>
      <w:r w:rsidRPr="00177902">
        <w:rPr>
          <w:color w:val="2D2D2D"/>
          <w:spacing w:val="2"/>
          <w:sz w:val="28"/>
          <w:szCs w:val="28"/>
        </w:rPr>
        <w:t xml:space="preserve"> для опубликования и разместить на официальном сайте </w:t>
      </w:r>
      <w:r w:rsidR="007A73E7">
        <w:rPr>
          <w:color w:val="2D2D2D"/>
          <w:spacing w:val="2"/>
          <w:sz w:val="28"/>
          <w:szCs w:val="28"/>
        </w:rPr>
        <w:t>а</w:t>
      </w:r>
      <w:r w:rsidRPr="00177902">
        <w:rPr>
          <w:color w:val="2D2D2D"/>
          <w:spacing w:val="2"/>
          <w:sz w:val="28"/>
          <w:szCs w:val="28"/>
        </w:rPr>
        <w:t xml:space="preserve">дминистрации </w:t>
      </w:r>
      <w:r w:rsidR="007A73E7">
        <w:rPr>
          <w:color w:val="2D2D2D"/>
          <w:spacing w:val="2"/>
          <w:sz w:val="28"/>
          <w:szCs w:val="28"/>
        </w:rPr>
        <w:t xml:space="preserve">городского поселения г. Краснослободск Среднеахтубинского </w:t>
      </w:r>
      <w:r w:rsidRPr="00177902">
        <w:rPr>
          <w:color w:val="2D2D2D"/>
          <w:spacing w:val="2"/>
          <w:sz w:val="28"/>
          <w:szCs w:val="28"/>
        </w:rPr>
        <w:t xml:space="preserve"> муниципального района в сети "Интернет".</w:t>
      </w:r>
    </w:p>
    <w:p w:rsidR="001957EC" w:rsidRPr="007A73E7" w:rsidRDefault="00177902" w:rsidP="007A73E7">
      <w:pPr>
        <w:pStyle w:val="formattext"/>
        <w:shd w:val="clear" w:color="auto" w:fill="FFFFFF"/>
        <w:spacing w:before="0" w:beforeAutospacing="0" w:after="0" w:afterAutospacing="0" w:line="352" w:lineRule="atLeast"/>
        <w:jc w:val="both"/>
        <w:textAlignment w:val="baseline"/>
        <w:rPr>
          <w:color w:val="2D2D2D"/>
          <w:spacing w:val="2"/>
          <w:sz w:val="28"/>
          <w:szCs w:val="28"/>
        </w:rPr>
      </w:pPr>
      <w:r w:rsidRPr="00177902">
        <w:rPr>
          <w:color w:val="2D2D2D"/>
          <w:spacing w:val="2"/>
          <w:sz w:val="28"/>
          <w:szCs w:val="28"/>
        </w:rPr>
        <w:t>3. Настоящее решение вступает в силу со дня его официального опубликования.</w:t>
      </w:r>
    </w:p>
    <w:p w:rsidR="001957EC" w:rsidRDefault="001957EC" w:rsidP="00F54473">
      <w:pPr>
        <w:shd w:val="clear" w:color="auto" w:fill="FFFFFF"/>
        <w:jc w:val="both"/>
        <w:rPr>
          <w:color w:val="000000"/>
          <w:sz w:val="28"/>
          <w:szCs w:val="28"/>
        </w:rPr>
      </w:pPr>
    </w:p>
    <w:p w:rsidR="001957EC" w:rsidRPr="000451AA" w:rsidRDefault="001957EC" w:rsidP="00F54473">
      <w:pPr>
        <w:shd w:val="clear" w:color="auto" w:fill="FFFFFF"/>
        <w:jc w:val="both"/>
        <w:rPr>
          <w:color w:val="000000"/>
          <w:sz w:val="28"/>
          <w:szCs w:val="28"/>
        </w:rPr>
      </w:pPr>
    </w:p>
    <w:p w:rsidR="003022AE" w:rsidRDefault="001957EC" w:rsidP="00F54473">
      <w:pPr>
        <w:shd w:val="clear" w:color="auto" w:fill="FFFFFF"/>
        <w:jc w:val="both"/>
        <w:rPr>
          <w:color w:val="000000"/>
          <w:sz w:val="28"/>
          <w:szCs w:val="28"/>
        </w:rPr>
      </w:pPr>
      <w:r>
        <w:rPr>
          <w:color w:val="000000"/>
          <w:sz w:val="28"/>
          <w:szCs w:val="28"/>
        </w:rPr>
        <w:t>Председатель Думы</w:t>
      </w:r>
    </w:p>
    <w:p w:rsidR="003022AE" w:rsidRDefault="001957EC" w:rsidP="00F54473">
      <w:pPr>
        <w:shd w:val="clear" w:color="auto" w:fill="FFFFFF"/>
        <w:jc w:val="both"/>
        <w:rPr>
          <w:color w:val="000000"/>
          <w:sz w:val="28"/>
          <w:szCs w:val="28"/>
        </w:rPr>
      </w:pPr>
      <w:r>
        <w:rPr>
          <w:color w:val="000000"/>
          <w:sz w:val="28"/>
          <w:szCs w:val="28"/>
        </w:rPr>
        <w:t xml:space="preserve">городского поселения </w:t>
      </w:r>
    </w:p>
    <w:p w:rsidR="001957EC" w:rsidRDefault="001957EC" w:rsidP="00F54473">
      <w:pPr>
        <w:shd w:val="clear" w:color="auto" w:fill="FFFFFF"/>
        <w:jc w:val="both"/>
        <w:rPr>
          <w:color w:val="000000"/>
          <w:sz w:val="28"/>
          <w:szCs w:val="28"/>
        </w:rPr>
      </w:pPr>
      <w:r>
        <w:rPr>
          <w:color w:val="000000"/>
          <w:sz w:val="28"/>
          <w:szCs w:val="28"/>
        </w:rPr>
        <w:t xml:space="preserve">г. Краснослободск                            </w:t>
      </w:r>
      <w:r w:rsidR="003022AE">
        <w:rPr>
          <w:color w:val="000000"/>
          <w:sz w:val="28"/>
          <w:szCs w:val="28"/>
        </w:rPr>
        <w:t xml:space="preserve">                               </w:t>
      </w:r>
      <w:r>
        <w:rPr>
          <w:color w:val="000000"/>
          <w:sz w:val="28"/>
          <w:szCs w:val="28"/>
        </w:rPr>
        <w:t xml:space="preserve">                </w:t>
      </w:r>
      <w:r w:rsidR="005A11D1">
        <w:rPr>
          <w:color w:val="000000"/>
          <w:sz w:val="28"/>
          <w:szCs w:val="28"/>
        </w:rPr>
        <w:t>А.В. Бондарев</w:t>
      </w:r>
    </w:p>
    <w:p w:rsidR="001957EC" w:rsidRDefault="001957EC" w:rsidP="00F54473">
      <w:pPr>
        <w:shd w:val="clear" w:color="auto" w:fill="FFFFFF"/>
        <w:jc w:val="both"/>
        <w:rPr>
          <w:color w:val="000000"/>
          <w:sz w:val="28"/>
          <w:szCs w:val="28"/>
        </w:rPr>
      </w:pPr>
    </w:p>
    <w:p w:rsidR="000D66EF" w:rsidRDefault="000D66EF" w:rsidP="00F54473">
      <w:pPr>
        <w:shd w:val="clear" w:color="auto" w:fill="FFFFFF"/>
        <w:jc w:val="both"/>
        <w:rPr>
          <w:color w:val="000000"/>
          <w:sz w:val="28"/>
          <w:szCs w:val="28"/>
        </w:rPr>
      </w:pPr>
    </w:p>
    <w:p w:rsidR="000D66EF" w:rsidRDefault="000D66EF" w:rsidP="00F54473">
      <w:pPr>
        <w:shd w:val="clear" w:color="auto" w:fill="FFFFFF"/>
        <w:jc w:val="both"/>
        <w:rPr>
          <w:color w:val="000000"/>
          <w:sz w:val="28"/>
          <w:szCs w:val="28"/>
        </w:rPr>
      </w:pPr>
    </w:p>
    <w:p w:rsidR="000D66EF" w:rsidRPr="000D66EF" w:rsidRDefault="000D66EF" w:rsidP="000D66EF">
      <w:pPr>
        <w:widowControl/>
        <w:autoSpaceDE/>
        <w:autoSpaceDN/>
        <w:adjustRightInd/>
        <w:spacing w:after="120"/>
        <w:ind w:firstLine="709"/>
        <w:jc w:val="center"/>
        <w:rPr>
          <w:rFonts w:eastAsiaTheme="minorEastAsia"/>
          <w:b/>
          <w:sz w:val="24"/>
          <w:szCs w:val="24"/>
        </w:rPr>
      </w:pPr>
      <w:bookmarkStart w:id="0" w:name="_Toc273554828"/>
      <w:bookmarkStart w:id="1" w:name="_Toc273558607"/>
      <w:r w:rsidRPr="000D66EF">
        <w:rPr>
          <w:rFonts w:eastAsiaTheme="minorEastAsia"/>
          <w:b/>
          <w:sz w:val="24"/>
          <w:szCs w:val="24"/>
        </w:rPr>
        <w:lastRenderedPageBreak/>
        <w:t>ОГЛАВЛЕНИЕ</w:t>
      </w:r>
    </w:p>
    <w:p w:rsidR="000D66EF" w:rsidRPr="000D66EF" w:rsidRDefault="000D66EF" w:rsidP="000D66EF">
      <w:pPr>
        <w:widowControl/>
        <w:tabs>
          <w:tab w:val="right" w:leader="dot" w:pos="9344"/>
        </w:tabs>
        <w:autoSpaceDE/>
        <w:autoSpaceDN/>
        <w:adjustRightInd/>
        <w:spacing w:before="60" w:after="60"/>
        <w:jc w:val="both"/>
        <w:rPr>
          <w:rFonts w:eastAsia="Calibri"/>
          <w:b/>
          <w:bCs/>
          <w:caps/>
          <w:sz w:val="24"/>
          <w:szCs w:val="24"/>
          <w:lang w:eastAsia="en-US"/>
        </w:rPr>
      </w:pPr>
    </w:p>
    <w:p w:rsidR="000D66EF" w:rsidRPr="000D66EF" w:rsidRDefault="000D66EF" w:rsidP="000D66EF">
      <w:pPr>
        <w:widowControl/>
        <w:tabs>
          <w:tab w:val="right" w:leader="dot" w:pos="9344"/>
        </w:tabs>
        <w:autoSpaceDE/>
        <w:autoSpaceDN/>
        <w:adjustRightInd/>
        <w:spacing w:before="60" w:after="60"/>
        <w:jc w:val="both"/>
        <w:rPr>
          <w:rFonts w:asciiTheme="minorHAnsi" w:eastAsiaTheme="minorEastAsia" w:hAnsiTheme="minorHAnsi" w:cstheme="minorBidi"/>
          <w:noProof/>
          <w:sz w:val="22"/>
          <w:szCs w:val="22"/>
        </w:rPr>
      </w:pPr>
      <w:r w:rsidRPr="000D66EF">
        <w:rPr>
          <w:rFonts w:eastAsia="Calibri"/>
          <w:b/>
          <w:bCs/>
          <w:caps/>
          <w:sz w:val="24"/>
          <w:szCs w:val="24"/>
          <w:lang w:eastAsia="en-US"/>
        </w:rPr>
        <w:fldChar w:fldCharType="begin"/>
      </w:r>
      <w:r w:rsidRPr="000D66EF">
        <w:rPr>
          <w:rFonts w:eastAsia="Calibri"/>
          <w:b/>
          <w:bCs/>
          <w:caps/>
          <w:sz w:val="24"/>
          <w:szCs w:val="24"/>
          <w:lang w:eastAsia="en-US"/>
        </w:rPr>
        <w:instrText xml:space="preserve"> TOC \h \z \t "Заголовок 1;1;Заголовок 2;2;Заголовок 3;3" </w:instrText>
      </w:r>
      <w:r w:rsidRPr="000D66EF">
        <w:rPr>
          <w:rFonts w:eastAsia="Calibri"/>
          <w:b/>
          <w:bCs/>
          <w:caps/>
          <w:sz w:val="24"/>
          <w:szCs w:val="24"/>
          <w:lang w:eastAsia="en-US"/>
        </w:rPr>
        <w:fldChar w:fldCharType="separate"/>
      </w:r>
      <w:hyperlink w:anchor="_Toc496246292" w:history="1">
        <w:r w:rsidRPr="000D66EF">
          <w:rPr>
            <w:rFonts w:eastAsia="Calibri"/>
            <w:b/>
            <w:bCs/>
            <w:caps/>
            <w:noProof/>
            <w:color w:val="0000FF"/>
            <w:sz w:val="24"/>
            <w:szCs w:val="32"/>
            <w:u w:val="single"/>
            <w:lang w:eastAsia="en-US"/>
          </w:rPr>
          <w:t>Введение</w:t>
        </w:r>
        <w:r w:rsidRPr="000D66EF">
          <w:rPr>
            <w:rFonts w:eastAsia="Calibri"/>
            <w:b/>
            <w:bCs/>
            <w:caps/>
            <w:noProof/>
            <w:webHidden/>
            <w:sz w:val="24"/>
            <w:szCs w:val="32"/>
            <w:lang w:eastAsia="en-US"/>
          </w:rPr>
          <w:tab/>
        </w:r>
        <w:r w:rsidRPr="000D66EF">
          <w:rPr>
            <w:rFonts w:eastAsia="Calibri"/>
            <w:b/>
            <w:bCs/>
            <w:caps/>
            <w:noProof/>
            <w:webHidden/>
            <w:sz w:val="24"/>
            <w:szCs w:val="32"/>
            <w:lang w:eastAsia="en-US"/>
          </w:rPr>
          <w:fldChar w:fldCharType="begin"/>
        </w:r>
        <w:r w:rsidRPr="000D66EF">
          <w:rPr>
            <w:rFonts w:eastAsia="Calibri"/>
            <w:b/>
            <w:bCs/>
            <w:caps/>
            <w:noProof/>
            <w:webHidden/>
            <w:sz w:val="24"/>
            <w:szCs w:val="32"/>
            <w:lang w:eastAsia="en-US"/>
          </w:rPr>
          <w:instrText xml:space="preserve"> PAGEREF _Toc496246292 \h </w:instrText>
        </w:r>
        <w:r w:rsidRPr="000D66EF">
          <w:rPr>
            <w:rFonts w:eastAsia="Calibri"/>
            <w:b/>
            <w:bCs/>
            <w:caps/>
            <w:noProof/>
            <w:webHidden/>
            <w:sz w:val="24"/>
            <w:szCs w:val="32"/>
            <w:lang w:eastAsia="en-US"/>
          </w:rPr>
        </w:r>
        <w:r w:rsidRPr="000D66EF">
          <w:rPr>
            <w:rFonts w:eastAsia="Calibri"/>
            <w:b/>
            <w:bCs/>
            <w:caps/>
            <w:noProof/>
            <w:webHidden/>
            <w:sz w:val="24"/>
            <w:szCs w:val="32"/>
            <w:lang w:eastAsia="en-US"/>
          </w:rPr>
          <w:fldChar w:fldCharType="separate"/>
        </w:r>
        <w:r w:rsidRPr="000D66EF">
          <w:rPr>
            <w:rFonts w:eastAsia="Calibri"/>
            <w:b/>
            <w:bCs/>
            <w:caps/>
            <w:noProof/>
            <w:webHidden/>
            <w:sz w:val="24"/>
            <w:szCs w:val="32"/>
            <w:lang w:eastAsia="en-US"/>
          </w:rPr>
          <w:t>4</w:t>
        </w:r>
        <w:r w:rsidRPr="000D66EF">
          <w:rPr>
            <w:rFonts w:eastAsia="Calibri"/>
            <w:b/>
            <w:bCs/>
            <w:caps/>
            <w:noProof/>
            <w:webHidden/>
            <w:sz w:val="24"/>
            <w:szCs w:val="32"/>
            <w:lang w:eastAsia="en-US"/>
          </w:rPr>
          <w:fldChar w:fldCharType="end"/>
        </w:r>
      </w:hyperlink>
    </w:p>
    <w:p w:rsidR="000D66EF" w:rsidRPr="000D66EF" w:rsidRDefault="000D66EF" w:rsidP="000D66EF">
      <w:pPr>
        <w:widowControl/>
        <w:tabs>
          <w:tab w:val="right" w:leader="dot" w:pos="9344"/>
        </w:tabs>
        <w:autoSpaceDE/>
        <w:autoSpaceDN/>
        <w:adjustRightInd/>
        <w:spacing w:before="60" w:after="60"/>
        <w:jc w:val="both"/>
        <w:rPr>
          <w:rFonts w:asciiTheme="minorHAnsi" w:eastAsiaTheme="minorEastAsia" w:hAnsiTheme="minorHAnsi" w:cstheme="minorBidi"/>
          <w:noProof/>
          <w:sz w:val="22"/>
          <w:szCs w:val="22"/>
        </w:rPr>
      </w:pPr>
      <w:hyperlink w:anchor="_Toc496246293" w:history="1">
        <w:r w:rsidRPr="000D66EF">
          <w:rPr>
            <w:rFonts w:eastAsia="Calibri"/>
            <w:b/>
            <w:bCs/>
            <w:caps/>
            <w:noProof/>
            <w:color w:val="0000FF"/>
            <w:sz w:val="24"/>
            <w:szCs w:val="32"/>
            <w:u w:val="single"/>
            <w:lang w:eastAsia="en-US"/>
          </w:rPr>
          <w:t>1. Основная часть.</w:t>
        </w:r>
        <w:r w:rsidRPr="000D66EF">
          <w:rPr>
            <w:rFonts w:eastAsia="Calibri"/>
            <w:b/>
            <w:bCs/>
            <w:caps/>
            <w:noProof/>
            <w:webHidden/>
            <w:sz w:val="24"/>
            <w:szCs w:val="32"/>
            <w:lang w:eastAsia="en-US"/>
          </w:rPr>
          <w:tab/>
        </w:r>
        <w:r w:rsidRPr="000D66EF">
          <w:rPr>
            <w:rFonts w:eastAsia="Calibri"/>
            <w:b/>
            <w:bCs/>
            <w:caps/>
            <w:noProof/>
            <w:webHidden/>
            <w:sz w:val="24"/>
            <w:szCs w:val="32"/>
            <w:lang w:eastAsia="en-US"/>
          </w:rPr>
          <w:fldChar w:fldCharType="begin"/>
        </w:r>
        <w:r w:rsidRPr="000D66EF">
          <w:rPr>
            <w:rFonts w:eastAsia="Calibri"/>
            <w:b/>
            <w:bCs/>
            <w:caps/>
            <w:noProof/>
            <w:webHidden/>
            <w:sz w:val="24"/>
            <w:szCs w:val="32"/>
            <w:lang w:eastAsia="en-US"/>
          </w:rPr>
          <w:instrText xml:space="preserve"> PAGEREF _Toc496246293 \h </w:instrText>
        </w:r>
        <w:r w:rsidRPr="000D66EF">
          <w:rPr>
            <w:rFonts w:eastAsia="Calibri"/>
            <w:b/>
            <w:bCs/>
            <w:caps/>
            <w:noProof/>
            <w:webHidden/>
            <w:sz w:val="24"/>
            <w:szCs w:val="32"/>
            <w:lang w:eastAsia="en-US"/>
          </w:rPr>
        </w:r>
        <w:r w:rsidRPr="000D66EF">
          <w:rPr>
            <w:rFonts w:eastAsia="Calibri"/>
            <w:b/>
            <w:bCs/>
            <w:caps/>
            <w:noProof/>
            <w:webHidden/>
            <w:sz w:val="24"/>
            <w:szCs w:val="32"/>
            <w:lang w:eastAsia="en-US"/>
          </w:rPr>
          <w:fldChar w:fldCharType="separate"/>
        </w:r>
        <w:r w:rsidRPr="000D66EF">
          <w:rPr>
            <w:rFonts w:eastAsia="Calibri"/>
            <w:b/>
            <w:bCs/>
            <w:caps/>
            <w:noProof/>
            <w:webHidden/>
            <w:sz w:val="24"/>
            <w:szCs w:val="32"/>
            <w:lang w:eastAsia="en-US"/>
          </w:rPr>
          <w:t>6</w:t>
        </w:r>
        <w:r w:rsidRPr="000D66EF">
          <w:rPr>
            <w:rFonts w:eastAsia="Calibri"/>
            <w:b/>
            <w:bCs/>
            <w:caps/>
            <w:noProof/>
            <w:webHidden/>
            <w:sz w:val="24"/>
            <w:szCs w:val="32"/>
            <w:lang w:eastAsia="en-US"/>
          </w:rPr>
          <w:fldChar w:fldCharType="end"/>
        </w:r>
      </w:hyperlink>
    </w:p>
    <w:p w:rsidR="000D66EF" w:rsidRPr="000D66EF" w:rsidRDefault="000D66EF" w:rsidP="000D66EF">
      <w:pPr>
        <w:widowControl/>
        <w:tabs>
          <w:tab w:val="left" w:pos="1100"/>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294" w:history="1">
        <w:r w:rsidRPr="000D66EF">
          <w:rPr>
            <w:rFonts w:eastAsia="Calibri"/>
            <w:iCs/>
            <w:noProof/>
            <w:color w:val="0000FF"/>
            <w:sz w:val="24"/>
            <w:u w:val="single"/>
            <w:lang w:eastAsia="en-US"/>
          </w:rPr>
          <w:t>1.1</w:t>
        </w:r>
        <w:r w:rsidRPr="000D66EF">
          <w:rPr>
            <w:rFonts w:asciiTheme="minorHAnsi" w:eastAsiaTheme="minorEastAsia" w:hAnsiTheme="minorHAnsi" w:cstheme="minorBidi"/>
            <w:noProof/>
            <w:sz w:val="22"/>
            <w:szCs w:val="22"/>
          </w:rPr>
          <w:tab/>
        </w:r>
        <w:r w:rsidRPr="000D66EF">
          <w:rPr>
            <w:rFonts w:eastAsia="Calibri"/>
            <w:iCs/>
            <w:noProof/>
            <w:color w:val="0000FF"/>
            <w:sz w:val="24"/>
            <w:u w:val="single"/>
            <w:lang w:eastAsia="en-US"/>
          </w:rPr>
          <w:t>Расчетные показатели, устанавливаемые для объектов местного значения в области жилищного строительства при различных показателях жилищной обеспеченности и при различных типах застройки</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_Toc496246294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6</w:t>
        </w:r>
        <w:r w:rsidRPr="000D66EF">
          <w:rPr>
            <w:rFonts w:eastAsia="Calibri"/>
            <w:iCs/>
            <w:noProof/>
            <w:webHidden/>
            <w:sz w:val="24"/>
            <w:lang w:eastAsia="en-US"/>
          </w:rPr>
          <w:fldChar w:fldCharType="end"/>
        </w:r>
      </w:hyperlink>
    </w:p>
    <w:p w:rsidR="000D66EF" w:rsidRPr="000D66EF" w:rsidRDefault="000D66EF" w:rsidP="000D66EF">
      <w:pPr>
        <w:widowControl/>
        <w:tabs>
          <w:tab w:val="left" w:pos="1100"/>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295" w:history="1">
        <w:r w:rsidRPr="000D66EF">
          <w:rPr>
            <w:rFonts w:eastAsia="Calibri"/>
            <w:iCs/>
            <w:noProof/>
            <w:color w:val="0000FF"/>
            <w:sz w:val="24"/>
            <w:u w:val="single"/>
            <w:lang w:eastAsia="en-US"/>
          </w:rPr>
          <w:t>1.2</w:t>
        </w:r>
        <w:r w:rsidRPr="000D66EF">
          <w:rPr>
            <w:rFonts w:asciiTheme="minorHAnsi" w:eastAsiaTheme="minorEastAsia" w:hAnsiTheme="minorHAnsi" w:cstheme="minorBidi"/>
            <w:noProof/>
            <w:sz w:val="22"/>
            <w:szCs w:val="22"/>
          </w:rPr>
          <w:tab/>
        </w:r>
        <w:r w:rsidRPr="000D66EF">
          <w:rPr>
            <w:rFonts w:eastAsia="Calibri"/>
            <w:iCs/>
            <w:noProof/>
            <w:color w:val="0000FF"/>
            <w:sz w:val="24"/>
            <w:u w:val="single"/>
            <w:lang w:eastAsia="en-US"/>
          </w:rPr>
          <w:t>Расчетные показатели, устанавливаемые для объектов местного значения в области образования</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_Toc496246295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10</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296" w:history="1">
        <w:r w:rsidRPr="000D66EF">
          <w:rPr>
            <w:rFonts w:eastAsia="Calibri"/>
            <w:iCs/>
            <w:noProof/>
            <w:color w:val="0000FF"/>
            <w:sz w:val="24"/>
            <w:u w:val="single"/>
            <w:lang w:eastAsia="en-US"/>
          </w:rPr>
          <w:t>1.3 Расчетные показатели, устанавливаемые для объектов местного значения в области здравоохранения</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_Toc496246296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11</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297" w:history="1">
        <w:r w:rsidRPr="000D66EF">
          <w:rPr>
            <w:rFonts w:eastAsia="Calibri"/>
            <w:iCs/>
            <w:noProof/>
            <w:color w:val="0000FF"/>
            <w:sz w:val="24"/>
            <w:u w:val="single"/>
            <w:lang w:eastAsia="en-US"/>
          </w:rPr>
          <w:t>1.4 Расчетные показатели, устанавливаемые для объектов местного значения в области физической культуры и спорта</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_Toc496246297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13</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298" w:history="1">
        <w:r w:rsidRPr="000D66EF">
          <w:rPr>
            <w:rFonts w:eastAsia="Calibri"/>
            <w:iCs/>
            <w:noProof/>
            <w:color w:val="0000FF"/>
            <w:sz w:val="24"/>
            <w:u w:val="single"/>
            <w:lang w:eastAsia="en-US"/>
          </w:rPr>
          <w:t>1.5 Расчетные показатели, устанавливаемые для объектов местного значения в области культуры и социального обеспечения</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_Toc496246298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13</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299" w:history="1">
        <w:r w:rsidRPr="000D66EF">
          <w:rPr>
            <w:rFonts w:eastAsia="Calibri"/>
            <w:iCs/>
            <w:noProof/>
            <w:color w:val="0000FF"/>
            <w:sz w:val="24"/>
            <w:u w:val="single"/>
            <w:lang w:eastAsia="en-US"/>
          </w:rPr>
          <w:t>1.6 Расчетные показатели, устанавливаемые для объектов местного значения в области рекреации</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_Toc496246299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15</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0" w:history="1">
        <w:r w:rsidRPr="000D66EF">
          <w:rPr>
            <w:rFonts w:eastAsia="Calibri"/>
            <w:iCs/>
            <w:noProof/>
            <w:color w:val="0000FF"/>
            <w:sz w:val="24"/>
            <w:u w:val="single"/>
            <w:lang w:eastAsia="en-US"/>
          </w:rPr>
          <w:t>1.7 Расчетные показатели, устанавливаемые для объектов местного значения в области энергетики и инженерной инфраструктуры</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_Toc496246300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15</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1" w:history="1">
        <w:r w:rsidRPr="000D66EF">
          <w:rPr>
            <w:rFonts w:eastAsia="Calibri"/>
            <w:iCs/>
            <w:noProof/>
            <w:color w:val="0000FF"/>
            <w:sz w:val="24"/>
            <w:u w:val="single"/>
            <w:lang w:eastAsia="en-US"/>
          </w:rPr>
          <w:t>1.8 Расчетные показатели, устанавливаемые для объектов местного значения в области автомобильных дорог местного значения</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_Toc496246301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19</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2" w:history="1">
        <w:r w:rsidRPr="000D66EF">
          <w:rPr>
            <w:rFonts w:eastAsia="Calibri"/>
            <w:iCs/>
            <w:noProof/>
            <w:color w:val="0000FF"/>
            <w:sz w:val="24"/>
            <w:u w:val="single"/>
            <w:lang w:eastAsia="en-US"/>
          </w:rPr>
          <w:t>1.9 Расчетные показатели, устанавливаемые для объектов местного значения, имеющих промышленное и коммунально-складское назначение</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_Toc496246302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19</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3" w:history="1">
        <w:r w:rsidRPr="000D66EF">
          <w:rPr>
            <w:rFonts w:eastAsia="Calibri"/>
            <w:iCs/>
            <w:noProof/>
            <w:color w:val="0000FF"/>
            <w:sz w:val="24"/>
            <w:u w:val="single"/>
            <w:lang w:eastAsia="en-US"/>
          </w:rPr>
          <w:t>1.10 Расчетные показатели, устанавливаемые для объектов местного значения в области сельского хозяйства</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_Toc496246303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20</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4" w:history="1">
        <w:r w:rsidRPr="000D66EF">
          <w:rPr>
            <w:rFonts w:eastAsia="Calibri"/>
            <w:iCs/>
            <w:noProof/>
            <w:color w:val="0000FF"/>
            <w:sz w:val="24"/>
            <w:u w:val="single"/>
            <w:lang w:eastAsia="en-US"/>
          </w:rPr>
          <w:t>1.11 Расчетные показатели, устанавливаемые для объектов местного значения в области предупреждения чрезвычайных ситуаций, стихийных бедствий, эпидемий и ликвидации их последствий</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_Toc496246304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22</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5" w:history="1">
        <w:r w:rsidRPr="000D66EF">
          <w:rPr>
            <w:rFonts w:eastAsia="Calibri"/>
            <w:iCs/>
            <w:noProof/>
            <w:color w:val="0000FF"/>
            <w:sz w:val="24"/>
            <w:u w:val="single"/>
            <w:lang w:eastAsia="en-US"/>
          </w:rPr>
          <w:t>1.12 Расчетные показатели в сфере инженерной подготовки и защиты территорий</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_Toc496246305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23</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6" w:history="1">
        <w:r w:rsidRPr="000D66EF">
          <w:rPr>
            <w:rFonts w:eastAsia="Calibri"/>
            <w:iCs/>
            <w:noProof/>
            <w:color w:val="0000FF"/>
            <w:sz w:val="24"/>
            <w:u w:val="single"/>
            <w:lang w:eastAsia="en-US"/>
          </w:rPr>
          <w:t>1.13 Расчетные показатели, устанавливаемые для объектов местного значения в области утилизации и переработки коммунальных и промышленных отходов</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_Toc496246306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23</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7" w:history="1">
        <w:r w:rsidRPr="000D66EF">
          <w:rPr>
            <w:rFonts w:eastAsia="Calibri"/>
            <w:iCs/>
            <w:noProof/>
            <w:color w:val="0000FF"/>
            <w:sz w:val="24"/>
            <w:u w:val="single"/>
            <w:lang w:eastAsia="en-US"/>
          </w:rPr>
          <w:t>1.14 Расчетные показатели, устанавливаемые для объектов местного значения в области захоронений</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_Toc496246307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24</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8" w:history="1">
        <w:r w:rsidRPr="000D66EF">
          <w:rPr>
            <w:rFonts w:eastAsia="Calibri"/>
            <w:iCs/>
            <w:noProof/>
            <w:color w:val="0000FF"/>
            <w:sz w:val="24"/>
            <w:u w:val="single"/>
            <w:lang w:eastAsia="en-US"/>
          </w:rPr>
          <w:t>1.15 Расчетные показатели обеспеченности и интенсивности использования территорий с учетом потребностей маломобильных групп населения</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_Toc496246308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25</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09" w:history="1">
        <w:r w:rsidRPr="000D66EF">
          <w:rPr>
            <w:rFonts w:eastAsia="Calibri"/>
            <w:iCs/>
            <w:noProof/>
            <w:color w:val="0000FF"/>
            <w:sz w:val="24"/>
            <w:u w:val="single"/>
            <w:lang w:eastAsia="en-US"/>
          </w:rPr>
          <w:t>1.16 Иные расчетные показатели, необходимые для подготовки документов территориального планирования муниципального района и сельских поселений, документации по планировке территорий</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_Toc496246309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25</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jc w:val="both"/>
        <w:rPr>
          <w:rFonts w:asciiTheme="minorHAnsi" w:eastAsiaTheme="minorEastAsia" w:hAnsiTheme="minorHAnsi" w:cstheme="minorBidi"/>
          <w:noProof/>
          <w:sz w:val="22"/>
          <w:szCs w:val="22"/>
        </w:rPr>
      </w:pPr>
      <w:hyperlink w:anchor="_Toc496246310" w:history="1">
        <w:r w:rsidRPr="000D66EF">
          <w:rPr>
            <w:rFonts w:eastAsia="Calibri"/>
            <w:b/>
            <w:bCs/>
            <w:caps/>
            <w:noProof/>
            <w:color w:val="0000FF"/>
            <w:sz w:val="24"/>
            <w:szCs w:val="32"/>
            <w:u w:val="single"/>
            <w:lang w:eastAsia="en-US"/>
          </w:rPr>
          <w:t xml:space="preserve">2. Материалы по обоснованию расчетных показателей, </w:t>
        </w:r>
        <w:bookmarkStart w:id="2" w:name="_GoBack"/>
        <w:bookmarkEnd w:id="2"/>
        <w:r w:rsidRPr="000D66EF">
          <w:rPr>
            <w:rFonts w:eastAsia="Calibri"/>
            <w:b/>
            <w:bCs/>
            <w:caps/>
            <w:noProof/>
            <w:color w:val="0000FF"/>
            <w:sz w:val="24"/>
            <w:szCs w:val="32"/>
            <w:u w:val="single"/>
            <w:lang w:eastAsia="en-US"/>
          </w:rPr>
          <w:t>содержащихся в основной части нормативов градостроительного проектирования</w:t>
        </w:r>
        <w:r w:rsidRPr="000D66EF">
          <w:rPr>
            <w:rFonts w:eastAsia="Calibri"/>
            <w:b/>
            <w:bCs/>
            <w:caps/>
            <w:noProof/>
            <w:webHidden/>
            <w:sz w:val="24"/>
            <w:szCs w:val="32"/>
            <w:lang w:eastAsia="en-US"/>
          </w:rPr>
          <w:tab/>
        </w:r>
        <w:r w:rsidRPr="000D66EF">
          <w:rPr>
            <w:rFonts w:eastAsia="Calibri"/>
            <w:b/>
            <w:bCs/>
            <w:caps/>
            <w:noProof/>
            <w:webHidden/>
            <w:sz w:val="24"/>
            <w:szCs w:val="32"/>
            <w:lang w:eastAsia="en-US"/>
          </w:rPr>
          <w:fldChar w:fldCharType="begin"/>
        </w:r>
        <w:r w:rsidRPr="000D66EF">
          <w:rPr>
            <w:rFonts w:eastAsia="Calibri"/>
            <w:b/>
            <w:bCs/>
            <w:caps/>
            <w:noProof/>
            <w:webHidden/>
            <w:sz w:val="24"/>
            <w:szCs w:val="32"/>
            <w:lang w:eastAsia="en-US"/>
          </w:rPr>
          <w:instrText xml:space="preserve"> PAGEREF _Toc496246310 \h </w:instrText>
        </w:r>
        <w:r w:rsidRPr="000D66EF">
          <w:rPr>
            <w:rFonts w:eastAsia="Calibri"/>
            <w:b/>
            <w:bCs/>
            <w:caps/>
            <w:noProof/>
            <w:webHidden/>
            <w:sz w:val="24"/>
            <w:szCs w:val="32"/>
            <w:lang w:eastAsia="en-US"/>
          </w:rPr>
        </w:r>
        <w:r w:rsidRPr="000D66EF">
          <w:rPr>
            <w:rFonts w:eastAsia="Calibri"/>
            <w:b/>
            <w:bCs/>
            <w:caps/>
            <w:noProof/>
            <w:webHidden/>
            <w:sz w:val="24"/>
            <w:szCs w:val="32"/>
            <w:lang w:eastAsia="en-US"/>
          </w:rPr>
          <w:fldChar w:fldCharType="separate"/>
        </w:r>
        <w:r w:rsidRPr="000D66EF">
          <w:rPr>
            <w:rFonts w:eastAsia="Calibri"/>
            <w:b/>
            <w:bCs/>
            <w:caps/>
            <w:noProof/>
            <w:webHidden/>
            <w:sz w:val="24"/>
            <w:szCs w:val="32"/>
            <w:lang w:eastAsia="en-US"/>
          </w:rPr>
          <w:t>28</w:t>
        </w:r>
        <w:r w:rsidRPr="000D66EF">
          <w:rPr>
            <w:rFonts w:eastAsia="Calibri"/>
            <w:b/>
            <w:bCs/>
            <w:caps/>
            <w:noProof/>
            <w:webHidden/>
            <w:sz w:val="24"/>
            <w:szCs w:val="32"/>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11" w:history="1">
        <w:r w:rsidRPr="000D66EF">
          <w:rPr>
            <w:rFonts w:eastAsia="Calibri"/>
            <w:iCs/>
            <w:noProof/>
            <w:color w:val="0000FF"/>
            <w:sz w:val="24"/>
            <w:u w:val="single"/>
            <w:lang w:eastAsia="en-US"/>
          </w:rPr>
          <w:t>2.1 Термины и определения</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_Toc496246311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28</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ind w:left="442"/>
        <w:jc w:val="both"/>
        <w:rPr>
          <w:rFonts w:asciiTheme="minorHAnsi" w:eastAsiaTheme="minorEastAsia" w:hAnsiTheme="minorHAnsi" w:cstheme="minorBidi"/>
          <w:noProof/>
          <w:sz w:val="22"/>
          <w:szCs w:val="22"/>
        </w:rPr>
      </w:pPr>
      <w:hyperlink w:anchor="_Toc496246312" w:history="1">
        <w:r w:rsidRPr="000D66EF">
          <w:rPr>
            <w:rFonts w:eastAsia="Calibri"/>
            <w:iCs/>
            <w:noProof/>
            <w:color w:val="0000FF"/>
            <w:sz w:val="24"/>
            <w:u w:val="single"/>
            <w:lang w:eastAsia="en-US"/>
          </w:rPr>
          <w:t>2.2 Цели и задачи подготовки местных нормативов градостроительного проектирования</w:t>
        </w:r>
        <w:r w:rsidRPr="000D66EF">
          <w:rPr>
            <w:rFonts w:eastAsia="Calibri"/>
            <w:iCs/>
            <w:noProof/>
            <w:webHidden/>
            <w:sz w:val="24"/>
            <w:lang w:eastAsia="en-US"/>
          </w:rPr>
          <w:tab/>
        </w:r>
        <w:r w:rsidRPr="000D66EF">
          <w:rPr>
            <w:rFonts w:eastAsia="Calibri"/>
            <w:iCs/>
            <w:noProof/>
            <w:webHidden/>
            <w:sz w:val="24"/>
            <w:lang w:eastAsia="en-US"/>
          </w:rPr>
          <w:fldChar w:fldCharType="begin"/>
        </w:r>
        <w:r w:rsidRPr="000D66EF">
          <w:rPr>
            <w:rFonts w:eastAsia="Calibri"/>
            <w:iCs/>
            <w:noProof/>
            <w:webHidden/>
            <w:sz w:val="24"/>
            <w:lang w:eastAsia="en-US"/>
          </w:rPr>
          <w:instrText xml:space="preserve"> PAGEREF _Toc496246312 \h </w:instrText>
        </w:r>
        <w:r w:rsidRPr="000D66EF">
          <w:rPr>
            <w:rFonts w:eastAsia="Calibri"/>
            <w:iCs/>
            <w:noProof/>
            <w:webHidden/>
            <w:sz w:val="24"/>
            <w:lang w:eastAsia="en-US"/>
          </w:rPr>
        </w:r>
        <w:r w:rsidRPr="000D66EF">
          <w:rPr>
            <w:rFonts w:eastAsia="Calibri"/>
            <w:iCs/>
            <w:noProof/>
            <w:webHidden/>
            <w:sz w:val="24"/>
            <w:lang w:eastAsia="en-US"/>
          </w:rPr>
          <w:fldChar w:fldCharType="separate"/>
        </w:r>
        <w:r w:rsidRPr="000D66EF">
          <w:rPr>
            <w:rFonts w:eastAsia="Calibri"/>
            <w:iCs/>
            <w:noProof/>
            <w:webHidden/>
            <w:sz w:val="24"/>
            <w:lang w:eastAsia="en-US"/>
          </w:rPr>
          <w:t>30</w:t>
        </w:r>
        <w:r w:rsidRPr="000D66EF">
          <w:rPr>
            <w:rFonts w:eastAsia="Calibri"/>
            <w:iCs/>
            <w:noProof/>
            <w:webHidden/>
            <w:sz w:val="24"/>
            <w:lang w:eastAsia="en-US"/>
          </w:rPr>
          <w:fldChar w:fldCharType="end"/>
        </w:r>
      </w:hyperlink>
    </w:p>
    <w:p w:rsidR="000D66EF" w:rsidRPr="000D66EF" w:rsidRDefault="000D66EF" w:rsidP="000D66EF">
      <w:pPr>
        <w:widowControl/>
        <w:tabs>
          <w:tab w:val="right" w:leader="dot" w:pos="9344"/>
        </w:tabs>
        <w:autoSpaceDE/>
        <w:autoSpaceDN/>
        <w:adjustRightInd/>
        <w:spacing w:before="60" w:after="60"/>
        <w:jc w:val="both"/>
        <w:rPr>
          <w:rFonts w:asciiTheme="minorHAnsi" w:eastAsiaTheme="minorEastAsia" w:hAnsiTheme="minorHAnsi" w:cstheme="minorBidi"/>
          <w:noProof/>
          <w:sz w:val="22"/>
          <w:szCs w:val="22"/>
        </w:rPr>
      </w:pPr>
      <w:hyperlink w:anchor="_Toc496246313" w:history="1">
        <w:r w:rsidRPr="000D66EF">
          <w:rPr>
            <w:rFonts w:eastAsia="Calibri"/>
            <w:b/>
            <w:bCs/>
            <w:caps/>
            <w:noProof/>
            <w:color w:val="0000FF"/>
            <w:sz w:val="24"/>
            <w:szCs w:val="32"/>
            <w:u w:val="single"/>
            <w:lang w:eastAsia="en-US"/>
          </w:rPr>
          <w:t>3.1 Область применения расчетных показателей</w:t>
        </w:r>
        <w:r w:rsidRPr="000D66EF">
          <w:rPr>
            <w:rFonts w:eastAsia="Calibri"/>
            <w:b/>
            <w:bCs/>
            <w:caps/>
            <w:noProof/>
            <w:webHidden/>
            <w:sz w:val="24"/>
            <w:szCs w:val="32"/>
            <w:lang w:eastAsia="en-US"/>
          </w:rPr>
          <w:tab/>
        </w:r>
        <w:r w:rsidRPr="000D66EF">
          <w:rPr>
            <w:rFonts w:eastAsia="Calibri"/>
            <w:b/>
            <w:bCs/>
            <w:caps/>
            <w:noProof/>
            <w:webHidden/>
            <w:sz w:val="24"/>
            <w:szCs w:val="32"/>
            <w:lang w:eastAsia="en-US"/>
          </w:rPr>
          <w:fldChar w:fldCharType="begin"/>
        </w:r>
        <w:r w:rsidRPr="000D66EF">
          <w:rPr>
            <w:rFonts w:eastAsia="Calibri"/>
            <w:b/>
            <w:bCs/>
            <w:caps/>
            <w:noProof/>
            <w:webHidden/>
            <w:sz w:val="24"/>
            <w:szCs w:val="32"/>
            <w:lang w:eastAsia="en-US"/>
          </w:rPr>
          <w:instrText xml:space="preserve"> PAGEREF _Toc496246313 \h </w:instrText>
        </w:r>
        <w:r w:rsidRPr="000D66EF">
          <w:rPr>
            <w:rFonts w:eastAsia="Calibri"/>
            <w:b/>
            <w:bCs/>
            <w:caps/>
            <w:noProof/>
            <w:webHidden/>
            <w:sz w:val="24"/>
            <w:szCs w:val="32"/>
            <w:lang w:eastAsia="en-US"/>
          </w:rPr>
        </w:r>
        <w:r w:rsidRPr="000D66EF">
          <w:rPr>
            <w:rFonts w:eastAsia="Calibri"/>
            <w:b/>
            <w:bCs/>
            <w:caps/>
            <w:noProof/>
            <w:webHidden/>
            <w:sz w:val="24"/>
            <w:szCs w:val="32"/>
            <w:lang w:eastAsia="en-US"/>
          </w:rPr>
          <w:fldChar w:fldCharType="separate"/>
        </w:r>
        <w:r w:rsidRPr="000D66EF">
          <w:rPr>
            <w:rFonts w:eastAsia="Calibri"/>
            <w:b/>
            <w:bCs/>
            <w:caps/>
            <w:noProof/>
            <w:webHidden/>
            <w:sz w:val="24"/>
            <w:szCs w:val="32"/>
            <w:lang w:eastAsia="en-US"/>
          </w:rPr>
          <w:t>31</w:t>
        </w:r>
        <w:r w:rsidRPr="000D66EF">
          <w:rPr>
            <w:rFonts w:eastAsia="Calibri"/>
            <w:b/>
            <w:bCs/>
            <w:caps/>
            <w:noProof/>
            <w:webHidden/>
            <w:sz w:val="24"/>
            <w:szCs w:val="32"/>
            <w:lang w:eastAsia="en-US"/>
          </w:rPr>
          <w:fldChar w:fldCharType="end"/>
        </w:r>
      </w:hyperlink>
    </w:p>
    <w:p w:rsidR="000D66EF" w:rsidRPr="000D66EF" w:rsidRDefault="000D66EF" w:rsidP="000D66EF">
      <w:pPr>
        <w:widowControl/>
        <w:tabs>
          <w:tab w:val="right" w:leader="dot" w:pos="9344"/>
        </w:tabs>
        <w:autoSpaceDE/>
        <w:autoSpaceDN/>
        <w:adjustRightInd/>
        <w:spacing w:before="60" w:after="60"/>
        <w:jc w:val="both"/>
        <w:rPr>
          <w:rFonts w:asciiTheme="minorHAnsi" w:eastAsiaTheme="minorEastAsia" w:hAnsiTheme="minorHAnsi" w:cstheme="minorBidi"/>
          <w:noProof/>
          <w:sz w:val="22"/>
          <w:szCs w:val="22"/>
        </w:rPr>
      </w:pPr>
      <w:hyperlink w:anchor="_Toc496246314" w:history="1">
        <w:r w:rsidRPr="000D66EF">
          <w:rPr>
            <w:rFonts w:eastAsia="Calibri"/>
            <w:b/>
            <w:bCs/>
            <w:caps/>
            <w:noProof/>
            <w:color w:val="0000FF"/>
            <w:sz w:val="24"/>
            <w:szCs w:val="32"/>
            <w:u w:val="single"/>
            <w:lang w:eastAsia="en-US"/>
          </w:rPr>
          <w:t>Приложения:</w:t>
        </w:r>
        <w:r w:rsidRPr="000D66EF">
          <w:rPr>
            <w:rFonts w:eastAsia="Calibri"/>
            <w:b/>
            <w:bCs/>
            <w:caps/>
            <w:noProof/>
            <w:webHidden/>
            <w:sz w:val="24"/>
            <w:szCs w:val="32"/>
            <w:lang w:eastAsia="en-US"/>
          </w:rPr>
          <w:tab/>
        </w:r>
        <w:r w:rsidRPr="000D66EF">
          <w:rPr>
            <w:rFonts w:eastAsia="Calibri"/>
            <w:b/>
            <w:bCs/>
            <w:caps/>
            <w:noProof/>
            <w:webHidden/>
            <w:sz w:val="24"/>
            <w:szCs w:val="32"/>
            <w:lang w:eastAsia="en-US"/>
          </w:rPr>
          <w:fldChar w:fldCharType="begin"/>
        </w:r>
        <w:r w:rsidRPr="000D66EF">
          <w:rPr>
            <w:rFonts w:eastAsia="Calibri"/>
            <w:b/>
            <w:bCs/>
            <w:caps/>
            <w:noProof/>
            <w:webHidden/>
            <w:sz w:val="24"/>
            <w:szCs w:val="32"/>
            <w:lang w:eastAsia="en-US"/>
          </w:rPr>
          <w:instrText xml:space="preserve"> PAGEREF _Toc496246314 \h </w:instrText>
        </w:r>
        <w:r w:rsidRPr="000D66EF">
          <w:rPr>
            <w:rFonts w:eastAsia="Calibri"/>
            <w:b/>
            <w:bCs/>
            <w:caps/>
            <w:noProof/>
            <w:webHidden/>
            <w:sz w:val="24"/>
            <w:szCs w:val="32"/>
            <w:lang w:eastAsia="en-US"/>
          </w:rPr>
        </w:r>
        <w:r w:rsidRPr="000D66EF">
          <w:rPr>
            <w:rFonts w:eastAsia="Calibri"/>
            <w:b/>
            <w:bCs/>
            <w:caps/>
            <w:noProof/>
            <w:webHidden/>
            <w:sz w:val="24"/>
            <w:szCs w:val="32"/>
            <w:lang w:eastAsia="en-US"/>
          </w:rPr>
          <w:fldChar w:fldCharType="separate"/>
        </w:r>
        <w:r w:rsidRPr="000D66EF">
          <w:rPr>
            <w:rFonts w:eastAsia="Calibri"/>
            <w:b/>
            <w:bCs/>
            <w:caps/>
            <w:noProof/>
            <w:webHidden/>
            <w:sz w:val="24"/>
            <w:szCs w:val="32"/>
            <w:lang w:eastAsia="en-US"/>
          </w:rPr>
          <w:t>35</w:t>
        </w:r>
        <w:r w:rsidRPr="000D66EF">
          <w:rPr>
            <w:rFonts w:eastAsia="Calibri"/>
            <w:b/>
            <w:bCs/>
            <w:caps/>
            <w:noProof/>
            <w:webHidden/>
            <w:sz w:val="24"/>
            <w:szCs w:val="32"/>
            <w:lang w:eastAsia="en-US"/>
          </w:rPr>
          <w:fldChar w:fldCharType="end"/>
        </w:r>
      </w:hyperlink>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fldChar w:fldCharType="end"/>
      </w:r>
      <w:r w:rsidRPr="000D66EF">
        <w:rPr>
          <w:sz w:val="24"/>
          <w:szCs w:val="24"/>
          <w:lang w:eastAsia="ar-SA" w:bidi="en-US"/>
        </w:rPr>
        <w:br w:type="page"/>
      </w:r>
      <w:bookmarkStart w:id="3" w:name="_Toc496246292"/>
      <w:r w:rsidRPr="000D66EF">
        <w:rPr>
          <w:sz w:val="24"/>
          <w:szCs w:val="24"/>
          <w:lang w:eastAsia="ar-SA" w:bidi="en-US"/>
        </w:rPr>
        <w:lastRenderedPageBreak/>
        <w:t>Введение</w:t>
      </w:r>
      <w:bookmarkEnd w:id="3"/>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Местные нормативы градостроительного проектирования (далее – МНГП) городского поселения г. Краснослободск Среднеахтубинского муниципального района Волгоградской области разработаны отделом архитектуры и муниципального имущества  администрации городского поселения г.Краснослободск Среднеахтубинского муниципального района Волгоградской области.</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Местные нормативы градостроительного проектирования городского поселения г. Краснослободск Среднеахтубинского муниципального района Волгоградской области разработаны в соответствии с законодательством Российской Федерации и Волгоградской области, нормативно правовыми актами администрации Городского поселения г.Краснослободск Среднеахтубинского муниципального района Волгоградской области.</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Местные нормативы градостроительного проектирования </w:t>
      </w:r>
      <w:bookmarkStart w:id="4" w:name="OLE_LINK4"/>
      <w:bookmarkStart w:id="5" w:name="OLE_LINK5"/>
      <w:r w:rsidRPr="000D66EF">
        <w:rPr>
          <w:sz w:val="24"/>
          <w:szCs w:val="24"/>
          <w:lang w:eastAsia="ar-SA" w:bidi="en-US"/>
        </w:rPr>
        <w:t xml:space="preserve">городского поселения г. Краснослободск Среднеахтубинского муниципального района </w:t>
      </w:r>
      <w:bookmarkEnd w:id="4"/>
      <w:bookmarkEnd w:id="5"/>
      <w:r w:rsidRPr="000D66EF">
        <w:rPr>
          <w:sz w:val="24"/>
          <w:szCs w:val="24"/>
          <w:lang w:eastAsia="ar-SA" w:bidi="en-US"/>
        </w:rPr>
        <w:t>разрабатываются в целях:</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1. </w:t>
      </w:r>
      <w:proofErr w:type="gramStart"/>
      <w:r w:rsidRPr="000D66EF">
        <w:rPr>
          <w:sz w:val="24"/>
          <w:szCs w:val="24"/>
          <w:lang w:eastAsia="ar-SA" w:bidi="en-US"/>
        </w:rPr>
        <w:t>Определения совокупности расчетных показателей минимально допустимого уровня обеспеченности объектами местного значения городского поселения г. Краснослободск Среднеахтубинского муниципального района, относящимися к областям, указанным в пункте 1 части 3 статьи 19 Градостроительного кодекса Российской Федерации, иными объектами местного значения городского поселения г. Краснослободск населения муниципального района и расчетных показателей максимально допустимого уровня территориальной доступности таких объектов для населения городского поселения г. Краснослободск</w:t>
      </w:r>
      <w:proofErr w:type="gramEnd"/>
      <w:r w:rsidRPr="000D66EF">
        <w:rPr>
          <w:sz w:val="24"/>
          <w:szCs w:val="24"/>
          <w:lang w:eastAsia="ar-SA" w:bidi="en-US"/>
        </w:rPr>
        <w:t xml:space="preserve"> Среднеахтубинского муниципального района;</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2. </w:t>
      </w:r>
      <w:proofErr w:type="gramStart"/>
      <w:r w:rsidRPr="000D66EF">
        <w:rPr>
          <w:sz w:val="24"/>
          <w:szCs w:val="24"/>
          <w:lang w:eastAsia="ar-SA" w:bidi="en-US"/>
        </w:rPr>
        <w:t>Определения совокупности расчетных показателей минимально допустимого уровня обеспеченности объектами местного значения сельских населенных пунктов городского поселения г. Краснослободск Среднеахтубинского муниципального района относящимися к областям, указанным в пункте 1 части 5 статьи 23 Градостроительного кодекса Российской Федерации,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roofErr w:type="gramEnd"/>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Местные нормативы градостроительного проектирования городского поселения г. Краснослободск Среднеахтубинского муниципального района включают в себя:</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1. Основную часть местных нормативов градостроительного проектирования городского поселения г. Краснослободск Среднеахтубинского муниципального района и сельских населенных пунктов городского поселения г. Краснослободск Среднеахтубинского района,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2. Материалы по обоснованию расчетных показателей, содержащихся в основной части местных нормативов </w:t>
      </w:r>
      <w:bookmarkStart w:id="6" w:name="OLE_LINK15"/>
      <w:bookmarkStart w:id="7" w:name="OLE_LINK16"/>
      <w:bookmarkStart w:id="8" w:name="OLE_LINK17"/>
      <w:r w:rsidRPr="000D66EF">
        <w:rPr>
          <w:sz w:val="24"/>
          <w:szCs w:val="24"/>
          <w:lang w:eastAsia="ar-SA" w:bidi="en-US"/>
        </w:rPr>
        <w:t xml:space="preserve">градостроительного проектирования </w:t>
      </w:r>
      <w:bookmarkEnd w:id="6"/>
      <w:bookmarkEnd w:id="7"/>
      <w:bookmarkEnd w:id="8"/>
      <w:r w:rsidRPr="000D66EF">
        <w:rPr>
          <w:sz w:val="24"/>
          <w:szCs w:val="24"/>
          <w:lang w:eastAsia="ar-SA" w:bidi="en-US"/>
        </w:rPr>
        <w:t>городского поселения г.Краснослободск Среднеахтубинского муниципального района Волгоградской области</w:t>
      </w:r>
      <w:proofErr w:type="gramStart"/>
      <w:r w:rsidRPr="000D66EF">
        <w:rPr>
          <w:sz w:val="24"/>
          <w:szCs w:val="24"/>
          <w:lang w:eastAsia="ar-SA" w:bidi="en-US"/>
        </w:rPr>
        <w:t>..</w:t>
      </w:r>
      <w:proofErr w:type="gramEnd"/>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3. Правила и области применения расчетных показателей, содержащихся в основной части местных нормативов градостроительного проектирования Городского поселения г.Краснослободск Среднеахтубинского муниципального района Волгоградской области</w:t>
      </w:r>
      <w:proofErr w:type="gramStart"/>
      <w:r w:rsidRPr="000D66EF">
        <w:rPr>
          <w:sz w:val="24"/>
          <w:szCs w:val="24"/>
          <w:lang w:eastAsia="ar-SA" w:bidi="en-US"/>
        </w:rPr>
        <w:t>..</w:t>
      </w:r>
      <w:proofErr w:type="gramEnd"/>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Местные нормативы градостроительного проектирования района разработаны для использования их в процессе подготовки документов территориального планирования, правил землепользования и застройки, документации по планировке территорий, проведения экспертизы, подготовки и рассмотрения проектной документации для строительства, реконструкции, капитального ремонта объектов капитального строительства, благоустройства территории.</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Планировка и застройка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w:t>
      </w:r>
      <w:proofErr w:type="spellStart"/>
      <w:proofErr w:type="gramStart"/>
      <w:r w:rsidRPr="000D66EF">
        <w:rPr>
          <w:sz w:val="24"/>
          <w:szCs w:val="24"/>
          <w:lang w:eastAsia="ar-SA" w:bidi="en-US"/>
        </w:rPr>
        <w:t>беспрепятствен-ного</w:t>
      </w:r>
      <w:proofErr w:type="spellEnd"/>
      <w:proofErr w:type="gramEnd"/>
      <w:r w:rsidRPr="000D66EF">
        <w:rPr>
          <w:sz w:val="24"/>
          <w:szCs w:val="24"/>
          <w:lang w:eastAsia="ar-SA" w:bidi="en-US"/>
        </w:rPr>
        <w:t xml:space="preserve"> доступа к ним инвалидов, маломобильных групп </w:t>
      </w:r>
      <w:r w:rsidRPr="000D66EF">
        <w:rPr>
          <w:sz w:val="24"/>
          <w:szCs w:val="24"/>
          <w:lang w:eastAsia="ar-SA" w:bidi="en-US"/>
        </w:rPr>
        <w:lastRenderedPageBreak/>
        <w:t>граждан и использования их  инвалидами, маломобильными группами граждан не допускаются.</w:t>
      </w:r>
    </w:p>
    <w:p w:rsidR="000D66EF" w:rsidRPr="000D66EF" w:rsidRDefault="000D66EF" w:rsidP="000D66EF">
      <w:pPr>
        <w:widowControl/>
        <w:autoSpaceDE/>
        <w:autoSpaceDN/>
        <w:adjustRightInd/>
        <w:ind w:firstLine="709"/>
        <w:jc w:val="both"/>
        <w:rPr>
          <w:sz w:val="24"/>
          <w:szCs w:val="24"/>
          <w:lang w:eastAsia="ar-SA" w:bidi="en-US"/>
        </w:rPr>
      </w:pPr>
    </w:p>
    <w:p w:rsidR="000D66EF" w:rsidRPr="000D66EF" w:rsidRDefault="000D66EF" w:rsidP="000D66EF">
      <w:pPr>
        <w:widowControl/>
        <w:autoSpaceDE/>
        <w:autoSpaceDN/>
        <w:adjustRightInd/>
        <w:ind w:firstLine="709"/>
        <w:jc w:val="both"/>
        <w:rPr>
          <w:sz w:val="24"/>
          <w:szCs w:val="24"/>
          <w:lang w:eastAsia="ar-SA" w:bidi="en-US"/>
        </w:rPr>
      </w:pPr>
      <w:bookmarkStart w:id="9" w:name="OLE_LINK26"/>
      <w:bookmarkStart w:id="10" w:name="OLE_LINK27"/>
      <w:bookmarkStart w:id="11" w:name="OLE_LINK28"/>
      <w:bookmarkStart w:id="12" w:name="OLE_LINK29"/>
      <w:r w:rsidRPr="000D66EF">
        <w:rPr>
          <w:sz w:val="24"/>
          <w:szCs w:val="24"/>
          <w:lang w:eastAsia="ar-SA" w:bidi="en-US"/>
        </w:rPr>
        <w:t xml:space="preserve">Местные нормативы градостроительного проектирования </w:t>
      </w:r>
      <w:bookmarkEnd w:id="9"/>
      <w:bookmarkEnd w:id="10"/>
      <w:bookmarkEnd w:id="11"/>
      <w:bookmarkEnd w:id="12"/>
      <w:r w:rsidRPr="000D66EF">
        <w:rPr>
          <w:sz w:val="24"/>
          <w:szCs w:val="24"/>
          <w:lang w:eastAsia="ar-SA" w:bidi="en-US"/>
        </w:rPr>
        <w:t>района разработаны с учетом социально-демографического состава и плотности населения на территории района, планов и программ комплексного социально-экономического развития района, предложений органов местного самоуправления и заинтересованных лиц.</w:t>
      </w:r>
    </w:p>
    <w:p w:rsidR="000D66EF" w:rsidRPr="000D66EF" w:rsidRDefault="000D66EF" w:rsidP="000D66EF">
      <w:pPr>
        <w:widowControl/>
        <w:autoSpaceDE/>
        <w:autoSpaceDN/>
        <w:adjustRightInd/>
        <w:ind w:firstLine="709"/>
        <w:jc w:val="both"/>
        <w:rPr>
          <w:sz w:val="24"/>
          <w:szCs w:val="24"/>
          <w:lang w:eastAsia="ar-SA" w:bidi="en-US"/>
        </w:rPr>
      </w:pPr>
      <w:bookmarkStart w:id="13" w:name="Par42"/>
      <w:bookmarkEnd w:id="13"/>
      <w:r w:rsidRPr="000D66EF">
        <w:rPr>
          <w:sz w:val="24"/>
          <w:szCs w:val="24"/>
          <w:lang w:eastAsia="ar-SA" w:bidi="en-US"/>
        </w:rPr>
        <w:t>Местные нормативы градостроительного проектирования района разработаны с учетом обеспечения соблюдения требований охраны окружающей среды, санитарно-гигиенических норм, охраны памятников истории и культуры, пожарной безопасности и интенсивности использования территорий иного назначения, выраженной в процентах застройки, иных показателях. При разработке нормативов учтены предельно допустимые нагрузки по окружающей среде на основе определения ее потенциальных возможностей, режима рационального использования природных и иных ресурсов с целью обеспечения наиболее благоприятных условий жизни населения, недопущения разрушения естественных экологических систем и необратимых изменений в окружающей среде.</w:t>
      </w:r>
    </w:p>
    <w:p w:rsidR="000D66EF" w:rsidRPr="000D66EF" w:rsidRDefault="000D66EF" w:rsidP="000D66EF">
      <w:pPr>
        <w:widowControl/>
        <w:autoSpaceDE/>
        <w:autoSpaceDN/>
        <w:adjustRightInd/>
        <w:ind w:firstLine="709"/>
        <w:jc w:val="both"/>
        <w:rPr>
          <w:b/>
          <w:i/>
          <w:sz w:val="24"/>
          <w:szCs w:val="24"/>
          <w:lang w:eastAsia="ar-SA" w:bidi="en-US"/>
        </w:rPr>
      </w:pPr>
    </w:p>
    <w:p w:rsidR="000D66EF" w:rsidRPr="000D66EF" w:rsidRDefault="000D66EF" w:rsidP="000D66EF">
      <w:pPr>
        <w:widowControl/>
        <w:autoSpaceDE/>
        <w:autoSpaceDN/>
        <w:adjustRightInd/>
        <w:ind w:firstLine="709"/>
        <w:jc w:val="both"/>
        <w:rPr>
          <w:b/>
          <w:i/>
          <w:sz w:val="24"/>
          <w:szCs w:val="24"/>
          <w:lang w:eastAsia="ar-SA" w:bidi="en-US"/>
        </w:rPr>
      </w:pPr>
      <w:r w:rsidRPr="000D66EF">
        <w:rPr>
          <w:b/>
          <w:i/>
          <w:sz w:val="24"/>
          <w:szCs w:val="24"/>
          <w:lang w:eastAsia="ar-SA" w:bidi="en-US"/>
        </w:rPr>
        <w:t>Перечень используемых сокращений</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В местных нормативах градостроительного проектирования района применяются следующие сокращения:</w:t>
      </w:r>
    </w:p>
    <w:p w:rsidR="000D66EF" w:rsidRPr="000D66EF" w:rsidRDefault="000D66EF" w:rsidP="000D66EF">
      <w:pPr>
        <w:widowControl/>
        <w:autoSpaceDE/>
        <w:autoSpaceDN/>
        <w:adjustRightInd/>
        <w:ind w:firstLine="709"/>
        <w:jc w:val="both"/>
        <w:rPr>
          <w:sz w:val="24"/>
          <w:szCs w:val="24"/>
          <w:lang w:eastAsia="ar-SA" w:bidi="en-US"/>
        </w:rPr>
      </w:pP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10"/>
        <w:gridCol w:w="6947"/>
      </w:tblGrid>
      <w:tr w:rsidR="000D66EF" w:rsidRPr="000D66EF" w:rsidTr="003B0BE2">
        <w:tc>
          <w:tcPr>
            <w:tcW w:w="5000" w:type="pct"/>
            <w:gridSpan w:val="2"/>
            <w:shd w:val="clear" w:color="auto" w:fill="D9D9D9" w:themeFill="background1" w:themeFillShade="D9"/>
          </w:tcPr>
          <w:p w:rsidR="000D66EF" w:rsidRPr="000D66EF" w:rsidRDefault="000D66EF" w:rsidP="000D66EF">
            <w:pPr>
              <w:jc w:val="center"/>
              <w:rPr>
                <w:rFonts w:cstheme="minorBidi"/>
                <w:b/>
                <w:i/>
              </w:rPr>
            </w:pPr>
            <w:bookmarkStart w:id="14" w:name="Par46"/>
            <w:bookmarkEnd w:id="14"/>
            <w:r w:rsidRPr="000D66EF">
              <w:rPr>
                <w:rFonts w:cstheme="minorBidi"/>
                <w:b/>
                <w:i/>
              </w:rPr>
              <w:t>Сокращения слов и словосочетаний</w:t>
            </w:r>
          </w:p>
        </w:tc>
      </w:tr>
      <w:tr w:rsidR="000D66EF" w:rsidRPr="000D66EF" w:rsidTr="003B0BE2">
        <w:tc>
          <w:tcPr>
            <w:tcW w:w="1288" w:type="pct"/>
            <w:shd w:val="clear" w:color="auto" w:fill="D9D9D9" w:themeFill="background1" w:themeFillShade="D9"/>
          </w:tcPr>
          <w:p w:rsidR="000D66EF" w:rsidRPr="000D66EF" w:rsidRDefault="000D66EF" w:rsidP="000D66EF">
            <w:pPr>
              <w:jc w:val="center"/>
              <w:rPr>
                <w:rFonts w:cstheme="minorBidi"/>
                <w:b/>
                <w:i/>
              </w:rPr>
            </w:pPr>
            <w:r w:rsidRPr="000D66EF">
              <w:rPr>
                <w:rFonts w:cstheme="minorBidi"/>
                <w:b/>
                <w:i/>
              </w:rPr>
              <w:t>Сокращение</w:t>
            </w:r>
          </w:p>
        </w:tc>
        <w:tc>
          <w:tcPr>
            <w:tcW w:w="3712" w:type="pct"/>
            <w:shd w:val="clear" w:color="auto" w:fill="D9D9D9" w:themeFill="background1" w:themeFillShade="D9"/>
          </w:tcPr>
          <w:p w:rsidR="000D66EF" w:rsidRPr="000D66EF" w:rsidRDefault="000D66EF" w:rsidP="000D66EF">
            <w:pPr>
              <w:jc w:val="center"/>
              <w:rPr>
                <w:rFonts w:cstheme="minorBidi"/>
                <w:b/>
                <w:i/>
              </w:rPr>
            </w:pPr>
            <w:r w:rsidRPr="000D66EF">
              <w:rPr>
                <w:rFonts w:cstheme="minorBidi"/>
                <w:b/>
                <w:i/>
              </w:rPr>
              <w:t>Слово/словосочетание</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гг.</w:t>
            </w:r>
          </w:p>
        </w:tc>
        <w:tc>
          <w:tcPr>
            <w:tcW w:w="3712" w:type="pct"/>
            <w:shd w:val="clear" w:color="auto" w:fill="auto"/>
          </w:tcPr>
          <w:p w:rsidR="000D66EF" w:rsidRPr="000D66EF" w:rsidRDefault="000D66EF" w:rsidP="000D66EF">
            <w:pPr>
              <w:rPr>
                <w:rFonts w:cstheme="minorBidi"/>
              </w:rPr>
            </w:pPr>
            <w:r w:rsidRPr="000D66EF">
              <w:rPr>
                <w:rFonts w:cstheme="minorBidi"/>
              </w:rPr>
              <w:t>годы</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ГП</w:t>
            </w:r>
          </w:p>
        </w:tc>
        <w:tc>
          <w:tcPr>
            <w:tcW w:w="3712" w:type="pct"/>
            <w:shd w:val="clear" w:color="auto" w:fill="auto"/>
          </w:tcPr>
          <w:p w:rsidR="000D66EF" w:rsidRPr="000D66EF" w:rsidRDefault="000D66EF" w:rsidP="000D66EF">
            <w:pPr>
              <w:rPr>
                <w:rFonts w:cstheme="minorBidi"/>
              </w:rPr>
            </w:pPr>
            <w:r w:rsidRPr="000D66EF">
              <w:rPr>
                <w:rFonts w:cstheme="minorBidi"/>
              </w:rPr>
              <w:t>Генеральный план</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др.</w:t>
            </w:r>
          </w:p>
        </w:tc>
        <w:tc>
          <w:tcPr>
            <w:tcW w:w="3712" w:type="pct"/>
            <w:shd w:val="clear" w:color="auto" w:fill="auto"/>
          </w:tcPr>
          <w:p w:rsidR="000D66EF" w:rsidRPr="000D66EF" w:rsidRDefault="000D66EF" w:rsidP="000D66EF">
            <w:pPr>
              <w:rPr>
                <w:rFonts w:cstheme="minorBidi"/>
              </w:rPr>
            </w:pPr>
            <w:r w:rsidRPr="000D66EF">
              <w:rPr>
                <w:rFonts w:cstheme="minorBidi"/>
              </w:rPr>
              <w:t>другие</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bCs/>
              </w:rPr>
            </w:pPr>
            <w:r w:rsidRPr="000D66EF">
              <w:rPr>
                <w:rFonts w:cstheme="minorBidi"/>
                <w:bCs/>
              </w:rPr>
              <w:t>МНГП</w:t>
            </w:r>
          </w:p>
        </w:tc>
        <w:tc>
          <w:tcPr>
            <w:tcW w:w="3712" w:type="pct"/>
            <w:shd w:val="clear" w:color="auto" w:fill="auto"/>
          </w:tcPr>
          <w:p w:rsidR="000D66EF" w:rsidRPr="000D66EF" w:rsidRDefault="000D66EF" w:rsidP="000D66EF">
            <w:pPr>
              <w:rPr>
                <w:rFonts w:cstheme="minorBidi"/>
              </w:rPr>
            </w:pPr>
            <w:r w:rsidRPr="000D66EF">
              <w:rPr>
                <w:rFonts w:cstheme="minorBidi"/>
              </w:rPr>
              <w:t>Местные нормативы градостроительного проектирования</w:t>
            </w:r>
          </w:p>
        </w:tc>
      </w:tr>
      <w:tr w:rsidR="000D66EF" w:rsidRPr="000D66EF" w:rsidTr="003B0BE2">
        <w:trPr>
          <w:trHeight w:val="113"/>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bCs/>
              </w:rPr>
              <w:t xml:space="preserve">МНГП  </w:t>
            </w:r>
            <w:proofErr w:type="spellStart"/>
            <w:r w:rsidRPr="000D66EF">
              <w:rPr>
                <w:rFonts w:cstheme="minorBidi"/>
                <w:bCs/>
              </w:rPr>
              <w:t>г.п.г</w:t>
            </w:r>
            <w:proofErr w:type="spellEnd"/>
            <w:r w:rsidRPr="000D66EF">
              <w:rPr>
                <w:rFonts w:cstheme="minorBidi"/>
                <w:bCs/>
              </w:rPr>
              <w:t>. Краснослободска Среднеахтубинского муниципального района</w:t>
            </w:r>
          </w:p>
        </w:tc>
        <w:tc>
          <w:tcPr>
            <w:tcW w:w="3712" w:type="pct"/>
            <w:shd w:val="clear" w:color="auto" w:fill="auto"/>
          </w:tcPr>
          <w:p w:rsidR="000D66EF" w:rsidRPr="000D66EF" w:rsidRDefault="000D66EF" w:rsidP="000D66EF">
            <w:pPr>
              <w:rPr>
                <w:rFonts w:cstheme="minorBidi"/>
              </w:rPr>
            </w:pPr>
            <w:r w:rsidRPr="000D66EF">
              <w:rPr>
                <w:rFonts w:cstheme="minorBidi"/>
              </w:rPr>
              <w:t xml:space="preserve">Местные нормативы </w:t>
            </w:r>
            <w:r w:rsidRPr="000D66EF">
              <w:rPr>
                <w:rFonts w:eastAsiaTheme="minorEastAsia" w:cstheme="minorBidi"/>
              </w:rPr>
              <w:t>градостроительного проектирования Городского поселения г.Краснослободск Среднеахтубинского муниципального района Волгоградской области.</w:t>
            </w:r>
            <w:r w:rsidRPr="000D66EF">
              <w:rPr>
                <w:rFonts w:cstheme="minorBidi"/>
                <w:bCs/>
              </w:rPr>
              <w:t xml:space="preserve"> Волгоградской области</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п.</w:t>
            </w:r>
          </w:p>
        </w:tc>
        <w:tc>
          <w:tcPr>
            <w:tcW w:w="3712" w:type="pct"/>
            <w:shd w:val="clear" w:color="auto" w:fill="auto"/>
          </w:tcPr>
          <w:p w:rsidR="000D66EF" w:rsidRPr="000D66EF" w:rsidRDefault="000D66EF" w:rsidP="000D66EF">
            <w:pPr>
              <w:rPr>
                <w:rFonts w:cstheme="minorBidi"/>
              </w:rPr>
            </w:pPr>
            <w:r w:rsidRPr="000D66EF">
              <w:rPr>
                <w:rFonts w:cstheme="minorBidi"/>
              </w:rPr>
              <w:t>пункт</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proofErr w:type="spellStart"/>
            <w:r w:rsidRPr="000D66EF">
              <w:rPr>
                <w:rFonts w:cstheme="minorBidi"/>
              </w:rPr>
              <w:t>пп</w:t>
            </w:r>
            <w:proofErr w:type="spellEnd"/>
            <w:r w:rsidRPr="000D66EF">
              <w:rPr>
                <w:rFonts w:cstheme="minorBidi"/>
              </w:rPr>
              <w:t>.</w:t>
            </w:r>
          </w:p>
        </w:tc>
        <w:tc>
          <w:tcPr>
            <w:tcW w:w="3712" w:type="pct"/>
            <w:shd w:val="clear" w:color="auto" w:fill="auto"/>
          </w:tcPr>
          <w:p w:rsidR="000D66EF" w:rsidRPr="000D66EF" w:rsidRDefault="000D66EF" w:rsidP="000D66EF">
            <w:pPr>
              <w:rPr>
                <w:rFonts w:cstheme="minorBidi"/>
              </w:rPr>
            </w:pPr>
            <w:r w:rsidRPr="000D66EF">
              <w:rPr>
                <w:rFonts w:cstheme="minorBidi"/>
              </w:rPr>
              <w:t>подпункт</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РНГП Волгоградской области</w:t>
            </w:r>
          </w:p>
        </w:tc>
        <w:tc>
          <w:tcPr>
            <w:tcW w:w="3712" w:type="pct"/>
            <w:shd w:val="clear" w:color="auto" w:fill="auto"/>
          </w:tcPr>
          <w:p w:rsidR="000D66EF" w:rsidRPr="000D66EF" w:rsidRDefault="000D66EF" w:rsidP="000D66EF">
            <w:pPr>
              <w:rPr>
                <w:rFonts w:cstheme="minorBidi"/>
              </w:rPr>
            </w:pPr>
            <w:r w:rsidRPr="000D66EF">
              <w:rPr>
                <w:rFonts w:cstheme="minorBidi"/>
              </w:rPr>
              <w:t>Региональные нормативы градостроительного проектирования Волгоградской области</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ТКО</w:t>
            </w:r>
          </w:p>
        </w:tc>
        <w:tc>
          <w:tcPr>
            <w:tcW w:w="3712" w:type="pct"/>
            <w:shd w:val="clear" w:color="auto" w:fill="auto"/>
          </w:tcPr>
          <w:p w:rsidR="000D66EF" w:rsidRPr="000D66EF" w:rsidRDefault="000D66EF" w:rsidP="000D66EF">
            <w:pPr>
              <w:rPr>
                <w:rFonts w:cstheme="minorBidi"/>
              </w:rPr>
            </w:pPr>
            <w:r w:rsidRPr="000D66EF">
              <w:rPr>
                <w:rFonts w:cstheme="minorBidi"/>
              </w:rPr>
              <w:t>твердые коммунальные отходы</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ст.</w:t>
            </w:r>
          </w:p>
        </w:tc>
        <w:tc>
          <w:tcPr>
            <w:tcW w:w="3712" w:type="pct"/>
            <w:shd w:val="clear" w:color="auto" w:fill="auto"/>
          </w:tcPr>
          <w:p w:rsidR="000D66EF" w:rsidRPr="000D66EF" w:rsidRDefault="000D66EF" w:rsidP="000D66EF">
            <w:pPr>
              <w:rPr>
                <w:rFonts w:cstheme="minorBidi"/>
              </w:rPr>
            </w:pPr>
            <w:r w:rsidRPr="000D66EF">
              <w:rPr>
                <w:rFonts w:cstheme="minorBidi"/>
              </w:rPr>
              <w:t>статья</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proofErr w:type="spellStart"/>
            <w:r w:rsidRPr="000D66EF">
              <w:rPr>
                <w:rFonts w:cstheme="minorBidi"/>
              </w:rPr>
              <w:t>ст.ст</w:t>
            </w:r>
            <w:proofErr w:type="spellEnd"/>
            <w:r w:rsidRPr="000D66EF">
              <w:rPr>
                <w:rFonts w:cstheme="minorBidi"/>
              </w:rPr>
              <w:t>.</w:t>
            </w:r>
          </w:p>
        </w:tc>
        <w:tc>
          <w:tcPr>
            <w:tcW w:w="3712" w:type="pct"/>
            <w:shd w:val="clear" w:color="auto" w:fill="auto"/>
          </w:tcPr>
          <w:p w:rsidR="000D66EF" w:rsidRPr="000D66EF" w:rsidRDefault="000D66EF" w:rsidP="000D66EF">
            <w:pPr>
              <w:rPr>
                <w:rFonts w:cstheme="minorBidi"/>
              </w:rPr>
            </w:pPr>
            <w:r w:rsidRPr="000D66EF">
              <w:rPr>
                <w:rFonts w:cstheme="minorBidi"/>
              </w:rPr>
              <w:t>статьи</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proofErr w:type="gramStart"/>
            <w:r w:rsidRPr="000D66EF">
              <w:rPr>
                <w:rFonts w:cstheme="minorBidi"/>
              </w:rPr>
              <w:t>ч</w:t>
            </w:r>
            <w:proofErr w:type="gramEnd"/>
            <w:r w:rsidRPr="000D66EF">
              <w:rPr>
                <w:rFonts w:cstheme="minorBidi"/>
              </w:rPr>
              <w:t>.</w:t>
            </w:r>
          </w:p>
        </w:tc>
        <w:tc>
          <w:tcPr>
            <w:tcW w:w="3712" w:type="pct"/>
            <w:shd w:val="clear" w:color="auto" w:fill="auto"/>
          </w:tcPr>
          <w:p w:rsidR="000D66EF" w:rsidRPr="000D66EF" w:rsidRDefault="000D66EF" w:rsidP="000D66EF">
            <w:pPr>
              <w:rPr>
                <w:rFonts w:cstheme="minorBidi"/>
              </w:rPr>
            </w:pPr>
            <w:r w:rsidRPr="000D66EF">
              <w:rPr>
                <w:rFonts w:cstheme="minorBidi"/>
              </w:rPr>
              <w:t>часть</w:t>
            </w:r>
          </w:p>
        </w:tc>
      </w:tr>
      <w:tr w:rsidR="000D66EF" w:rsidRPr="000D66EF" w:rsidTr="003B0BE2">
        <w:trPr>
          <w:trHeight w:val="40"/>
        </w:trPr>
        <w:tc>
          <w:tcPr>
            <w:tcW w:w="5000" w:type="pct"/>
            <w:gridSpan w:val="2"/>
            <w:shd w:val="clear" w:color="auto" w:fill="D9D9D9" w:themeFill="background1" w:themeFillShade="D9"/>
          </w:tcPr>
          <w:p w:rsidR="000D66EF" w:rsidRPr="000D66EF" w:rsidRDefault="000D66EF" w:rsidP="000D66EF">
            <w:pPr>
              <w:jc w:val="center"/>
              <w:rPr>
                <w:rFonts w:cstheme="minorBidi"/>
                <w:b/>
                <w:i/>
              </w:rPr>
            </w:pPr>
            <w:r w:rsidRPr="000D66EF">
              <w:rPr>
                <w:rFonts w:cstheme="minorBidi"/>
                <w:b/>
                <w:i/>
              </w:rPr>
              <w:t>Сокращения единиц измерений</w:t>
            </w:r>
          </w:p>
        </w:tc>
      </w:tr>
      <w:tr w:rsidR="000D66EF" w:rsidRPr="000D66EF" w:rsidTr="003B0BE2">
        <w:trPr>
          <w:trHeight w:val="40"/>
        </w:trPr>
        <w:tc>
          <w:tcPr>
            <w:tcW w:w="1288" w:type="pct"/>
            <w:shd w:val="clear" w:color="auto" w:fill="D9D9D9" w:themeFill="background1" w:themeFillShade="D9"/>
          </w:tcPr>
          <w:p w:rsidR="000D66EF" w:rsidRPr="000D66EF" w:rsidRDefault="000D66EF" w:rsidP="000D66EF">
            <w:pPr>
              <w:jc w:val="center"/>
              <w:rPr>
                <w:rFonts w:cstheme="minorBidi"/>
                <w:b/>
                <w:i/>
              </w:rPr>
            </w:pPr>
            <w:r w:rsidRPr="000D66EF">
              <w:rPr>
                <w:rFonts w:cstheme="minorBidi"/>
                <w:b/>
                <w:i/>
              </w:rPr>
              <w:t>Обозначение</w:t>
            </w:r>
          </w:p>
        </w:tc>
        <w:tc>
          <w:tcPr>
            <w:tcW w:w="3712" w:type="pct"/>
            <w:shd w:val="clear" w:color="auto" w:fill="D9D9D9" w:themeFill="background1" w:themeFillShade="D9"/>
          </w:tcPr>
          <w:p w:rsidR="000D66EF" w:rsidRPr="000D66EF" w:rsidRDefault="000D66EF" w:rsidP="000D66EF">
            <w:pPr>
              <w:jc w:val="center"/>
              <w:rPr>
                <w:rFonts w:cstheme="minorBidi"/>
                <w:b/>
                <w:i/>
              </w:rPr>
            </w:pPr>
            <w:r w:rsidRPr="000D66EF">
              <w:rPr>
                <w:rFonts w:cstheme="minorBidi"/>
                <w:b/>
                <w:i/>
              </w:rPr>
              <w:t>Наименование единицы измерения</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га</w:t>
            </w:r>
          </w:p>
        </w:tc>
        <w:tc>
          <w:tcPr>
            <w:tcW w:w="3712" w:type="pct"/>
            <w:shd w:val="clear" w:color="auto" w:fill="auto"/>
          </w:tcPr>
          <w:p w:rsidR="000D66EF" w:rsidRPr="000D66EF" w:rsidRDefault="000D66EF" w:rsidP="000D66EF">
            <w:pPr>
              <w:rPr>
                <w:rFonts w:cstheme="minorBidi"/>
              </w:rPr>
            </w:pPr>
            <w:r w:rsidRPr="000D66EF">
              <w:rPr>
                <w:rFonts w:cstheme="minorBidi"/>
              </w:rPr>
              <w:t>гектар</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proofErr w:type="spellStart"/>
            <w:r w:rsidRPr="000D66EF">
              <w:rPr>
                <w:rFonts w:cstheme="minorBidi"/>
              </w:rPr>
              <w:t>кВ</w:t>
            </w:r>
            <w:proofErr w:type="spellEnd"/>
          </w:p>
        </w:tc>
        <w:tc>
          <w:tcPr>
            <w:tcW w:w="3712" w:type="pct"/>
            <w:shd w:val="clear" w:color="auto" w:fill="auto"/>
          </w:tcPr>
          <w:p w:rsidR="000D66EF" w:rsidRPr="000D66EF" w:rsidRDefault="000D66EF" w:rsidP="000D66EF">
            <w:pPr>
              <w:rPr>
                <w:rFonts w:cstheme="minorBidi"/>
              </w:rPr>
            </w:pPr>
            <w:r w:rsidRPr="000D66EF">
              <w:rPr>
                <w:rFonts w:cstheme="minorBidi"/>
              </w:rPr>
              <w:t>киловольт</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vertAlign w:val="superscript"/>
              </w:rPr>
            </w:pPr>
            <w:r w:rsidRPr="000D66EF">
              <w:rPr>
                <w:rFonts w:cstheme="minorBidi"/>
              </w:rPr>
              <w:t>кв. м, м</w:t>
            </w:r>
            <w:proofErr w:type="gramStart"/>
            <w:r w:rsidRPr="000D66EF">
              <w:rPr>
                <w:rFonts w:cstheme="minorBidi"/>
                <w:vertAlign w:val="superscript"/>
              </w:rPr>
              <w:t>2</w:t>
            </w:r>
            <w:proofErr w:type="gramEnd"/>
          </w:p>
        </w:tc>
        <w:tc>
          <w:tcPr>
            <w:tcW w:w="3712" w:type="pct"/>
            <w:shd w:val="clear" w:color="auto" w:fill="auto"/>
          </w:tcPr>
          <w:p w:rsidR="000D66EF" w:rsidRPr="000D66EF" w:rsidRDefault="000D66EF" w:rsidP="000D66EF">
            <w:pPr>
              <w:rPr>
                <w:rFonts w:cstheme="minorBidi"/>
              </w:rPr>
            </w:pPr>
            <w:r w:rsidRPr="000D66EF">
              <w:rPr>
                <w:rFonts w:cstheme="minorBidi"/>
              </w:rPr>
              <w:t>квадратный метр</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кв. м/тыс. человек</w:t>
            </w:r>
          </w:p>
        </w:tc>
        <w:tc>
          <w:tcPr>
            <w:tcW w:w="3712" w:type="pct"/>
            <w:shd w:val="clear" w:color="auto" w:fill="auto"/>
          </w:tcPr>
          <w:p w:rsidR="000D66EF" w:rsidRPr="000D66EF" w:rsidRDefault="000D66EF" w:rsidP="000D66EF">
            <w:pPr>
              <w:rPr>
                <w:rFonts w:cstheme="minorBidi"/>
              </w:rPr>
            </w:pPr>
            <w:r w:rsidRPr="000D66EF">
              <w:rPr>
                <w:rFonts w:cstheme="minorBidi"/>
              </w:rPr>
              <w:t>квадратных метров на тысячу человек</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км</w:t>
            </w:r>
          </w:p>
        </w:tc>
        <w:tc>
          <w:tcPr>
            <w:tcW w:w="3712" w:type="pct"/>
            <w:shd w:val="clear" w:color="auto" w:fill="auto"/>
          </w:tcPr>
          <w:p w:rsidR="000D66EF" w:rsidRPr="000D66EF" w:rsidRDefault="000D66EF" w:rsidP="000D66EF">
            <w:pPr>
              <w:rPr>
                <w:rFonts w:cstheme="minorBidi"/>
              </w:rPr>
            </w:pPr>
            <w:r w:rsidRPr="000D66EF">
              <w:rPr>
                <w:rFonts w:cstheme="minorBidi"/>
              </w:rPr>
              <w:t>километр</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куб. м</w:t>
            </w:r>
          </w:p>
        </w:tc>
        <w:tc>
          <w:tcPr>
            <w:tcW w:w="3712" w:type="pct"/>
            <w:shd w:val="clear" w:color="auto" w:fill="auto"/>
          </w:tcPr>
          <w:p w:rsidR="000D66EF" w:rsidRPr="000D66EF" w:rsidRDefault="000D66EF" w:rsidP="000D66EF">
            <w:pPr>
              <w:rPr>
                <w:rFonts w:cstheme="minorBidi"/>
              </w:rPr>
            </w:pPr>
            <w:r w:rsidRPr="000D66EF">
              <w:rPr>
                <w:rFonts w:cstheme="minorBidi"/>
              </w:rPr>
              <w:t>кубический метр</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м</w:t>
            </w:r>
          </w:p>
        </w:tc>
        <w:tc>
          <w:tcPr>
            <w:tcW w:w="3712" w:type="pct"/>
            <w:shd w:val="clear" w:color="auto" w:fill="auto"/>
          </w:tcPr>
          <w:p w:rsidR="000D66EF" w:rsidRPr="000D66EF" w:rsidRDefault="000D66EF" w:rsidP="000D66EF">
            <w:pPr>
              <w:rPr>
                <w:rFonts w:cstheme="minorBidi"/>
              </w:rPr>
            </w:pPr>
            <w:r w:rsidRPr="000D66EF">
              <w:rPr>
                <w:rFonts w:cstheme="minorBidi"/>
              </w:rPr>
              <w:t>метр</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мин.</w:t>
            </w:r>
          </w:p>
        </w:tc>
        <w:tc>
          <w:tcPr>
            <w:tcW w:w="3712" w:type="pct"/>
            <w:shd w:val="clear" w:color="auto" w:fill="auto"/>
          </w:tcPr>
          <w:p w:rsidR="000D66EF" w:rsidRPr="000D66EF" w:rsidRDefault="000D66EF" w:rsidP="000D66EF">
            <w:pPr>
              <w:rPr>
                <w:rFonts w:cstheme="minorBidi"/>
              </w:rPr>
            </w:pPr>
            <w:r w:rsidRPr="000D66EF">
              <w:rPr>
                <w:rFonts w:cstheme="minorBidi"/>
              </w:rPr>
              <w:t>минуты</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тыс. кв.м</w:t>
            </w:r>
          </w:p>
        </w:tc>
        <w:tc>
          <w:tcPr>
            <w:tcW w:w="3712" w:type="pct"/>
            <w:shd w:val="clear" w:color="auto" w:fill="auto"/>
          </w:tcPr>
          <w:p w:rsidR="000D66EF" w:rsidRPr="000D66EF" w:rsidRDefault="000D66EF" w:rsidP="000D66EF">
            <w:pPr>
              <w:rPr>
                <w:rFonts w:cstheme="minorBidi"/>
              </w:rPr>
            </w:pPr>
            <w:r w:rsidRPr="000D66EF">
              <w:rPr>
                <w:rFonts w:cstheme="minorBidi"/>
              </w:rPr>
              <w:t>тысяча квадратных метров</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тыс. куб. м/</w:t>
            </w:r>
            <w:proofErr w:type="spellStart"/>
            <w:r w:rsidRPr="000D66EF">
              <w:rPr>
                <w:rFonts w:cstheme="minorBidi"/>
              </w:rPr>
              <w:t>сут</w:t>
            </w:r>
            <w:proofErr w:type="spellEnd"/>
            <w:r w:rsidRPr="000D66EF">
              <w:rPr>
                <w:rFonts w:cstheme="minorBidi"/>
              </w:rPr>
              <w:t>.</w:t>
            </w:r>
          </w:p>
        </w:tc>
        <w:tc>
          <w:tcPr>
            <w:tcW w:w="3712" w:type="pct"/>
            <w:shd w:val="clear" w:color="auto" w:fill="auto"/>
          </w:tcPr>
          <w:p w:rsidR="000D66EF" w:rsidRPr="000D66EF" w:rsidRDefault="000D66EF" w:rsidP="000D66EF">
            <w:pPr>
              <w:rPr>
                <w:rFonts w:cstheme="minorBidi"/>
              </w:rPr>
            </w:pPr>
            <w:r w:rsidRPr="000D66EF">
              <w:rPr>
                <w:rFonts w:cstheme="minorBidi"/>
              </w:rPr>
              <w:t>тысяча кубических метров в сутки</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тыс. т/год</w:t>
            </w:r>
          </w:p>
        </w:tc>
        <w:tc>
          <w:tcPr>
            <w:tcW w:w="3712" w:type="pct"/>
            <w:shd w:val="clear" w:color="auto" w:fill="auto"/>
          </w:tcPr>
          <w:p w:rsidR="000D66EF" w:rsidRPr="000D66EF" w:rsidRDefault="000D66EF" w:rsidP="000D66EF">
            <w:pPr>
              <w:rPr>
                <w:rFonts w:cstheme="minorBidi"/>
              </w:rPr>
            </w:pPr>
            <w:r w:rsidRPr="000D66EF">
              <w:rPr>
                <w:rFonts w:cstheme="minorBidi"/>
              </w:rPr>
              <w:t>тысяча тонн в год</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тыс. человек</w:t>
            </w:r>
          </w:p>
        </w:tc>
        <w:tc>
          <w:tcPr>
            <w:tcW w:w="3712" w:type="pct"/>
            <w:shd w:val="clear" w:color="auto" w:fill="auto"/>
          </w:tcPr>
          <w:p w:rsidR="000D66EF" w:rsidRPr="000D66EF" w:rsidRDefault="000D66EF" w:rsidP="000D66EF">
            <w:pPr>
              <w:rPr>
                <w:rFonts w:cstheme="minorBidi"/>
              </w:rPr>
            </w:pPr>
            <w:r w:rsidRPr="000D66EF">
              <w:rPr>
                <w:rFonts w:cstheme="minorBidi"/>
              </w:rPr>
              <w:t>тысяча человек</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чел.</w:t>
            </w:r>
          </w:p>
        </w:tc>
        <w:tc>
          <w:tcPr>
            <w:tcW w:w="3712" w:type="pct"/>
            <w:shd w:val="clear" w:color="auto" w:fill="auto"/>
          </w:tcPr>
          <w:p w:rsidR="000D66EF" w:rsidRPr="000D66EF" w:rsidRDefault="000D66EF" w:rsidP="000D66EF">
            <w:pPr>
              <w:rPr>
                <w:rFonts w:cstheme="minorBidi"/>
              </w:rPr>
            </w:pPr>
            <w:r w:rsidRPr="000D66EF">
              <w:rPr>
                <w:rFonts w:cstheme="minorBidi"/>
              </w:rPr>
              <w:t>человек</w:t>
            </w:r>
          </w:p>
        </w:tc>
      </w:tr>
      <w:tr w:rsidR="000D66EF" w:rsidRPr="000D66EF" w:rsidTr="003B0BE2">
        <w:trPr>
          <w:trHeight w:val="40"/>
        </w:trPr>
        <w:tc>
          <w:tcPr>
            <w:tcW w:w="1288" w:type="pct"/>
            <w:shd w:val="clear" w:color="auto" w:fill="F2F2F2" w:themeFill="background1" w:themeFillShade="F2"/>
          </w:tcPr>
          <w:p w:rsidR="000D66EF" w:rsidRPr="000D66EF" w:rsidRDefault="000D66EF" w:rsidP="000D66EF">
            <w:pPr>
              <w:rPr>
                <w:rFonts w:cstheme="minorBidi"/>
              </w:rPr>
            </w:pPr>
            <w:r w:rsidRPr="000D66EF">
              <w:rPr>
                <w:rFonts w:cstheme="minorBidi"/>
              </w:rPr>
              <w:t>чел./</w:t>
            </w:r>
            <w:proofErr w:type="gramStart"/>
            <w:r w:rsidRPr="000D66EF">
              <w:rPr>
                <w:rFonts w:cstheme="minorBidi"/>
              </w:rPr>
              <w:t>га</w:t>
            </w:r>
            <w:proofErr w:type="gramEnd"/>
          </w:p>
        </w:tc>
        <w:tc>
          <w:tcPr>
            <w:tcW w:w="3712" w:type="pct"/>
            <w:shd w:val="clear" w:color="auto" w:fill="auto"/>
          </w:tcPr>
          <w:p w:rsidR="000D66EF" w:rsidRPr="000D66EF" w:rsidRDefault="000D66EF" w:rsidP="000D66EF">
            <w:pPr>
              <w:rPr>
                <w:rFonts w:cstheme="minorBidi"/>
              </w:rPr>
            </w:pPr>
            <w:r w:rsidRPr="000D66EF">
              <w:rPr>
                <w:rFonts w:cstheme="minorBidi"/>
              </w:rPr>
              <w:t>человек на гектар</w:t>
            </w:r>
          </w:p>
        </w:tc>
      </w:tr>
    </w:tbl>
    <w:p w:rsidR="000D66EF" w:rsidRPr="000D66EF" w:rsidRDefault="000D66EF" w:rsidP="000D66EF">
      <w:pPr>
        <w:keepNext/>
        <w:keepLines/>
        <w:widowControl/>
        <w:suppressAutoHyphens/>
        <w:autoSpaceDE/>
        <w:autoSpaceDN/>
        <w:adjustRightInd/>
        <w:spacing w:before="240" w:after="240"/>
        <w:jc w:val="center"/>
        <w:outlineLvl w:val="0"/>
        <w:rPr>
          <w:rFonts w:eastAsiaTheme="majorEastAsia" w:cstheme="majorBidi"/>
          <w:b/>
          <w:bCs/>
          <w:caps/>
          <w:sz w:val="28"/>
          <w:szCs w:val="28"/>
        </w:rPr>
      </w:pPr>
      <w:bookmarkStart w:id="15" w:name="_Toc496246293"/>
      <w:r w:rsidRPr="000D66EF">
        <w:rPr>
          <w:rFonts w:eastAsiaTheme="majorEastAsia" w:cstheme="majorBidi"/>
          <w:b/>
          <w:bCs/>
          <w:caps/>
          <w:sz w:val="28"/>
          <w:szCs w:val="28"/>
        </w:rPr>
        <w:lastRenderedPageBreak/>
        <w:t>1. Основная часть.</w:t>
      </w:r>
      <w:bookmarkEnd w:id="15"/>
      <w:r w:rsidRPr="000D66EF">
        <w:rPr>
          <w:rFonts w:eastAsiaTheme="majorEastAsia" w:cstheme="majorBidi"/>
          <w:b/>
          <w:bCs/>
          <w:caps/>
          <w:sz w:val="28"/>
          <w:szCs w:val="28"/>
        </w:rPr>
        <w:t xml:space="preserve"> </w:t>
      </w:r>
    </w:p>
    <w:p w:rsidR="000D66EF" w:rsidRPr="000D66EF" w:rsidRDefault="000D66EF" w:rsidP="000D66EF">
      <w:pPr>
        <w:widowControl/>
        <w:autoSpaceDE/>
        <w:autoSpaceDN/>
        <w:adjustRightInd/>
        <w:jc w:val="center"/>
        <w:rPr>
          <w:rFonts w:eastAsiaTheme="minorEastAsia" w:cstheme="minorBidi"/>
          <w:b/>
          <w:sz w:val="24"/>
          <w:szCs w:val="22"/>
        </w:rPr>
      </w:pPr>
      <w:r w:rsidRPr="000D66EF">
        <w:rPr>
          <w:rFonts w:eastAsiaTheme="minorEastAsia" w:cstheme="minorBidi"/>
          <w:b/>
          <w:sz w:val="24"/>
          <w:szCs w:val="22"/>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объектов местного значения </w:t>
      </w:r>
      <w:bookmarkStart w:id="16" w:name="OLE_LINK18"/>
      <w:bookmarkStart w:id="17" w:name="OLE_LINK19"/>
      <w:r w:rsidRPr="000D66EF">
        <w:rPr>
          <w:rFonts w:eastAsiaTheme="minorEastAsia" w:cstheme="minorBidi"/>
          <w:b/>
          <w:sz w:val="24"/>
          <w:szCs w:val="22"/>
        </w:rPr>
        <w:t>городского поселения г.Краснослободск Среднеахтубинского муниципального района Волгоградской области. Волгоградской области</w:t>
      </w:r>
      <w:bookmarkEnd w:id="16"/>
      <w:bookmarkEnd w:id="17"/>
    </w:p>
    <w:p w:rsidR="000D66EF" w:rsidRPr="000D66EF" w:rsidRDefault="000D66EF" w:rsidP="000D66EF">
      <w:pPr>
        <w:keepNext/>
        <w:widowControl/>
        <w:numPr>
          <w:ilvl w:val="1"/>
          <w:numId w:val="20"/>
        </w:numPr>
        <w:suppressAutoHyphens/>
        <w:autoSpaceDE/>
        <w:autoSpaceDN/>
        <w:adjustRightInd/>
        <w:spacing w:before="240" w:after="240"/>
        <w:jc w:val="center"/>
        <w:outlineLvl w:val="1"/>
        <w:rPr>
          <w:rFonts w:cs="Arial"/>
          <w:b/>
          <w:bCs/>
          <w:i/>
          <w:iCs/>
          <w:sz w:val="24"/>
          <w:szCs w:val="28"/>
        </w:rPr>
      </w:pPr>
      <w:bookmarkStart w:id="18" w:name="OLE_LINK39"/>
      <w:bookmarkStart w:id="19" w:name="OLE_LINK40"/>
      <w:bookmarkStart w:id="20" w:name="_Toc496246294"/>
      <w:r w:rsidRPr="000D66EF">
        <w:rPr>
          <w:rFonts w:cs="Arial"/>
          <w:b/>
          <w:bCs/>
          <w:i/>
          <w:iCs/>
          <w:sz w:val="24"/>
          <w:szCs w:val="28"/>
        </w:rPr>
        <w:t>Расчетные показатели, устанавливаемые для объектов местного значения в области жилищного строительства при различных показателях жилищной обеспеченности и при различных типах застройки</w:t>
      </w:r>
      <w:bookmarkEnd w:id="18"/>
      <w:bookmarkEnd w:id="19"/>
      <w:bookmarkEnd w:id="20"/>
    </w:p>
    <w:p w:rsidR="000D66EF" w:rsidRPr="000D66EF" w:rsidRDefault="000D66EF" w:rsidP="000D66EF">
      <w:pPr>
        <w:widowControl/>
        <w:autoSpaceDE/>
        <w:autoSpaceDN/>
        <w:adjustRightInd/>
        <w:ind w:left="114" w:right="77" w:firstLine="708"/>
        <w:jc w:val="both"/>
        <w:rPr>
          <w:rFonts w:eastAsiaTheme="minorEastAsia" w:cstheme="minorBidi"/>
          <w:sz w:val="24"/>
          <w:szCs w:val="24"/>
        </w:rPr>
      </w:pPr>
      <w:r w:rsidRPr="000D66EF">
        <w:rPr>
          <w:sz w:val="24"/>
          <w:szCs w:val="24"/>
        </w:rPr>
        <w:t>1.1.1.   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 xml:space="preserve">о  </w:t>
      </w:r>
      <w:r w:rsidRPr="000D66EF">
        <w:rPr>
          <w:spacing w:val="5"/>
          <w:sz w:val="24"/>
          <w:szCs w:val="24"/>
        </w:rPr>
        <w:t xml:space="preserve"> </w:t>
      </w:r>
      <w:r w:rsidRPr="000D66EF">
        <w:rPr>
          <w:spacing w:val="-2"/>
          <w:sz w:val="24"/>
          <w:szCs w:val="24"/>
        </w:rPr>
        <w:t>д</w:t>
      </w:r>
      <w:r w:rsidRPr="000D66EF">
        <w:rPr>
          <w:sz w:val="24"/>
          <w:szCs w:val="24"/>
        </w:rPr>
        <w:t>о</w:t>
      </w:r>
      <w:r w:rsidRPr="000D66EF">
        <w:rPr>
          <w:spacing w:val="4"/>
          <w:sz w:val="24"/>
          <w:szCs w:val="24"/>
        </w:rPr>
        <w:t>п</w:t>
      </w:r>
      <w:r w:rsidRPr="000D66EF">
        <w:rPr>
          <w:spacing w:val="-5"/>
          <w:sz w:val="24"/>
          <w:szCs w:val="24"/>
        </w:rPr>
        <w:t>у</w:t>
      </w:r>
      <w:r w:rsidRPr="000D66EF">
        <w:rPr>
          <w:spacing w:val="-1"/>
          <w:sz w:val="24"/>
          <w:szCs w:val="24"/>
        </w:rPr>
        <w:t>с</w:t>
      </w:r>
      <w:r w:rsidRPr="000D66EF">
        <w:rPr>
          <w:spacing w:val="1"/>
          <w:sz w:val="24"/>
          <w:szCs w:val="24"/>
        </w:rPr>
        <w:t>ти</w:t>
      </w:r>
      <w:r w:rsidRPr="000D66EF">
        <w:rPr>
          <w:spacing w:val="-3"/>
          <w:sz w:val="24"/>
          <w:szCs w:val="24"/>
        </w:rPr>
        <w:t>м</w:t>
      </w:r>
      <w:r w:rsidRPr="000D66EF">
        <w:rPr>
          <w:spacing w:val="-1"/>
          <w:sz w:val="24"/>
          <w:szCs w:val="24"/>
        </w:rPr>
        <w:t>а</w:t>
      </w:r>
      <w:r w:rsidRPr="000D66EF">
        <w:rPr>
          <w:sz w:val="24"/>
          <w:szCs w:val="24"/>
        </w:rPr>
        <w:t xml:space="preserve">я  </w:t>
      </w:r>
      <w:r w:rsidRPr="000D66EF">
        <w:rPr>
          <w:spacing w:val="5"/>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7"/>
          <w:sz w:val="24"/>
          <w:szCs w:val="24"/>
        </w:rPr>
        <w:t>о</w:t>
      </w:r>
      <w:r w:rsidRPr="000D66EF">
        <w:rPr>
          <w:spacing w:val="-1"/>
          <w:sz w:val="24"/>
          <w:szCs w:val="24"/>
        </w:rPr>
        <w:t>с</w:t>
      </w:r>
      <w:r w:rsidRPr="000D66EF">
        <w:rPr>
          <w:spacing w:val="1"/>
          <w:sz w:val="24"/>
          <w:szCs w:val="24"/>
        </w:rPr>
        <w:t>т</w:t>
      </w:r>
      <w:r w:rsidRPr="000D66EF">
        <w:rPr>
          <w:sz w:val="24"/>
          <w:szCs w:val="24"/>
        </w:rPr>
        <w:t xml:space="preserve">ь  </w:t>
      </w:r>
      <w:r w:rsidRPr="000D66EF">
        <w:rPr>
          <w:spacing w:val="6"/>
          <w:sz w:val="24"/>
          <w:szCs w:val="24"/>
        </w:rPr>
        <w:t xml:space="preserve"> </w:t>
      </w:r>
      <w:r w:rsidRPr="000D66EF">
        <w:rPr>
          <w:sz w:val="24"/>
          <w:szCs w:val="24"/>
        </w:rPr>
        <w:t>ж</w:t>
      </w:r>
      <w:r w:rsidRPr="000D66EF">
        <w:rPr>
          <w:spacing w:val="1"/>
          <w:sz w:val="24"/>
          <w:szCs w:val="24"/>
        </w:rPr>
        <w:t>и</w:t>
      </w:r>
      <w:r w:rsidRPr="000D66EF">
        <w:rPr>
          <w:sz w:val="24"/>
          <w:szCs w:val="24"/>
        </w:rPr>
        <w:t xml:space="preserve">лых  </w:t>
      </w:r>
      <w:r w:rsidRPr="000D66EF">
        <w:rPr>
          <w:spacing w:val="5"/>
          <w:sz w:val="24"/>
          <w:szCs w:val="24"/>
        </w:rPr>
        <w:t xml:space="preserve"> </w:t>
      </w:r>
      <w:r w:rsidRPr="000D66EF">
        <w:rPr>
          <w:sz w:val="24"/>
          <w:szCs w:val="24"/>
        </w:rPr>
        <w:t xml:space="preserve">и  </w:t>
      </w:r>
      <w:r w:rsidRPr="000D66EF">
        <w:rPr>
          <w:spacing w:val="4"/>
          <w:sz w:val="24"/>
          <w:szCs w:val="24"/>
        </w:rPr>
        <w:t xml:space="preserve"> </w:t>
      </w:r>
      <w:r w:rsidRPr="000D66EF">
        <w:rPr>
          <w:spacing w:val="1"/>
          <w:sz w:val="24"/>
          <w:szCs w:val="24"/>
        </w:rPr>
        <w:t>н</w:t>
      </w:r>
      <w:r w:rsidRPr="000D66EF">
        <w:rPr>
          <w:spacing w:val="-1"/>
          <w:sz w:val="24"/>
          <w:szCs w:val="24"/>
        </w:rPr>
        <w:t>е</w:t>
      </w:r>
      <w:r w:rsidRPr="000D66EF">
        <w:rPr>
          <w:sz w:val="24"/>
          <w:szCs w:val="24"/>
        </w:rPr>
        <w:t>ж</w:t>
      </w:r>
      <w:r w:rsidRPr="000D66EF">
        <w:rPr>
          <w:spacing w:val="1"/>
          <w:sz w:val="24"/>
          <w:szCs w:val="24"/>
        </w:rPr>
        <w:t>и</w:t>
      </w:r>
      <w:r w:rsidRPr="000D66EF">
        <w:rPr>
          <w:sz w:val="24"/>
          <w:szCs w:val="24"/>
        </w:rPr>
        <w:t>л</w:t>
      </w:r>
      <w:r w:rsidRPr="000D66EF">
        <w:rPr>
          <w:spacing w:val="-3"/>
          <w:sz w:val="24"/>
          <w:szCs w:val="24"/>
        </w:rPr>
        <w:t>ы</w:t>
      </w:r>
      <w:r w:rsidRPr="000D66EF">
        <w:rPr>
          <w:sz w:val="24"/>
          <w:szCs w:val="24"/>
        </w:rPr>
        <w:t xml:space="preserve">х  </w:t>
      </w:r>
      <w:r w:rsidRPr="000D66EF">
        <w:rPr>
          <w:spacing w:val="5"/>
          <w:sz w:val="24"/>
          <w:szCs w:val="24"/>
        </w:rPr>
        <w:t xml:space="preserve"> </w:t>
      </w:r>
      <w:r w:rsidRPr="000D66EF">
        <w:rPr>
          <w:spacing w:val="-4"/>
          <w:sz w:val="24"/>
          <w:szCs w:val="24"/>
        </w:rPr>
        <w:t>з</w:t>
      </w:r>
      <w:r w:rsidRPr="000D66EF">
        <w:rPr>
          <w:sz w:val="24"/>
          <w:szCs w:val="24"/>
        </w:rPr>
        <w:t>д</w:t>
      </w:r>
      <w:r w:rsidRPr="000D66EF">
        <w:rPr>
          <w:spacing w:val="-1"/>
          <w:sz w:val="24"/>
          <w:szCs w:val="24"/>
        </w:rPr>
        <w:t>а</w:t>
      </w:r>
      <w:r w:rsidRPr="000D66EF">
        <w:rPr>
          <w:spacing w:val="1"/>
          <w:sz w:val="24"/>
          <w:szCs w:val="24"/>
        </w:rPr>
        <w:t>н</w:t>
      </w:r>
      <w:r w:rsidRPr="000D66EF">
        <w:rPr>
          <w:spacing w:val="-1"/>
          <w:sz w:val="24"/>
          <w:szCs w:val="24"/>
        </w:rPr>
        <w:t>и</w:t>
      </w:r>
      <w:r w:rsidRPr="000D66EF">
        <w:rPr>
          <w:sz w:val="24"/>
          <w:szCs w:val="24"/>
        </w:rPr>
        <w:t xml:space="preserve">й  </w:t>
      </w:r>
      <w:r w:rsidRPr="000D66EF">
        <w:rPr>
          <w:spacing w:val="6"/>
          <w:sz w:val="24"/>
          <w:szCs w:val="24"/>
        </w:rPr>
        <w:t xml:space="preserve"> </w:t>
      </w:r>
      <w:r w:rsidRPr="000D66EF">
        <w:rPr>
          <w:sz w:val="24"/>
          <w:szCs w:val="24"/>
        </w:rPr>
        <w:t xml:space="preserve">в  </w:t>
      </w:r>
      <w:r w:rsidRPr="000D66EF">
        <w:rPr>
          <w:spacing w:val="5"/>
          <w:sz w:val="24"/>
          <w:szCs w:val="24"/>
        </w:rPr>
        <w:t xml:space="preserve"> </w:t>
      </w:r>
      <w:r w:rsidRPr="000D66EF">
        <w:rPr>
          <w:spacing w:val="-5"/>
          <w:sz w:val="24"/>
          <w:szCs w:val="24"/>
        </w:rPr>
        <w:t>г</w:t>
      </w:r>
      <w:r w:rsidRPr="000D66EF">
        <w:rPr>
          <w:sz w:val="24"/>
          <w:szCs w:val="24"/>
        </w:rPr>
        <w:t>ор</w:t>
      </w:r>
      <w:r w:rsidRPr="000D66EF">
        <w:rPr>
          <w:spacing w:val="-7"/>
          <w:sz w:val="24"/>
          <w:szCs w:val="24"/>
        </w:rPr>
        <w:t>о</w:t>
      </w:r>
      <w:r w:rsidRPr="000D66EF">
        <w:rPr>
          <w:sz w:val="24"/>
          <w:szCs w:val="24"/>
        </w:rPr>
        <w:t>д</w:t>
      </w:r>
      <w:r w:rsidRPr="000D66EF">
        <w:rPr>
          <w:spacing w:val="-1"/>
          <w:sz w:val="24"/>
          <w:szCs w:val="24"/>
        </w:rPr>
        <w:t>с</w:t>
      </w:r>
      <w:r w:rsidRPr="000D66EF">
        <w:rPr>
          <w:spacing w:val="-11"/>
          <w:sz w:val="24"/>
          <w:szCs w:val="24"/>
        </w:rPr>
        <w:t>к</w:t>
      </w:r>
      <w:r w:rsidRPr="000D66EF">
        <w:rPr>
          <w:spacing w:val="-5"/>
          <w:sz w:val="24"/>
          <w:szCs w:val="24"/>
        </w:rPr>
        <w:t>о</w:t>
      </w:r>
      <w:r w:rsidRPr="000D66EF">
        <w:rPr>
          <w:sz w:val="24"/>
          <w:szCs w:val="24"/>
        </w:rPr>
        <w:t xml:space="preserve">м </w:t>
      </w:r>
      <w:r w:rsidRPr="000D66EF">
        <w:rPr>
          <w:spacing w:val="1"/>
          <w:sz w:val="24"/>
          <w:szCs w:val="24"/>
        </w:rPr>
        <w:t>п</w:t>
      </w:r>
      <w:r w:rsidRPr="000D66EF">
        <w:rPr>
          <w:spacing w:val="5"/>
          <w:sz w:val="24"/>
          <w:szCs w:val="24"/>
        </w:rPr>
        <w:t>о</w:t>
      </w:r>
      <w:r w:rsidRPr="000D66EF">
        <w:rPr>
          <w:spacing w:val="2"/>
          <w:sz w:val="24"/>
          <w:szCs w:val="24"/>
        </w:rPr>
        <w:t>с</w:t>
      </w:r>
      <w:r w:rsidRPr="000D66EF">
        <w:rPr>
          <w:spacing w:val="-1"/>
          <w:sz w:val="24"/>
          <w:szCs w:val="24"/>
        </w:rPr>
        <w:t>е</w:t>
      </w:r>
      <w:r w:rsidRPr="000D66EF">
        <w:rPr>
          <w:sz w:val="24"/>
          <w:szCs w:val="24"/>
        </w:rPr>
        <w:t>л</w:t>
      </w:r>
      <w:r w:rsidRPr="000D66EF">
        <w:rPr>
          <w:spacing w:val="-1"/>
          <w:sz w:val="24"/>
          <w:szCs w:val="24"/>
        </w:rPr>
        <w:t>е</w:t>
      </w:r>
      <w:r w:rsidRPr="000D66EF">
        <w:rPr>
          <w:spacing w:val="1"/>
          <w:sz w:val="24"/>
          <w:szCs w:val="24"/>
        </w:rPr>
        <w:t>ни</w:t>
      </w:r>
      <w:r w:rsidRPr="000D66EF">
        <w:rPr>
          <w:sz w:val="24"/>
          <w:szCs w:val="24"/>
        </w:rPr>
        <w:t>и</w:t>
      </w:r>
      <w:r w:rsidRPr="000D66EF">
        <w:rPr>
          <w:spacing w:val="5"/>
          <w:sz w:val="24"/>
          <w:szCs w:val="24"/>
        </w:rPr>
        <w:t xml:space="preserve"> г.Краснослободск </w:t>
      </w:r>
      <w:r w:rsidRPr="000D66EF">
        <w:rPr>
          <w:spacing w:val="1"/>
          <w:sz w:val="24"/>
          <w:szCs w:val="24"/>
        </w:rPr>
        <w:t>п</w:t>
      </w:r>
      <w:r w:rsidRPr="000D66EF">
        <w:rPr>
          <w:spacing w:val="-2"/>
          <w:sz w:val="24"/>
          <w:szCs w:val="24"/>
        </w:rPr>
        <w:t>р</w:t>
      </w:r>
      <w:r w:rsidRPr="000D66EF">
        <w:rPr>
          <w:spacing w:val="1"/>
          <w:sz w:val="24"/>
          <w:szCs w:val="24"/>
        </w:rPr>
        <w:t>ини</w:t>
      </w:r>
      <w:r w:rsidRPr="000D66EF">
        <w:rPr>
          <w:spacing w:val="-3"/>
          <w:sz w:val="24"/>
          <w:szCs w:val="24"/>
        </w:rPr>
        <w:t>м</w:t>
      </w:r>
      <w:r w:rsidRPr="000D66EF">
        <w:rPr>
          <w:spacing w:val="-1"/>
          <w:sz w:val="24"/>
          <w:szCs w:val="24"/>
        </w:rPr>
        <w:t>ае</w:t>
      </w:r>
      <w:r w:rsidRPr="000D66EF">
        <w:rPr>
          <w:spacing w:val="3"/>
          <w:sz w:val="24"/>
          <w:szCs w:val="24"/>
        </w:rPr>
        <w:t>т</w:t>
      </w:r>
      <w:r w:rsidRPr="000D66EF">
        <w:rPr>
          <w:spacing w:val="-1"/>
          <w:sz w:val="24"/>
          <w:szCs w:val="24"/>
        </w:rPr>
        <w:t>с</w:t>
      </w:r>
      <w:r w:rsidRPr="000D66EF">
        <w:rPr>
          <w:sz w:val="24"/>
          <w:szCs w:val="24"/>
        </w:rPr>
        <w:t>я</w:t>
      </w:r>
      <w:r w:rsidRPr="000D66EF">
        <w:rPr>
          <w:spacing w:val="4"/>
          <w:sz w:val="24"/>
          <w:szCs w:val="24"/>
        </w:rPr>
        <w:t xml:space="preserve"> </w:t>
      </w:r>
      <w:r w:rsidRPr="000D66EF">
        <w:rPr>
          <w:sz w:val="24"/>
          <w:szCs w:val="24"/>
        </w:rPr>
        <w:t>5</w:t>
      </w:r>
      <w:r w:rsidRPr="000D66EF">
        <w:rPr>
          <w:spacing w:val="3"/>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pacing w:val="-3"/>
          <w:sz w:val="24"/>
          <w:szCs w:val="24"/>
        </w:rPr>
        <w:t>ж</w:t>
      </w:r>
      <w:r w:rsidRPr="000D66EF">
        <w:rPr>
          <w:spacing w:val="-1"/>
          <w:sz w:val="24"/>
          <w:szCs w:val="24"/>
        </w:rPr>
        <w:t>е</w:t>
      </w:r>
      <w:r w:rsidRPr="000D66EF">
        <w:rPr>
          <w:spacing w:val="1"/>
          <w:sz w:val="24"/>
          <w:szCs w:val="24"/>
        </w:rPr>
        <w:t>й, в иных населенных пунктах (</w:t>
      </w:r>
      <w:proofErr w:type="spellStart"/>
      <w:r w:rsidRPr="000D66EF">
        <w:rPr>
          <w:spacing w:val="1"/>
          <w:sz w:val="24"/>
          <w:szCs w:val="24"/>
        </w:rPr>
        <w:t>п</w:t>
      </w:r>
      <w:proofErr w:type="gramStart"/>
      <w:r w:rsidRPr="000D66EF">
        <w:rPr>
          <w:spacing w:val="1"/>
          <w:sz w:val="24"/>
          <w:szCs w:val="24"/>
        </w:rPr>
        <w:t>.П</w:t>
      </w:r>
      <w:proofErr w:type="gramEnd"/>
      <w:r w:rsidRPr="000D66EF">
        <w:rPr>
          <w:spacing w:val="1"/>
          <w:sz w:val="24"/>
          <w:szCs w:val="24"/>
        </w:rPr>
        <w:t>есчанка</w:t>
      </w:r>
      <w:proofErr w:type="spellEnd"/>
      <w:r w:rsidRPr="000D66EF">
        <w:rPr>
          <w:spacing w:val="1"/>
          <w:sz w:val="24"/>
          <w:szCs w:val="24"/>
        </w:rPr>
        <w:t xml:space="preserve">, </w:t>
      </w:r>
      <w:proofErr w:type="spellStart"/>
      <w:r w:rsidRPr="000D66EF">
        <w:rPr>
          <w:spacing w:val="1"/>
          <w:sz w:val="24"/>
          <w:szCs w:val="24"/>
        </w:rPr>
        <w:t>п.Вторая</w:t>
      </w:r>
      <w:proofErr w:type="spellEnd"/>
      <w:r w:rsidRPr="000D66EF">
        <w:rPr>
          <w:spacing w:val="1"/>
          <w:sz w:val="24"/>
          <w:szCs w:val="24"/>
        </w:rPr>
        <w:t xml:space="preserve"> Пятилетка)  -3 этажа</w:t>
      </w:r>
      <w:r w:rsidRPr="000D66EF">
        <w:rPr>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о</w:t>
      </w:r>
      <w:r w:rsidRPr="000D66EF">
        <w:rPr>
          <w:spacing w:val="4"/>
          <w:sz w:val="24"/>
          <w:szCs w:val="24"/>
        </w:rPr>
        <w:t xml:space="preserve"> </w:t>
      </w:r>
      <w:r w:rsidRPr="000D66EF">
        <w:rPr>
          <w:sz w:val="24"/>
          <w:szCs w:val="24"/>
        </w:rPr>
        <w:t>до</w:t>
      </w:r>
      <w:r w:rsidRPr="000D66EF">
        <w:rPr>
          <w:spacing w:val="4"/>
          <w:sz w:val="24"/>
          <w:szCs w:val="24"/>
        </w:rPr>
        <w:t>п</w:t>
      </w:r>
      <w:r w:rsidRPr="000D66EF">
        <w:rPr>
          <w:spacing w:val="-7"/>
          <w:sz w:val="24"/>
          <w:szCs w:val="24"/>
        </w:rPr>
        <w:t>у</w:t>
      </w:r>
      <w:r w:rsidRPr="000D66EF">
        <w:rPr>
          <w:spacing w:val="-1"/>
          <w:sz w:val="24"/>
          <w:szCs w:val="24"/>
        </w:rPr>
        <w:t>с</w:t>
      </w:r>
      <w:r w:rsidRPr="000D66EF">
        <w:rPr>
          <w:spacing w:val="1"/>
          <w:sz w:val="24"/>
          <w:szCs w:val="24"/>
        </w:rPr>
        <w:t>ти</w:t>
      </w:r>
      <w:r w:rsidRPr="000D66EF">
        <w:rPr>
          <w:spacing w:val="-1"/>
          <w:sz w:val="24"/>
          <w:szCs w:val="24"/>
        </w:rPr>
        <w:t>м</w:t>
      </w:r>
      <w:r w:rsidRPr="000D66EF">
        <w:rPr>
          <w:spacing w:val="1"/>
          <w:sz w:val="24"/>
          <w:szCs w:val="24"/>
        </w:rPr>
        <w:t>а</w:t>
      </w:r>
      <w:r w:rsidRPr="000D66EF">
        <w:rPr>
          <w:sz w:val="24"/>
          <w:szCs w:val="24"/>
        </w:rPr>
        <w:t>я</w:t>
      </w:r>
      <w:r w:rsidRPr="000D66EF">
        <w:rPr>
          <w:spacing w:val="4"/>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5"/>
          <w:sz w:val="24"/>
          <w:szCs w:val="24"/>
        </w:rPr>
        <w:t xml:space="preserve"> </w:t>
      </w:r>
      <w:r w:rsidRPr="000D66EF">
        <w:rPr>
          <w:spacing w:val="1"/>
          <w:sz w:val="24"/>
          <w:szCs w:val="24"/>
        </w:rPr>
        <w:t>ин</w:t>
      </w:r>
      <w:r w:rsidRPr="000D66EF">
        <w:rPr>
          <w:sz w:val="24"/>
          <w:szCs w:val="24"/>
        </w:rPr>
        <w:t>д</w:t>
      </w:r>
      <w:r w:rsidRPr="000D66EF">
        <w:rPr>
          <w:spacing w:val="1"/>
          <w:sz w:val="24"/>
          <w:szCs w:val="24"/>
        </w:rPr>
        <w:t>и</w:t>
      </w:r>
      <w:r w:rsidRPr="000D66EF">
        <w:rPr>
          <w:sz w:val="24"/>
          <w:szCs w:val="24"/>
        </w:rPr>
        <w:t>в</w:t>
      </w:r>
      <w:r w:rsidRPr="000D66EF">
        <w:rPr>
          <w:spacing w:val="1"/>
          <w:sz w:val="24"/>
          <w:szCs w:val="24"/>
        </w:rPr>
        <w:t>и</w:t>
      </w:r>
      <w:r w:rsidRPr="000D66EF">
        <w:rPr>
          <w:sz w:val="24"/>
          <w:szCs w:val="24"/>
        </w:rPr>
        <w:t>д</w:t>
      </w:r>
      <w:r w:rsidRPr="000D66EF">
        <w:rPr>
          <w:spacing w:val="-10"/>
          <w:sz w:val="24"/>
          <w:szCs w:val="24"/>
        </w:rPr>
        <w:t>у</w:t>
      </w:r>
      <w:r w:rsidRPr="000D66EF">
        <w:rPr>
          <w:spacing w:val="4"/>
          <w:sz w:val="24"/>
          <w:szCs w:val="24"/>
        </w:rPr>
        <w:t>а</w:t>
      </w:r>
      <w:r w:rsidRPr="000D66EF">
        <w:rPr>
          <w:sz w:val="24"/>
          <w:szCs w:val="24"/>
        </w:rPr>
        <w:t>л</w:t>
      </w:r>
      <w:r w:rsidRPr="000D66EF">
        <w:rPr>
          <w:spacing w:val="1"/>
          <w:sz w:val="24"/>
          <w:szCs w:val="24"/>
        </w:rPr>
        <w:t>ьн</w:t>
      </w:r>
      <w:r w:rsidRPr="000D66EF">
        <w:rPr>
          <w:spacing w:val="-3"/>
          <w:sz w:val="24"/>
          <w:szCs w:val="24"/>
        </w:rPr>
        <w:t>ы</w:t>
      </w:r>
      <w:r w:rsidRPr="000D66EF">
        <w:rPr>
          <w:sz w:val="24"/>
          <w:szCs w:val="24"/>
        </w:rPr>
        <w:t>х ж</w:t>
      </w:r>
      <w:r w:rsidRPr="000D66EF">
        <w:rPr>
          <w:spacing w:val="1"/>
          <w:sz w:val="24"/>
          <w:szCs w:val="24"/>
        </w:rPr>
        <w:t>и</w:t>
      </w:r>
      <w:r w:rsidRPr="000D66EF">
        <w:rPr>
          <w:sz w:val="24"/>
          <w:szCs w:val="24"/>
        </w:rPr>
        <w:t>лых</w:t>
      </w:r>
      <w:r w:rsidRPr="000D66EF">
        <w:rPr>
          <w:spacing w:val="-2"/>
          <w:sz w:val="24"/>
          <w:szCs w:val="24"/>
        </w:rPr>
        <w:t xml:space="preserve"> </w:t>
      </w:r>
      <w:r w:rsidRPr="000D66EF">
        <w:rPr>
          <w:sz w:val="24"/>
          <w:szCs w:val="24"/>
        </w:rPr>
        <w:t>д</w:t>
      </w:r>
      <w:r w:rsidRPr="000D66EF">
        <w:rPr>
          <w:spacing w:val="-5"/>
          <w:sz w:val="24"/>
          <w:szCs w:val="24"/>
        </w:rPr>
        <w:t>о</w:t>
      </w:r>
      <w:r w:rsidRPr="000D66EF">
        <w:rPr>
          <w:spacing w:val="-1"/>
          <w:sz w:val="24"/>
          <w:szCs w:val="24"/>
        </w:rPr>
        <w:t>м</w:t>
      </w:r>
      <w:r w:rsidRPr="000D66EF">
        <w:rPr>
          <w:sz w:val="24"/>
          <w:szCs w:val="24"/>
        </w:rPr>
        <w:t>ов</w:t>
      </w:r>
      <w:r w:rsidRPr="000D66EF">
        <w:rPr>
          <w:spacing w:val="-4"/>
          <w:sz w:val="24"/>
          <w:szCs w:val="24"/>
        </w:rPr>
        <w:t xml:space="preserve"> </w:t>
      </w:r>
      <w:r w:rsidRPr="000D66EF">
        <w:rPr>
          <w:sz w:val="24"/>
          <w:szCs w:val="24"/>
        </w:rPr>
        <w:t>и</w:t>
      </w:r>
      <w:r w:rsidRPr="000D66EF">
        <w:rPr>
          <w:spacing w:val="-2"/>
          <w:sz w:val="24"/>
          <w:szCs w:val="24"/>
        </w:rPr>
        <w:t xml:space="preserve"> </w:t>
      </w:r>
      <w:r w:rsidRPr="000D66EF">
        <w:rPr>
          <w:spacing w:val="-4"/>
          <w:sz w:val="24"/>
          <w:szCs w:val="24"/>
        </w:rPr>
        <w:t>б</w:t>
      </w:r>
      <w:r w:rsidRPr="000D66EF">
        <w:rPr>
          <w:sz w:val="24"/>
          <w:szCs w:val="24"/>
        </w:rPr>
        <w:t>ло</w:t>
      </w:r>
      <w:r w:rsidRPr="000D66EF">
        <w:rPr>
          <w:spacing w:val="-1"/>
          <w:sz w:val="24"/>
          <w:szCs w:val="24"/>
        </w:rPr>
        <w:t>к</w:t>
      </w:r>
      <w:r w:rsidRPr="000D66EF">
        <w:rPr>
          <w:spacing w:val="1"/>
          <w:sz w:val="24"/>
          <w:szCs w:val="24"/>
        </w:rPr>
        <w:t>и</w:t>
      </w:r>
      <w:r w:rsidRPr="000D66EF">
        <w:rPr>
          <w:spacing w:val="-2"/>
          <w:sz w:val="24"/>
          <w:szCs w:val="24"/>
        </w:rPr>
        <w:t>р</w:t>
      </w:r>
      <w:r w:rsidRPr="000D66EF">
        <w:rPr>
          <w:sz w:val="24"/>
          <w:szCs w:val="24"/>
        </w:rPr>
        <w:t>о</w:t>
      </w:r>
      <w:r w:rsidRPr="000D66EF">
        <w:rPr>
          <w:spacing w:val="-3"/>
          <w:sz w:val="24"/>
          <w:szCs w:val="24"/>
        </w:rPr>
        <w:t>в</w:t>
      </w:r>
      <w:r w:rsidRPr="000D66EF">
        <w:rPr>
          <w:spacing w:val="-1"/>
          <w:sz w:val="24"/>
          <w:szCs w:val="24"/>
        </w:rPr>
        <w:t>а</w:t>
      </w:r>
      <w:r w:rsidRPr="000D66EF">
        <w:rPr>
          <w:spacing w:val="1"/>
          <w:sz w:val="24"/>
          <w:szCs w:val="24"/>
        </w:rPr>
        <w:t>нн</w:t>
      </w:r>
      <w:r w:rsidRPr="000D66EF">
        <w:rPr>
          <w:sz w:val="24"/>
          <w:szCs w:val="24"/>
        </w:rPr>
        <w:t>ых</w:t>
      </w:r>
      <w:r w:rsidRPr="000D66EF">
        <w:rPr>
          <w:spacing w:val="-9"/>
          <w:sz w:val="24"/>
          <w:szCs w:val="24"/>
        </w:rPr>
        <w:t xml:space="preserve"> </w:t>
      </w:r>
      <w:r w:rsidRPr="000D66EF">
        <w:rPr>
          <w:spacing w:val="-3"/>
          <w:sz w:val="24"/>
          <w:szCs w:val="24"/>
        </w:rPr>
        <w:t>ж</w:t>
      </w:r>
      <w:r w:rsidRPr="000D66EF">
        <w:rPr>
          <w:spacing w:val="1"/>
          <w:sz w:val="24"/>
          <w:szCs w:val="24"/>
        </w:rPr>
        <w:t>и</w:t>
      </w:r>
      <w:r w:rsidRPr="000D66EF">
        <w:rPr>
          <w:sz w:val="24"/>
          <w:szCs w:val="24"/>
        </w:rPr>
        <w:t>л</w:t>
      </w:r>
      <w:r w:rsidRPr="000D66EF">
        <w:rPr>
          <w:spacing w:val="-3"/>
          <w:sz w:val="24"/>
          <w:szCs w:val="24"/>
        </w:rPr>
        <w:t>ы</w:t>
      </w:r>
      <w:r w:rsidRPr="000D66EF">
        <w:rPr>
          <w:sz w:val="24"/>
          <w:szCs w:val="24"/>
        </w:rPr>
        <w:t>х</w:t>
      </w:r>
      <w:r w:rsidRPr="000D66EF">
        <w:rPr>
          <w:spacing w:val="-2"/>
          <w:sz w:val="24"/>
          <w:szCs w:val="24"/>
        </w:rPr>
        <w:t xml:space="preserve"> </w:t>
      </w:r>
      <w:r w:rsidRPr="000D66EF">
        <w:rPr>
          <w:sz w:val="24"/>
          <w:szCs w:val="24"/>
        </w:rPr>
        <w:t>д</w:t>
      </w:r>
      <w:r w:rsidRPr="000D66EF">
        <w:rPr>
          <w:spacing w:val="-5"/>
          <w:sz w:val="24"/>
          <w:szCs w:val="24"/>
        </w:rPr>
        <w:t>о</w:t>
      </w:r>
      <w:r w:rsidRPr="000D66EF">
        <w:rPr>
          <w:spacing w:val="-1"/>
          <w:sz w:val="24"/>
          <w:szCs w:val="24"/>
        </w:rPr>
        <w:t>м</w:t>
      </w:r>
      <w:r w:rsidRPr="000D66EF">
        <w:rPr>
          <w:sz w:val="24"/>
          <w:szCs w:val="24"/>
        </w:rPr>
        <w:t>ов</w:t>
      </w:r>
      <w:r w:rsidRPr="000D66EF">
        <w:rPr>
          <w:spacing w:val="-4"/>
          <w:sz w:val="24"/>
          <w:szCs w:val="24"/>
        </w:rPr>
        <w:t xml:space="preserve"> </w:t>
      </w:r>
      <w:r w:rsidRPr="000D66EF">
        <w:rPr>
          <w:sz w:val="24"/>
          <w:szCs w:val="24"/>
        </w:rPr>
        <w:t>-</w:t>
      </w:r>
      <w:r w:rsidRPr="000D66EF">
        <w:rPr>
          <w:spacing w:val="-2"/>
          <w:sz w:val="24"/>
          <w:szCs w:val="24"/>
        </w:rPr>
        <w:t xml:space="preserve"> </w:t>
      </w:r>
      <w:r w:rsidRPr="000D66EF">
        <w:rPr>
          <w:sz w:val="24"/>
          <w:szCs w:val="24"/>
        </w:rPr>
        <w:t>3</w:t>
      </w:r>
      <w:r w:rsidRPr="000D66EF">
        <w:rPr>
          <w:spacing w:val="-1"/>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а</w:t>
      </w:r>
      <w:r w:rsidRPr="000D66EF">
        <w:rPr>
          <w:sz w:val="24"/>
          <w:szCs w:val="24"/>
        </w:rPr>
        <w:t>.</w:t>
      </w:r>
    </w:p>
    <w:p w:rsidR="000D66EF" w:rsidRPr="000D66EF" w:rsidRDefault="000D66EF" w:rsidP="000D66EF">
      <w:pPr>
        <w:widowControl/>
        <w:autoSpaceDE/>
        <w:autoSpaceDN/>
        <w:adjustRightInd/>
        <w:spacing w:before="4"/>
        <w:ind w:left="113" w:right="75" w:firstLine="708"/>
        <w:jc w:val="both"/>
        <w:rPr>
          <w:rFonts w:eastAsiaTheme="minorEastAsia" w:cstheme="minorBidi"/>
          <w:sz w:val="24"/>
          <w:szCs w:val="24"/>
        </w:rPr>
      </w:pPr>
      <w:r w:rsidRPr="000D66EF">
        <w:rPr>
          <w:sz w:val="24"/>
          <w:szCs w:val="24"/>
        </w:rPr>
        <w:t xml:space="preserve">1.1.2. </w:t>
      </w:r>
      <w:r w:rsidRPr="000D66EF">
        <w:rPr>
          <w:spacing w:val="-1"/>
          <w:sz w:val="24"/>
          <w:szCs w:val="24"/>
        </w:rPr>
        <w:t>П</w:t>
      </w:r>
      <w:r w:rsidRPr="000D66EF">
        <w:rPr>
          <w:sz w:val="24"/>
          <w:szCs w:val="24"/>
        </w:rPr>
        <w:t>ри</w:t>
      </w:r>
      <w:r w:rsidRPr="000D66EF">
        <w:rPr>
          <w:spacing w:val="6"/>
          <w:sz w:val="24"/>
          <w:szCs w:val="24"/>
        </w:rPr>
        <w:t xml:space="preserve"> </w:t>
      </w:r>
      <w:r w:rsidRPr="000D66EF">
        <w:rPr>
          <w:sz w:val="24"/>
          <w:szCs w:val="24"/>
        </w:rPr>
        <w:t>о</w:t>
      </w:r>
      <w:r w:rsidRPr="000D66EF">
        <w:rPr>
          <w:spacing w:val="1"/>
          <w:sz w:val="24"/>
          <w:szCs w:val="24"/>
        </w:rPr>
        <w:t>п</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е</w:t>
      </w:r>
      <w:r w:rsidRPr="000D66EF">
        <w:rPr>
          <w:sz w:val="24"/>
          <w:szCs w:val="24"/>
        </w:rPr>
        <w:t>л</w:t>
      </w:r>
      <w:r w:rsidRPr="000D66EF">
        <w:rPr>
          <w:spacing w:val="-1"/>
          <w:sz w:val="24"/>
          <w:szCs w:val="24"/>
        </w:rPr>
        <w:t>е</w:t>
      </w:r>
      <w:r w:rsidRPr="000D66EF">
        <w:rPr>
          <w:spacing w:val="1"/>
          <w:sz w:val="24"/>
          <w:szCs w:val="24"/>
        </w:rPr>
        <w:t>н</w:t>
      </w:r>
      <w:r w:rsidRPr="000D66EF">
        <w:rPr>
          <w:spacing w:val="-1"/>
          <w:sz w:val="24"/>
          <w:szCs w:val="24"/>
        </w:rPr>
        <w:t>и</w:t>
      </w:r>
      <w:r w:rsidRPr="000D66EF">
        <w:rPr>
          <w:sz w:val="24"/>
          <w:szCs w:val="24"/>
        </w:rPr>
        <w:t>и</w:t>
      </w:r>
      <w:r w:rsidRPr="000D66EF">
        <w:rPr>
          <w:spacing w:val="4"/>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ой</w:t>
      </w:r>
      <w:r w:rsidRPr="000D66EF">
        <w:rPr>
          <w:spacing w:val="6"/>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и</w:t>
      </w:r>
      <w:r w:rsidRPr="000D66EF">
        <w:rPr>
          <w:spacing w:val="6"/>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2"/>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z w:val="24"/>
          <w:szCs w:val="24"/>
        </w:rPr>
        <w:t>а</w:t>
      </w:r>
      <w:r w:rsidRPr="000D66EF">
        <w:rPr>
          <w:spacing w:val="4"/>
          <w:sz w:val="24"/>
          <w:szCs w:val="24"/>
        </w:rPr>
        <w:t xml:space="preserve"> </w:t>
      </w:r>
      <w:r w:rsidRPr="000D66EF">
        <w:rPr>
          <w:sz w:val="24"/>
          <w:szCs w:val="24"/>
        </w:rPr>
        <w:t>в</w:t>
      </w:r>
      <w:r w:rsidRPr="000D66EF">
        <w:rPr>
          <w:spacing w:val="4"/>
          <w:sz w:val="24"/>
          <w:szCs w:val="24"/>
        </w:rPr>
        <w:t xml:space="preserve"> </w:t>
      </w:r>
      <w:r w:rsidRPr="000D66EF">
        <w:rPr>
          <w:spacing w:val="-1"/>
          <w:sz w:val="24"/>
          <w:szCs w:val="24"/>
        </w:rPr>
        <w:t>ч</w:t>
      </w:r>
      <w:r w:rsidRPr="000D66EF">
        <w:rPr>
          <w:spacing w:val="1"/>
          <w:sz w:val="24"/>
          <w:szCs w:val="24"/>
        </w:rPr>
        <w:t>и</w:t>
      </w:r>
      <w:r w:rsidRPr="000D66EF">
        <w:rPr>
          <w:spacing w:val="2"/>
          <w:sz w:val="24"/>
          <w:szCs w:val="24"/>
        </w:rPr>
        <w:t>с</w:t>
      </w:r>
      <w:r w:rsidRPr="000D66EF">
        <w:rPr>
          <w:sz w:val="24"/>
          <w:szCs w:val="24"/>
        </w:rPr>
        <w:t>ло</w:t>
      </w:r>
      <w:r w:rsidRPr="000D66EF">
        <w:rPr>
          <w:spacing w:val="5"/>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pacing w:val="-3"/>
          <w:sz w:val="24"/>
          <w:szCs w:val="24"/>
        </w:rPr>
        <w:t>ж</w:t>
      </w:r>
      <w:r w:rsidRPr="000D66EF">
        <w:rPr>
          <w:spacing w:val="-1"/>
          <w:sz w:val="24"/>
          <w:szCs w:val="24"/>
        </w:rPr>
        <w:t>е</w:t>
      </w:r>
      <w:r w:rsidRPr="000D66EF">
        <w:rPr>
          <w:sz w:val="24"/>
          <w:szCs w:val="24"/>
        </w:rPr>
        <w:t>й</w:t>
      </w:r>
      <w:r w:rsidRPr="000D66EF">
        <w:rPr>
          <w:spacing w:val="6"/>
          <w:sz w:val="24"/>
          <w:szCs w:val="24"/>
        </w:rPr>
        <w:t xml:space="preserve"> </w:t>
      </w:r>
      <w:r w:rsidRPr="000D66EF">
        <w:rPr>
          <w:sz w:val="24"/>
          <w:szCs w:val="24"/>
        </w:rPr>
        <w:t>в</w:t>
      </w:r>
      <w:r w:rsidRPr="000D66EF">
        <w:rPr>
          <w:spacing w:val="1"/>
          <w:sz w:val="24"/>
          <w:szCs w:val="24"/>
        </w:rPr>
        <w:t>к</w:t>
      </w:r>
      <w:r w:rsidRPr="000D66EF">
        <w:rPr>
          <w:sz w:val="24"/>
          <w:szCs w:val="24"/>
        </w:rPr>
        <w:t>л</w:t>
      </w:r>
      <w:r w:rsidRPr="000D66EF">
        <w:rPr>
          <w:spacing w:val="-9"/>
          <w:sz w:val="24"/>
          <w:szCs w:val="24"/>
        </w:rPr>
        <w:t>ю</w:t>
      </w:r>
      <w:r w:rsidRPr="000D66EF">
        <w:rPr>
          <w:spacing w:val="-1"/>
          <w:sz w:val="24"/>
          <w:szCs w:val="24"/>
        </w:rPr>
        <w:t>ча</w:t>
      </w:r>
      <w:r w:rsidRPr="000D66EF">
        <w:rPr>
          <w:spacing w:val="-2"/>
          <w:sz w:val="24"/>
          <w:szCs w:val="24"/>
        </w:rPr>
        <w:t>ю</w:t>
      </w:r>
      <w:r w:rsidRPr="000D66EF">
        <w:rPr>
          <w:spacing w:val="3"/>
          <w:sz w:val="24"/>
          <w:szCs w:val="24"/>
        </w:rPr>
        <w:t>т</w:t>
      </w:r>
      <w:r w:rsidRPr="000D66EF">
        <w:rPr>
          <w:spacing w:val="-1"/>
          <w:sz w:val="24"/>
          <w:szCs w:val="24"/>
        </w:rPr>
        <w:t>с</w:t>
      </w:r>
      <w:r w:rsidRPr="000D66EF">
        <w:rPr>
          <w:sz w:val="24"/>
          <w:szCs w:val="24"/>
        </w:rPr>
        <w:t xml:space="preserve">я </w:t>
      </w:r>
      <w:r w:rsidRPr="000D66EF">
        <w:rPr>
          <w:spacing w:val="-3"/>
          <w:sz w:val="24"/>
          <w:szCs w:val="24"/>
        </w:rPr>
        <w:t>в</w:t>
      </w:r>
      <w:r w:rsidRPr="000D66EF">
        <w:rPr>
          <w:spacing w:val="4"/>
          <w:sz w:val="24"/>
          <w:szCs w:val="24"/>
        </w:rPr>
        <w:t>с</w:t>
      </w:r>
      <w:r w:rsidRPr="000D66EF">
        <w:rPr>
          <w:sz w:val="24"/>
          <w:szCs w:val="24"/>
        </w:rPr>
        <w:t>е</w:t>
      </w:r>
      <w:r w:rsidRPr="000D66EF">
        <w:rPr>
          <w:spacing w:val="8"/>
          <w:sz w:val="24"/>
          <w:szCs w:val="24"/>
        </w:rPr>
        <w:t xml:space="preserve"> </w:t>
      </w:r>
      <w:r w:rsidRPr="000D66EF">
        <w:rPr>
          <w:spacing w:val="1"/>
          <w:sz w:val="24"/>
          <w:szCs w:val="24"/>
        </w:rPr>
        <w:t>н</w:t>
      </w:r>
      <w:r w:rsidRPr="000D66EF">
        <w:rPr>
          <w:spacing w:val="-1"/>
          <w:sz w:val="24"/>
          <w:szCs w:val="24"/>
        </w:rPr>
        <w:t>а</w:t>
      </w:r>
      <w:r w:rsidRPr="000D66EF">
        <w:rPr>
          <w:spacing w:val="3"/>
          <w:sz w:val="24"/>
          <w:szCs w:val="24"/>
        </w:rPr>
        <w:t>д</w:t>
      </w:r>
      <w:r w:rsidRPr="000D66EF">
        <w:rPr>
          <w:spacing w:val="1"/>
          <w:sz w:val="24"/>
          <w:szCs w:val="24"/>
        </w:rPr>
        <w:t>з</w:t>
      </w:r>
      <w:r w:rsidRPr="000D66EF">
        <w:rPr>
          <w:spacing w:val="-1"/>
          <w:sz w:val="24"/>
          <w:szCs w:val="24"/>
        </w:rPr>
        <w:t>ем</w:t>
      </w:r>
      <w:r w:rsidRPr="000D66EF">
        <w:rPr>
          <w:spacing w:val="1"/>
          <w:sz w:val="24"/>
          <w:szCs w:val="24"/>
        </w:rPr>
        <w:t>н</w:t>
      </w:r>
      <w:r w:rsidRPr="000D66EF">
        <w:rPr>
          <w:sz w:val="24"/>
          <w:szCs w:val="24"/>
        </w:rPr>
        <w:t>ые</w:t>
      </w:r>
      <w:r w:rsidRPr="000D66EF">
        <w:rPr>
          <w:spacing w:val="8"/>
          <w:sz w:val="24"/>
          <w:szCs w:val="24"/>
        </w:rPr>
        <w:t xml:space="preserve"> </w:t>
      </w:r>
      <w:r w:rsidRPr="000D66EF">
        <w:rPr>
          <w:sz w:val="24"/>
          <w:szCs w:val="24"/>
        </w:rPr>
        <w:t>э</w:t>
      </w:r>
      <w:r w:rsidRPr="000D66EF">
        <w:rPr>
          <w:spacing w:val="3"/>
          <w:sz w:val="24"/>
          <w:szCs w:val="24"/>
        </w:rPr>
        <w:t>т</w:t>
      </w:r>
      <w:r w:rsidRPr="000D66EF">
        <w:rPr>
          <w:spacing w:val="2"/>
          <w:sz w:val="24"/>
          <w:szCs w:val="24"/>
        </w:rPr>
        <w:t>а</w:t>
      </w:r>
      <w:r w:rsidRPr="000D66EF">
        <w:rPr>
          <w:sz w:val="24"/>
          <w:szCs w:val="24"/>
        </w:rPr>
        <w:t>жи</w:t>
      </w:r>
      <w:r w:rsidRPr="000D66EF">
        <w:rPr>
          <w:spacing w:val="10"/>
          <w:sz w:val="24"/>
          <w:szCs w:val="24"/>
        </w:rPr>
        <w:t xml:space="preserve"> </w:t>
      </w:r>
      <w:proofErr w:type="gramStart"/>
      <w:r w:rsidRPr="000D66EF">
        <w:rPr>
          <w:spacing w:val="1"/>
          <w:sz w:val="24"/>
          <w:szCs w:val="24"/>
        </w:rPr>
        <w:t>к</w:t>
      </w:r>
      <w:r w:rsidRPr="000D66EF">
        <w:rPr>
          <w:sz w:val="24"/>
          <w:szCs w:val="24"/>
        </w:rPr>
        <w:t>р</w:t>
      </w:r>
      <w:r w:rsidRPr="000D66EF">
        <w:rPr>
          <w:spacing w:val="-5"/>
          <w:sz w:val="24"/>
          <w:szCs w:val="24"/>
        </w:rPr>
        <w:t>о</w:t>
      </w:r>
      <w:r w:rsidRPr="000D66EF">
        <w:rPr>
          <w:spacing w:val="-1"/>
          <w:sz w:val="24"/>
          <w:szCs w:val="24"/>
        </w:rPr>
        <w:t>м</w:t>
      </w:r>
      <w:r w:rsidRPr="000D66EF">
        <w:rPr>
          <w:sz w:val="24"/>
          <w:szCs w:val="24"/>
        </w:rPr>
        <w:t>е</w:t>
      </w:r>
      <w:proofErr w:type="gramEnd"/>
      <w:r w:rsidRPr="000D66EF">
        <w:rPr>
          <w:spacing w:val="8"/>
          <w:sz w:val="24"/>
          <w:szCs w:val="24"/>
        </w:rPr>
        <w:t xml:space="preserve"> </w:t>
      </w:r>
      <w:r w:rsidRPr="000D66EF">
        <w:rPr>
          <w:spacing w:val="1"/>
          <w:sz w:val="24"/>
          <w:szCs w:val="24"/>
        </w:rPr>
        <w:t>т</w:t>
      </w:r>
      <w:r w:rsidRPr="000D66EF">
        <w:rPr>
          <w:spacing w:val="-3"/>
          <w:sz w:val="24"/>
          <w:szCs w:val="24"/>
        </w:rPr>
        <w:t>е</w:t>
      </w:r>
      <w:r w:rsidRPr="000D66EF">
        <w:rPr>
          <w:spacing w:val="2"/>
          <w:sz w:val="24"/>
          <w:szCs w:val="24"/>
        </w:rPr>
        <w:t>х</w:t>
      </w:r>
      <w:r w:rsidRPr="000D66EF">
        <w:rPr>
          <w:spacing w:val="1"/>
          <w:sz w:val="24"/>
          <w:szCs w:val="24"/>
        </w:rPr>
        <w:t>ни</w:t>
      </w:r>
      <w:r w:rsidRPr="000D66EF">
        <w:rPr>
          <w:spacing w:val="-1"/>
          <w:sz w:val="24"/>
          <w:szCs w:val="24"/>
        </w:rPr>
        <w:t>ч</w:t>
      </w:r>
      <w:r w:rsidRPr="000D66EF">
        <w:rPr>
          <w:spacing w:val="4"/>
          <w:sz w:val="24"/>
          <w:szCs w:val="24"/>
        </w:rPr>
        <w:t>е</w:t>
      </w:r>
      <w:r w:rsidRPr="000D66EF">
        <w:rPr>
          <w:spacing w:val="-1"/>
          <w:sz w:val="24"/>
          <w:szCs w:val="24"/>
        </w:rPr>
        <w:t>с</w:t>
      </w:r>
      <w:r w:rsidRPr="000D66EF">
        <w:rPr>
          <w:spacing w:val="-11"/>
          <w:sz w:val="24"/>
          <w:szCs w:val="24"/>
        </w:rPr>
        <w:t>к</w:t>
      </w:r>
      <w:r w:rsidRPr="000D66EF">
        <w:rPr>
          <w:sz w:val="24"/>
          <w:szCs w:val="24"/>
        </w:rPr>
        <w:t>о</w:t>
      </w:r>
      <w:r w:rsidRPr="000D66EF">
        <w:rPr>
          <w:spacing w:val="-5"/>
          <w:sz w:val="24"/>
          <w:szCs w:val="24"/>
        </w:rPr>
        <w:t>г</w:t>
      </w:r>
      <w:r w:rsidRPr="000D66EF">
        <w:rPr>
          <w:sz w:val="24"/>
          <w:szCs w:val="24"/>
        </w:rPr>
        <w:t>о, в</w:t>
      </w:r>
      <w:r w:rsidRPr="000D66EF">
        <w:rPr>
          <w:spacing w:val="9"/>
          <w:sz w:val="24"/>
          <w:szCs w:val="24"/>
        </w:rPr>
        <w:t xml:space="preserve"> </w:t>
      </w:r>
      <w:r w:rsidRPr="000D66EF">
        <w:rPr>
          <w:spacing w:val="-4"/>
          <w:sz w:val="24"/>
          <w:szCs w:val="24"/>
        </w:rPr>
        <w:t>т</w:t>
      </w:r>
      <w:r w:rsidRPr="000D66EF">
        <w:rPr>
          <w:spacing w:val="-5"/>
          <w:sz w:val="24"/>
          <w:szCs w:val="24"/>
        </w:rPr>
        <w:t>о</w:t>
      </w:r>
      <w:r w:rsidRPr="000D66EF">
        <w:rPr>
          <w:sz w:val="24"/>
          <w:szCs w:val="24"/>
        </w:rPr>
        <w:t>м</w:t>
      </w:r>
      <w:r w:rsidRPr="000D66EF">
        <w:rPr>
          <w:spacing w:val="8"/>
          <w:sz w:val="24"/>
          <w:szCs w:val="24"/>
        </w:rPr>
        <w:t xml:space="preserve"> </w:t>
      </w:r>
      <w:r w:rsidRPr="000D66EF">
        <w:rPr>
          <w:spacing w:val="-1"/>
          <w:sz w:val="24"/>
          <w:szCs w:val="24"/>
        </w:rPr>
        <w:t>ч</w:t>
      </w:r>
      <w:r w:rsidRPr="000D66EF">
        <w:rPr>
          <w:spacing w:val="1"/>
          <w:sz w:val="24"/>
          <w:szCs w:val="24"/>
        </w:rPr>
        <w:t>и</w:t>
      </w:r>
      <w:r w:rsidRPr="000D66EF">
        <w:rPr>
          <w:spacing w:val="-1"/>
          <w:sz w:val="24"/>
          <w:szCs w:val="24"/>
        </w:rPr>
        <w:t>с</w:t>
      </w:r>
      <w:r w:rsidRPr="000D66EF">
        <w:rPr>
          <w:sz w:val="24"/>
          <w:szCs w:val="24"/>
        </w:rPr>
        <w:t>ле</w:t>
      </w:r>
      <w:r w:rsidRPr="000D66EF">
        <w:rPr>
          <w:spacing w:val="11"/>
          <w:sz w:val="24"/>
          <w:szCs w:val="24"/>
        </w:rPr>
        <w:t xml:space="preserve"> </w:t>
      </w:r>
      <w:r w:rsidRPr="000D66EF">
        <w:rPr>
          <w:spacing w:val="-3"/>
          <w:sz w:val="24"/>
          <w:szCs w:val="24"/>
        </w:rPr>
        <w:t>м</w:t>
      </w:r>
      <w:r w:rsidRPr="000D66EF">
        <w:rPr>
          <w:spacing w:val="-1"/>
          <w:sz w:val="24"/>
          <w:szCs w:val="24"/>
        </w:rPr>
        <w:t>а</w:t>
      </w:r>
      <w:r w:rsidRPr="000D66EF">
        <w:rPr>
          <w:spacing w:val="1"/>
          <w:sz w:val="24"/>
          <w:szCs w:val="24"/>
        </w:rPr>
        <w:t>н</w:t>
      </w:r>
      <w:r w:rsidRPr="000D66EF">
        <w:rPr>
          <w:spacing w:val="4"/>
          <w:sz w:val="24"/>
          <w:szCs w:val="24"/>
        </w:rPr>
        <w:t>с</w:t>
      </w:r>
      <w:r w:rsidRPr="000D66EF">
        <w:rPr>
          <w:spacing w:val="-1"/>
          <w:sz w:val="24"/>
          <w:szCs w:val="24"/>
        </w:rPr>
        <w:t>а</w:t>
      </w:r>
      <w:r w:rsidRPr="000D66EF">
        <w:rPr>
          <w:spacing w:val="-2"/>
          <w:sz w:val="24"/>
          <w:szCs w:val="24"/>
        </w:rPr>
        <w:t>р</w:t>
      </w:r>
      <w:r w:rsidRPr="000D66EF">
        <w:rPr>
          <w:sz w:val="24"/>
          <w:szCs w:val="24"/>
        </w:rPr>
        <w:t>д</w:t>
      </w:r>
      <w:r w:rsidRPr="000D66EF">
        <w:rPr>
          <w:spacing w:val="1"/>
          <w:sz w:val="24"/>
          <w:szCs w:val="24"/>
        </w:rPr>
        <w:t>н</w:t>
      </w:r>
      <w:r w:rsidRPr="000D66EF">
        <w:rPr>
          <w:sz w:val="24"/>
          <w:szCs w:val="24"/>
        </w:rPr>
        <w:t>ый</w:t>
      </w:r>
      <w:r w:rsidRPr="000D66EF">
        <w:rPr>
          <w:spacing w:val="10"/>
          <w:sz w:val="24"/>
          <w:szCs w:val="24"/>
        </w:rPr>
        <w:t xml:space="preserve"> </w:t>
      </w:r>
      <w:r w:rsidRPr="000D66EF">
        <w:rPr>
          <w:sz w:val="24"/>
          <w:szCs w:val="24"/>
        </w:rPr>
        <w:t>и</w:t>
      </w:r>
      <w:r w:rsidRPr="000D66EF">
        <w:rPr>
          <w:spacing w:val="10"/>
          <w:sz w:val="24"/>
          <w:szCs w:val="24"/>
        </w:rPr>
        <w:t xml:space="preserve"> </w:t>
      </w:r>
      <w:r w:rsidRPr="000D66EF">
        <w:rPr>
          <w:spacing w:val="1"/>
          <w:sz w:val="24"/>
          <w:szCs w:val="24"/>
        </w:rPr>
        <w:t>ц</w:t>
      </w:r>
      <w:r w:rsidRPr="000D66EF">
        <w:rPr>
          <w:sz w:val="24"/>
          <w:szCs w:val="24"/>
        </w:rPr>
        <w:t>о</w:t>
      </w:r>
      <w:r w:rsidRPr="000D66EF">
        <w:rPr>
          <w:spacing w:val="-13"/>
          <w:sz w:val="24"/>
          <w:szCs w:val="24"/>
        </w:rPr>
        <w:t>к</w:t>
      </w:r>
      <w:r w:rsidRPr="000D66EF">
        <w:rPr>
          <w:spacing w:val="-2"/>
          <w:sz w:val="24"/>
          <w:szCs w:val="24"/>
        </w:rPr>
        <w:t>о</w:t>
      </w:r>
      <w:r w:rsidRPr="000D66EF">
        <w:rPr>
          <w:sz w:val="24"/>
          <w:szCs w:val="24"/>
        </w:rPr>
        <w:t>л</w:t>
      </w:r>
      <w:r w:rsidRPr="000D66EF">
        <w:rPr>
          <w:spacing w:val="-1"/>
          <w:sz w:val="24"/>
          <w:szCs w:val="24"/>
        </w:rPr>
        <w:t>ь</w:t>
      </w:r>
      <w:r w:rsidRPr="000D66EF">
        <w:rPr>
          <w:spacing w:val="1"/>
          <w:sz w:val="24"/>
          <w:szCs w:val="24"/>
        </w:rPr>
        <w:t>н</w:t>
      </w:r>
      <w:r w:rsidRPr="000D66EF">
        <w:rPr>
          <w:sz w:val="24"/>
          <w:szCs w:val="24"/>
        </w:rPr>
        <w:t>ы</w:t>
      </w:r>
      <w:r w:rsidRPr="000D66EF">
        <w:rPr>
          <w:spacing w:val="1"/>
          <w:sz w:val="24"/>
          <w:szCs w:val="24"/>
        </w:rPr>
        <w:t>й, подвальный</w:t>
      </w:r>
      <w:r w:rsidRPr="000D66EF">
        <w:rPr>
          <w:sz w:val="24"/>
          <w:szCs w:val="24"/>
        </w:rPr>
        <w:t>.</w:t>
      </w:r>
      <w:r w:rsidRPr="000D66EF">
        <w:rPr>
          <w:spacing w:val="3"/>
          <w:sz w:val="24"/>
          <w:szCs w:val="24"/>
        </w:rPr>
        <w:t xml:space="preserve"> </w:t>
      </w:r>
      <w:r w:rsidRPr="000D66EF">
        <w:rPr>
          <w:spacing w:val="-1"/>
          <w:sz w:val="24"/>
          <w:szCs w:val="24"/>
        </w:rPr>
        <w:t>П</w:t>
      </w:r>
      <w:r w:rsidRPr="000D66EF">
        <w:rPr>
          <w:sz w:val="24"/>
          <w:szCs w:val="24"/>
        </w:rPr>
        <w:t>ри р</w:t>
      </w:r>
      <w:r w:rsidRPr="000D66EF">
        <w:rPr>
          <w:spacing w:val="-1"/>
          <w:sz w:val="24"/>
          <w:szCs w:val="24"/>
        </w:rPr>
        <w:t>а</w:t>
      </w:r>
      <w:r w:rsidRPr="000D66EF">
        <w:rPr>
          <w:spacing w:val="1"/>
          <w:sz w:val="24"/>
          <w:szCs w:val="24"/>
        </w:rPr>
        <w:t>з</w:t>
      </w:r>
      <w:r w:rsidRPr="000D66EF">
        <w:rPr>
          <w:sz w:val="24"/>
          <w:szCs w:val="24"/>
        </w:rPr>
        <w:t>л</w:t>
      </w:r>
      <w:r w:rsidRPr="000D66EF">
        <w:rPr>
          <w:spacing w:val="1"/>
          <w:sz w:val="24"/>
          <w:szCs w:val="24"/>
        </w:rPr>
        <w:t>и</w:t>
      </w:r>
      <w:r w:rsidRPr="000D66EF">
        <w:rPr>
          <w:spacing w:val="-1"/>
          <w:sz w:val="24"/>
          <w:szCs w:val="24"/>
        </w:rPr>
        <w:t>ч</w:t>
      </w:r>
      <w:r w:rsidRPr="000D66EF">
        <w:rPr>
          <w:spacing w:val="1"/>
          <w:sz w:val="24"/>
          <w:szCs w:val="24"/>
        </w:rPr>
        <w:t>н</w:t>
      </w:r>
      <w:r w:rsidRPr="000D66EF">
        <w:rPr>
          <w:spacing w:val="-5"/>
          <w:sz w:val="24"/>
          <w:szCs w:val="24"/>
        </w:rPr>
        <w:t>о</w:t>
      </w:r>
      <w:r w:rsidRPr="000D66EF">
        <w:rPr>
          <w:sz w:val="24"/>
          <w:szCs w:val="24"/>
        </w:rPr>
        <w:t>м</w:t>
      </w:r>
      <w:r w:rsidRPr="000D66EF">
        <w:rPr>
          <w:spacing w:val="2"/>
          <w:sz w:val="24"/>
          <w:szCs w:val="24"/>
        </w:rPr>
        <w:t xml:space="preserve"> </w:t>
      </w:r>
      <w:r w:rsidRPr="000D66EF">
        <w:rPr>
          <w:spacing w:val="-1"/>
          <w:sz w:val="24"/>
          <w:szCs w:val="24"/>
        </w:rPr>
        <w:t>ч</w:t>
      </w:r>
      <w:r w:rsidRPr="000D66EF">
        <w:rPr>
          <w:spacing w:val="1"/>
          <w:sz w:val="24"/>
          <w:szCs w:val="24"/>
        </w:rPr>
        <w:t>и</w:t>
      </w:r>
      <w:r w:rsidRPr="000D66EF">
        <w:rPr>
          <w:spacing w:val="-1"/>
          <w:sz w:val="24"/>
          <w:szCs w:val="24"/>
        </w:rPr>
        <w:t>с</w:t>
      </w:r>
      <w:r w:rsidRPr="000D66EF">
        <w:rPr>
          <w:sz w:val="24"/>
          <w:szCs w:val="24"/>
        </w:rPr>
        <w:t>ле</w:t>
      </w:r>
      <w:r w:rsidRPr="000D66EF">
        <w:rPr>
          <w:spacing w:val="2"/>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pacing w:val="-3"/>
          <w:sz w:val="24"/>
          <w:szCs w:val="24"/>
        </w:rPr>
        <w:t>ж</w:t>
      </w:r>
      <w:r w:rsidRPr="000D66EF">
        <w:rPr>
          <w:spacing w:val="-1"/>
          <w:sz w:val="24"/>
          <w:szCs w:val="24"/>
        </w:rPr>
        <w:t>е</w:t>
      </w:r>
      <w:r w:rsidRPr="000D66EF">
        <w:rPr>
          <w:sz w:val="24"/>
          <w:szCs w:val="24"/>
        </w:rPr>
        <w:t>й</w:t>
      </w:r>
      <w:r w:rsidRPr="000D66EF">
        <w:rPr>
          <w:spacing w:val="4"/>
          <w:sz w:val="24"/>
          <w:szCs w:val="24"/>
        </w:rPr>
        <w:t xml:space="preserve"> </w:t>
      </w:r>
      <w:r w:rsidRPr="000D66EF">
        <w:rPr>
          <w:sz w:val="24"/>
          <w:szCs w:val="24"/>
        </w:rPr>
        <w:t>в</w:t>
      </w:r>
      <w:r w:rsidRPr="000D66EF">
        <w:rPr>
          <w:spacing w:val="2"/>
          <w:sz w:val="24"/>
          <w:szCs w:val="24"/>
        </w:rPr>
        <w:t xml:space="preserve"> </w:t>
      </w:r>
      <w:r w:rsidRPr="000D66EF">
        <w:rPr>
          <w:sz w:val="24"/>
          <w:szCs w:val="24"/>
        </w:rPr>
        <w:t>р</w:t>
      </w:r>
      <w:r w:rsidRPr="000D66EF">
        <w:rPr>
          <w:spacing w:val="-1"/>
          <w:sz w:val="24"/>
          <w:szCs w:val="24"/>
        </w:rPr>
        <w:t>а</w:t>
      </w:r>
      <w:r w:rsidRPr="000D66EF">
        <w:rPr>
          <w:spacing w:val="1"/>
          <w:sz w:val="24"/>
          <w:szCs w:val="24"/>
        </w:rPr>
        <w:t>зн</w:t>
      </w:r>
      <w:r w:rsidRPr="000D66EF">
        <w:rPr>
          <w:spacing w:val="-3"/>
          <w:sz w:val="24"/>
          <w:szCs w:val="24"/>
        </w:rPr>
        <w:t>ы</w:t>
      </w:r>
      <w:r w:rsidRPr="000D66EF">
        <w:rPr>
          <w:sz w:val="24"/>
          <w:szCs w:val="24"/>
        </w:rPr>
        <w:t>х</w:t>
      </w:r>
      <w:r w:rsidRPr="000D66EF">
        <w:rPr>
          <w:spacing w:val="2"/>
          <w:sz w:val="24"/>
          <w:szCs w:val="24"/>
        </w:rPr>
        <w:t xml:space="preserve"> </w:t>
      </w:r>
      <w:r w:rsidRPr="000D66EF">
        <w:rPr>
          <w:spacing w:val="-1"/>
          <w:sz w:val="24"/>
          <w:szCs w:val="24"/>
        </w:rPr>
        <w:t>час</w:t>
      </w:r>
      <w:r w:rsidRPr="000D66EF">
        <w:rPr>
          <w:spacing w:val="-2"/>
          <w:sz w:val="24"/>
          <w:szCs w:val="24"/>
        </w:rPr>
        <w:t>т</w:t>
      </w:r>
      <w:r w:rsidRPr="000D66EF">
        <w:rPr>
          <w:sz w:val="24"/>
          <w:szCs w:val="24"/>
        </w:rPr>
        <w:t>ях</w:t>
      </w:r>
      <w:r w:rsidRPr="000D66EF">
        <w:rPr>
          <w:spacing w:val="5"/>
          <w:sz w:val="24"/>
          <w:szCs w:val="24"/>
        </w:rPr>
        <w:t xml:space="preserve"> </w:t>
      </w:r>
      <w:r w:rsidRPr="000D66EF">
        <w:rPr>
          <w:spacing w:val="-3"/>
          <w:sz w:val="24"/>
          <w:szCs w:val="24"/>
        </w:rPr>
        <w:t>ж</w:t>
      </w:r>
      <w:r w:rsidRPr="000D66EF">
        <w:rPr>
          <w:spacing w:val="1"/>
          <w:sz w:val="24"/>
          <w:szCs w:val="24"/>
        </w:rPr>
        <w:t>и</w:t>
      </w:r>
      <w:r w:rsidRPr="000D66EF">
        <w:rPr>
          <w:spacing w:val="-2"/>
          <w:sz w:val="24"/>
          <w:szCs w:val="24"/>
        </w:rPr>
        <w:t>л</w:t>
      </w:r>
      <w:r w:rsidRPr="000D66EF">
        <w:rPr>
          <w:sz w:val="24"/>
          <w:szCs w:val="24"/>
        </w:rPr>
        <w:t>о</w:t>
      </w:r>
      <w:r w:rsidRPr="000D66EF">
        <w:rPr>
          <w:spacing w:val="-5"/>
          <w:sz w:val="24"/>
          <w:szCs w:val="24"/>
        </w:rPr>
        <w:t>г</w:t>
      </w:r>
      <w:r w:rsidRPr="000D66EF">
        <w:rPr>
          <w:sz w:val="24"/>
          <w:szCs w:val="24"/>
        </w:rPr>
        <w:t>о</w:t>
      </w:r>
      <w:r w:rsidRPr="000D66EF">
        <w:rPr>
          <w:spacing w:val="2"/>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w:t>
      </w:r>
      <w:r w:rsidRPr="000D66EF">
        <w:rPr>
          <w:sz w:val="24"/>
          <w:szCs w:val="24"/>
        </w:rPr>
        <w:t>, а</w:t>
      </w:r>
      <w:r w:rsidRPr="000D66EF">
        <w:rPr>
          <w:spacing w:val="2"/>
          <w:sz w:val="24"/>
          <w:szCs w:val="24"/>
        </w:rPr>
        <w:t xml:space="preserve"> </w:t>
      </w:r>
      <w:r w:rsidRPr="000D66EF">
        <w:rPr>
          <w:spacing w:val="3"/>
          <w:sz w:val="24"/>
          <w:szCs w:val="24"/>
        </w:rPr>
        <w:t>т</w:t>
      </w:r>
      <w:r w:rsidRPr="000D66EF">
        <w:rPr>
          <w:spacing w:val="-1"/>
          <w:sz w:val="24"/>
          <w:szCs w:val="24"/>
        </w:rPr>
        <w:t>а</w:t>
      </w:r>
      <w:r w:rsidRPr="000D66EF">
        <w:rPr>
          <w:spacing w:val="1"/>
          <w:sz w:val="24"/>
          <w:szCs w:val="24"/>
        </w:rPr>
        <w:t>к</w:t>
      </w:r>
      <w:r w:rsidRPr="000D66EF">
        <w:rPr>
          <w:spacing w:val="-3"/>
          <w:sz w:val="24"/>
          <w:szCs w:val="24"/>
        </w:rPr>
        <w:t>ж</w:t>
      </w:r>
      <w:r w:rsidRPr="000D66EF">
        <w:rPr>
          <w:sz w:val="24"/>
          <w:szCs w:val="24"/>
        </w:rPr>
        <w:t>е</w:t>
      </w:r>
      <w:r w:rsidRPr="000D66EF">
        <w:rPr>
          <w:spacing w:val="2"/>
          <w:sz w:val="24"/>
          <w:szCs w:val="24"/>
        </w:rPr>
        <w:t xml:space="preserve"> </w:t>
      </w:r>
      <w:r w:rsidRPr="000D66EF">
        <w:rPr>
          <w:spacing w:val="1"/>
          <w:sz w:val="24"/>
          <w:szCs w:val="24"/>
        </w:rPr>
        <w:t>п</w:t>
      </w:r>
      <w:r w:rsidRPr="000D66EF">
        <w:rPr>
          <w:sz w:val="24"/>
          <w:szCs w:val="24"/>
        </w:rPr>
        <w:t>ри</w:t>
      </w:r>
      <w:r w:rsidRPr="000D66EF">
        <w:rPr>
          <w:spacing w:val="1"/>
          <w:sz w:val="24"/>
          <w:szCs w:val="24"/>
        </w:rPr>
        <w:t xml:space="preserve"> </w:t>
      </w:r>
      <w:r w:rsidRPr="000D66EF">
        <w:rPr>
          <w:sz w:val="24"/>
          <w:szCs w:val="24"/>
        </w:rPr>
        <w:t>р</w:t>
      </w:r>
      <w:r w:rsidRPr="000D66EF">
        <w:rPr>
          <w:spacing w:val="-1"/>
          <w:sz w:val="24"/>
          <w:szCs w:val="24"/>
        </w:rPr>
        <w:t>азме</w:t>
      </w:r>
      <w:r w:rsidRPr="000D66EF">
        <w:rPr>
          <w:sz w:val="24"/>
          <w:szCs w:val="24"/>
        </w:rPr>
        <w:t>щ</w:t>
      </w:r>
      <w:r w:rsidRPr="000D66EF">
        <w:rPr>
          <w:spacing w:val="-1"/>
          <w:sz w:val="24"/>
          <w:szCs w:val="24"/>
        </w:rPr>
        <w:t>е</w:t>
      </w:r>
      <w:r w:rsidRPr="000D66EF">
        <w:rPr>
          <w:spacing w:val="1"/>
          <w:sz w:val="24"/>
          <w:szCs w:val="24"/>
        </w:rPr>
        <w:t>ни</w:t>
      </w:r>
      <w:r w:rsidRPr="000D66EF">
        <w:rPr>
          <w:sz w:val="24"/>
          <w:szCs w:val="24"/>
        </w:rPr>
        <w:t>и</w:t>
      </w:r>
      <w:r w:rsidRPr="000D66EF">
        <w:rPr>
          <w:spacing w:val="4"/>
          <w:sz w:val="24"/>
          <w:szCs w:val="24"/>
        </w:rPr>
        <w:t xml:space="preserve"> </w:t>
      </w:r>
      <w:r w:rsidRPr="000D66EF">
        <w:rPr>
          <w:spacing w:val="-3"/>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 д</w:t>
      </w:r>
      <w:r w:rsidRPr="000D66EF">
        <w:rPr>
          <w:spacing w:val="-5"/>
          <w:sz w:val="24"/>
          <w:szCs w:val="24"/>
        </w:rPr>
        <w:t>о</w:t>
      </w:r>
      <w:r w:rsidRPr="000D66EF">
        <w:rPr>
          <w:spacing w:val="-3"/>
          <w:sz w:val="24"/>
          <w:szCs w:val="24"/>
        </w:rPr>
        <w:t>м</w:t>
      </w:r>
      <w:r w:rsidRPr="000D66EF">
        <w:rPr>
          <w:sz w:val="24"/>
          <w:szCs w:val="24"/>
        </w:rPr>
        <w:t>а</w:t>
      </w:r>
      <w:r w:rsidRPr="000D66EF">
        <w:rPr>
          <w:spacing w:val="2"/>
          <w:sz w:val="24"/>
          <w:szCs w:val="24"/>
        </w:rPr>
        <w:t xml:space="preserve"> </w:t>
      </w:r>
      <w:r w:rsidRPr="000D66EF">
        <w:rPr>
          <w:spacing w:val="1"/>
          <w:sz w:val="24"/>
          <w:szCs w:val="24"/>
        </w:rPr>
        <w:t>н</w:t>
      </w:r>
      <w:r w:rsidRPr="000D66EF">
        <w:rPr>
          <w:sz w:val="24"/>
          <w:szCs w:val="24"/>
        </w:rPr>
        <w:t xml:space="preserve">а </w:t>
      </w:r>
      <w:r w:rsidRPr="000D66EF">
        <w:rPr>
          <w:spacing w:val="-5"/>
          <w:sz w:val="24"/>
          <w:szCs w:val="24"/>
        </w:rPr>
        <w:t>у</w:t>
      </w:r>
      <w:r w:rsidRPr="000D66EF">
        <w:rPr>
          <w:spacing w:val="2"/>
          <w:sz w:val="24"/>
          <w:szCs w:val="24"/>
        </w:rPr>
        <w:t>ча</w:t>
      </w:r>
      <w:r w:rsidRPr="000D66EF">
        <w:rPr>
          <w:spacing w:val="-1"/>
          <w:sz w:val="24"/>
          <w:szCs w:val="24"/>
        </w:rPr>
        <w:t>с</w:t>
      </w:r>
      <w:r w:rsidRPr="000D66EF">
        <w:rPr>
          <w:spacing w:val="1"/>
          <w:sz w:val="24"/>
          <w:szCs w:val="24"/>
        </w:rPr>
        <w:t>т</w:t>
      </w:r>
      <w:r w:rsidRPr="000D66EF">
        <w:rPr>
          <w:spacing w:val="-4"/>
          <w:sz w:val="24"/>
          <w:szCs w:val="24"/>
        </w:rPr>
        <w:t>к</w:t>
      </w:r>
      <w:r w:rsidRPr="000D66EF">
        <w:rPr>
          <w:sz w:val="24"/>
          <w:szCs w:val="24"/>
        </w:rPr>
        <w:t>е</w:t>
      </w:r>
      <w:r w:rsidRPr="000D66EF">
        <w:rPr>
          <w:spacing w:val="6"/>
          <w:sz w:val="24"/>
          <w:szCs w:val="24"/>
        </w:rPr>
        <w:t xml:space="preserve"> </w:t>
      </w:r>
      <w:r w:rsidRPr="000D66EF">
        <w:rPr>
          <w:sz w:val="24"/>
          <w:szCs w:val="24"/>
        </w:rPr>
        <w:t>с</w:t>
      </w:r>
      <w:r w:rsidRPr="000D66EF">
        <w:rPr>
          <w:spacing w:val="8"/>
          <w:sz w:val="24"/>
          <w:szCs w:val="24"/>
        </w:rPr>
        <w:t xml:space="preserve"> </w:t>
      </w:r>
      <w:r w:rsidRPr="000D66EF">
        <w:rPr>
          <w:spacing w:val="-5"/>
          <w:sz w:val="24"/>
          <w:szCs w:val="24"/>
        </w:rPr>
        <w:t>у</w:t>
      </w:r>
      <w:r w:rsidRPr="000D66EF">
        <w:rPr>
          <w:spacing w:val="1"/>
          <w:sz w:val="24"/>
          <w:szCs w:val="24"/>
        </w:rPr>
        <w:t>к</w:t>
      </w:r>
      <w:r w:rsidRPr="000D66EF">
        <w:rPr>
          <w:sz w:val="24"/>
          <w:szCs w:val="24"/>
        </w:rPr>
        <w:t>ло</w:t>
      </w:r>
      <w:r w:rsidRPr="000D66EF">
        <w:rPr>
          <w:spacing w:val="1"/>
          <w:sz w:val="24"/>
          <w:szCs w:val="24"/>
        </w:rPr>
        <w:t>н</w:t>
      </w:r>
      <w:r w:rsidRPr="000D66EF">
        <w:rPr>
          <w:spacing w:val="-5"/>
          <w:sz w:val="24"/>
          <w:szCs w:val="24"/>
        </w:rPr>
        <w:t>о</w:t>
      </w:r>
      <w:r w:rsidRPr="000D66EF">
        <w:rPr>
          <w:spacing w:val="-1"/>
          <w:sz w:val="24"/>
          <w:szCs w:val="24"/>
        </w:rPr>
        <w:t>м</w:t>
      </w:r>
      <w:r w:rsidRPr="000D66EF">
        <w:rPr>
          <w:sz w:val="24"/>
          <w:szCs w:val="24"/>
        </w:rPr>
        <w:t xml:space="preserve">, </w:t>
      </w:r>
      <w:r w:rsidRPr="000D66EF">
        <w:rPr>
          <w:spacing w:val="-11"/>
          <w:sz w:val="24"/>
          <w:szCs w:val="24"/>
        </w:rPr>
        <w:t>к</w:t>
      </w:r>
      <w:r w:rsidRPr="000D66EF">
        <w:rPr>
          <w:spacing w:val="-2"/>
          <w:sz w:val="24"/>
          <w:szCs w:val="24"/>
        </w:rPr>
        <w:t>о</w:t>
      </w:r>
      <w:r w:rsidRPr="000D66EF">
        <w:rPr>
          <w:spacing w:val="-12"/>
          <w:sz w:val="24"/>
          <w:szCs w:val="24"/>
        </w:rPr>
        <w:t>г</w:t>
      </w:r>
      <w:r w:rsidRPr="000D66EF">
        <w:rPr>
          <w:sz w:val="24"/>
          <w:szCs w:val="24"/>
        </w:rPr>
        <w:t>да</w:t>
      </w:r>
      <w:r w:rsidRPr="000D66EF">
        <w:rPr>
          <w:spacing w:val="6"/>
          <w:sz w:val="24"/>
          <w:szCs w:val="24"/>
        </w:rPr>
        <w:t xml:space="preserve"> </w:t>
      </w:r>
      <w:r w:rsidRPr="000D66EF">
        <w:rPr>
          <w:spacing w:val="1"/>
          <w:sz w:val="24"/>
          <w:szCs w:val="24"/>
        </w:rPr>
        <w:t>з</w:t>
      </w:r>
      <w:r w:rsidRPr="000D66EF">
        <w:rPr>
          <w:sz w:val="24"/>
          <w:szCs w:val="24"/>
        </w:rPr>
        <w:t>а</w:t>
      </w:r>
      <w:r w:rsidRPr="000D66EF">
        <w:rPr>
          <w:spacing w:val="6"/>
          <w:sz w:val="24"/>
          <w:szCs w:val="24"/>
        </w:rPr>
        <w:t xml:space="preserve"> </w:t>
      </w:r>
      <w:r w:rsidRPr="000D66EF">
        <w:rPr>
          <w:spacing w:val="-6"/>
          <w:sz w:val="24"/>
          <w:szCs w:val="24"/>
        </w:rPr>
        <w:t>с</w:t>
      </w:r>
      <w:r w:rsidRPr="000D66EF">
        <w:rPr>
          <w:spacing w:val="-1"/>
          <w:sz w:val="24"/>
          <w:szCs w:val="24"/>
        </w:rPr>
        <w:t>че</w:t>
      </w:r>
      <w:r w:rsidRPr="000D66EF">
        <w:rPr>
          <w:sz w:val="24"/>
          <w:szCs w:val="24"/>
        </w:rPr>
        <w:t>т</w:t>
      </w:r>
      <w:r w:rsidRPr="000D66EF">
        <w:rPr>
          <w:spacing w:val="10"/>
          <w:sz w:val="24"/>
          <w:szCs w:val="24"/>
        </w:rPr>
        <w:t xml:space="preserve"> </w:t>
      </w:r>
      <w:r w:rsidRPr="000D66EF">
        <w:rPr>
          <w:spacing w:val="-7"/>
          <w:sz w:val="24"/>
          <w:szCs w:val="24"/>
        </w:rPr>
        <w:t>у</w:t>
      </w:r>
      <w:r w:rsidRPr="000D66EF">
        <w:rPr>
          <w:spacing w:val="1"/>
          <w:sz w:val="24"/>
          <w:szCs w:val="24"/>
        </w:rPr>
        <w:t>к</w:t>
      </w:r>
      <w:r w:rsidRPr="000D66EF">
        <w:rPr>
          <w:sz w:val="24"/>
          <w:szCs w:val="24"/>
        </w:rPr>
        <w:t>ло</w:t>
      </w:r>
      <w:r w:rsidRPr="000D66EF">
        <w:rPr>
          <w:spacing w:val="1"/>
          <w:sz w:val="24"/>
          <w:szCs w:val="24"/>
        </w:rPr>
        <w:t>н</w:t>
      </w:r>
      <w:r w:rsidRPr="000D66EF">
        <w:rPr>
          <w:sz w:val="24"/>
          <w:szCs w:val="24"/>
        </w:rPr>
        <w:t>а</w:t>
      </w:r>
      <w:r w:rsidRPr="000D66EF">
        <w:rPr>
          <w:spacing w:val="11"/>
          <w:sz w:val="24"/>
          <w:szCs w:val="24"/>
        </w:rPr>
        <w:t xml:space="preserve"> </w:t>
      </w:r>
      <w:r w:rsidRPr="000D66EF">
        <w:rPr>
          <w:spacing w:val="-5"/>
          <w:sz w:val="24"/>
          <w:szCs w:val="24"/>
        </w:rPr>
        <w:t>у</w:t>
      </w:r>
      <w:r w:rsidRPr="000D66EF">
        <w:rPr>
          <w:sz w:val="24"/>
          <w:szCs w:val="24"/>
        </w:rPr>
        <w:t>в</w:t>
      </w:r>
      <w:r w:rsidRPr="000D66EF">
        <w:rPr>
          <w:spacing w:val="2"/>
          <w:sz w:val="24"/>
          <w:szCs w:val="24"/>
        </w:rPr>
        <w:t>е</w:t>
      </w:r>
      <w:r w:rsidRPr="000D66EF">
        <w:rPr>
          <w:sz w:val="24"/>
          <w:szCs w:val="24"/>
        </w:rPr>
        <w:t>л</w:t>
      </w:r>
      <w:r w:rsidRPr="000D66EF">
        <w:rPr>
          <w:spacing w:val="1"/>
          <w:sz w:val="24"/>
          <w:szCs w:val="24"/>
        </w:rPr>
        <w:t>и</w:t>
      </w:r>
      <w:r w:rsidRPr="000D66EF">
        <w:rPr>
          <w:spacing w:val="-1"/>
          <w:sz w:val="24"/>
          <w:szCs w:val="24"/>
        </w:rPr>
        <w:t>ч</w:t>
      </w:r>
      <w:r w:rsidRPr="000D66EF">
        <w:rPr>
          <w:spacing w:val="1"/>
          <w:sz w:val="24"/>
          <w:szCs w:val="24"/>
        </w:rPr>
        <w:t>и</w:t>
      </w:r>
      <w:r w:rsidRPr="000D66EF">
        <w:rPr>
          <w:spacing w:val="-3"/>
          <w:sz w:val="24"/>
          <w:szCs w:val="24"/>
        </w:rPr>
        <w:t>в</w:t>
      </w:r>
      <w:r w:rsidRPr="000D66EF">
        <w:rPr>
          <w:spacing w:val="-1"/>
          <w:sz w:val="24"/>
          <w:szCs w:val="24"/>
        </w:rPr>
        <w:t>ае</w:t>
      </w:r>
      <w:r w:rsidRPr="000D66EF">
        <w:rPr>
          <w:spacing w:val="3"/>
          <w:sz w:val="24"/>
          <w:szCs w:val="24"/>
        </w:rPr>
        <w:t>т</w:t>
      </w:r>
      <w:r w:rsidRPr="000D66EF">
        <w:rPr>
          <w:spacing w:val="-1"/>
          <w:sz w:val="24"/>
          <w:szCs w:val="24"/>
        </w:rPr>
        <w:t>с</w:t>
      </w:r>
      <w:r w:rsidRPr="000D66EF">
        <w:rPr>
          <w:sz w:val="24"/>
          <w:szCs w:val="24"/>
        </w:rPr>
        <w:t>я</w:t>
      </w:r>
      <w:r w:rsidRPr="000D66EF">
        <w:rPr>
          <w:spacing w:val="7"/>
          <w:sz w:val="24"/>
          <w:szCs w:val="24"/>
        </w:rPr>
        <w:t xml:space="preserve"> </w:t>
      </w:r>
      <w:r w:rsidRPr="000D66EF">
        <w:rPr>
          <w:spacing w:val="-1"/>
          <w:sz w:val="24"/>
          <w:szCs w:val="24"/>
        </w:rPr>
        <w:t>ч</w:t>
      </w:r>
      <w:r w:rsidRPr="000D66EF">
        <w:rPr>
          <w:spacing w:val="1"/>
          <w:sz w:val="24"/>
          <w:szCs w:val="24"/>
        </w:rPr>
        <w:t>и</w:t>
      </w:r>
      <w:r w:rsidRPr="000D66EF">
        <w:rPr>
          <w:spacing w:val="-1"/>
          <w:sz w:val="24"/>
          <w:szCs w:val="24"/>
        </w:rPr>
        <w:t>с</w:t>
      </w:r>
      <w:r w:rsidRPr="000D66EF">
        <w:rPr>
          <w:sz w:val="24"/>
          <w:szCs w:val="24"/>
        </w:rPr>
        <w:t>ло</w:t>
      </w:r>
      <w:r w:rsidRPr="000D66EF">
        <w:rPr>
          <w:spacing w:val="7"/>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pacing w:val="-3"/>
          <w:sz w:val="24"/>
          <w:szCs w:val="24"/>
        </w:rPr>
        <w:t>ж</w:t>
      </w:r>
      <w:r w:rsidRPr="000D66EF">
        <w:rPr>
          <w:spacing w:val="-1"/>
          <w:sz w:val="24"/>
          <w:szCs w:val="24"/>
        </w:rPr>
        <w:t>е</w:t>
      </w:r>
      <w:r w:rsidRPr="000D66EF">
        <w:rPr>
          <w:spacing w:val="1"/>
          <w:sz w:val="24"/>
          <w:szCs w:val="24"/>
        </w:rPr>
        <w:t>й</w:t>
      </w:r>
      <w:r w:rsidRPr="000D66EF">
        <w:rPr>
          <w:sz w:val="24"/>
          <w:szCs w:val="24"/>
        </w:rPr>
        <w:t>,</w:t>
      </w:r>
      <w:r w:rsidRPr="000D66EF">
        <w:rPr>
          <w:spacing w:val="3"/>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8"/>
          <w:sz w:val="24"/>
          <w:szCs w:val="24"/>
        </w:rPr>
        <w:t xml:space="preserve"> </w:t>
      </w:r>
      <w:r w:rsidRPr="000D66EF">
        <w:rPr>
          <w:sz w:val="24"/>
          <w:szCs w:val="24"/>
        </w:rPr>
        <w:t>о</w:t>
      </w:r>
      <w:r w:rsidRPr="000D66EF">
        <w:rPr>
          <w:spacing w:val="1"/>
          <w:sz w:val="24"/>
          <w:szCs w:val="24"/>
        </w:rPr>
        <w:t>п</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е</w:t>
      </w:r>
      <w:r w:rsidRPr="000D66EF">
        <w:rPr>
          <w:spacing w:val="-2"/>
          <w:sz w:val="24"/>
          <w:szCs w:val="24"/>
        </w:rPr>
        <w:t>л</w:t>
      </w:r>
      <w:r w:rsidRPr="000D66EF">
        <w:rPr>
          <w:sz w:val="24"/>
          <w:szCs w:val="24"/>
        </w:rPr>
        <w:t>я</w:t>
      </w:r>
      <w:r w:rsidRPr="000D66EF">
        <w:rPr>
          <w:spacing w:val="-1"/>
          <w:sz w:val="24"/>
          <w:szCs w:val="24"/>
        </w:rPr>
        <w:t>е</w:t>
      </w:r>
      <w:r w:rsidRPr="000D66EF">
        <w:rPr>
          <w:spacing w:val="3"/>
          <w:sz w:val="24"/>
          <w:szCs w:val="24"/>
        </w:rPr>
        <w:t>т</w:t>
      </w:r>
      <w:r w:rsidRPr="000D66EF">
        <w:rPr>
          <w:spacing w:val="-1"/>
          <w:sz w:val="24"/>
          <w:szCs w:val="24"/>
        </w:rPr>
        <w:t>с</w:t>
      </w:r>
      <w:r w:rsidRPr="000D66EF">
        <w:rPr>
          <w:sz w:val="24"/>
          <w:szCs w:val="24"/>
        </w:rPr>
        <w:t xml:space="preserve">я </w:t>
      </w:r>
      <w:r w:rsidRPr="000D66EF">
        <w:rPr>
          <w:spacing w:val="-2"/>
          <w:sz w:val="24"/>
          <w:szCs w:val="24"/>
        </w:rPr>
        <w:t>от</w:t>
      </w:r>
      <w:r w:rsidRPr="000D66EF">
        <w:rPr>
          <w:sz w:val="24"/>
          <w:szCs w:val="24"/>
        </w:rPr>
        <w:t>д</w:t>
      </w:r>
      <w:r w:rsidRPr="000D66EF">
        <w:rPr>
          <w:spacing w:val="-1"/>
          <w:sz w:val="24"/>
          <w:szCs w:val="24"/>
        </w:rPr>
        <w:t>е</w:t>
      </w:r>
      <w:r w:rsidRPr="000D66EF">
        <w:rPr>
          <w:sz w:val="24"/>
          <w:szCs w:val="24"/>
        </w:rPr>
        <w:t>л</w:t>
      </w:r>
      <w:r w:rsidRPr="000D66EF">
        <w:rPr>
          <w:spacing w:val="-1"/>
          <w:sz w:val="24"/>
          <w:szCs w:val="24"/>
        </w:rPr>
        <w:t>ь</w:t>
      </w:r>
      <w:r w:rsidRPr="000D66EF">
        <w:rPr>
          <w:spacing w:val="1"/>
          <w:sz w:val="24"/>
          <w:szCs w:val="24"/>
        </w:rPr>
        <w:t>н</w:t>
      </w:r>
      <w:r w:rsidRPr="000D66EF">
        <w:rPr>
          <w:sz w:val="24"/>
          <w:szCs w:val="24"/>
        </w:rPr>
        <w:t>о</w:t>
      </w:r>
      <w:r w:rsidRPr="000D66EF">
        <w:rPr>
          <w:spacing w:val="-7"/>
          <w:sz w:val="24"/>
          <w:szCs w:val="24"/>
        </w:rPr>
        <w:t xml:space="preserve"> </w:t>
      </w:r>
      <w:r w:rsidRPr="000D66EF">
        <w:rPr>
          <w:sz w:val="24"/>
          <w:szCs w:val="24"/>
        </w:rPr>
        <w:t>для</w:t>
      </w:r>
      <w:r w:rsidRPr="000D66EF">
        <w:rPr>
          <w:spacing w:val="-1"/>
          <w:sz w:val="24"/>
          <w:szCs w:val="24"/>
        </w:rPr>
        <w:t xml:space="preserve"> </w:t>
      </w:r>
      <w:r w:rsidRPr="000D66EF">
        <w:rPr>
          <w:spacing w:val="-4"/>
          <w:sz w:val="24"/>
          <w:szCs w:val="24"/>
        </w:rPr>
        <w:t>к</w:t>
      </w:r>
      <w:r w:rsidRPr="000D66EF">
        <w:rPr>
          <w:spacing w:val="-1"/>
          <w:sz w:val="24"/>
          <w:szCs w:val="24"/>
        </w:rPr>
        <w:t>а</w:t>
      </w:r>
      <w:r w:rsidRPr="000D66EF">
        <w:rPr>
          <w:sz w:val="24"/>
          <w:szCs w:val="24"/>
        </w:rPr>
        <w:t>ждой</w:t>
      </w:r>
      <w:r w:rsidRPr="000D66EF">
        <w:rPr>
          <w:spacing w:val="-1"/>
          <w:sz w:val="24"/>
          <w:szCs w:val="24"/>
        </w:rPr>
        <w:t xml:space="preserve"> час</w:t>
      </w:r>
      <w:r w:rsidRPr="000D66EF">
        <w:rPr>
          <w:spacing w:val="1"/>
          <w:sz w:val="24"/>
          <w:szCs w:val="24"/>
        </w:rPr>
        <w:t>т</w:t>
      </w:r>
      <w:r w:rsidRPr="000D66EF">
        <w:rPr>
          <w:sz w:val="24"/>
          <w:szCs w:val="24"/>
        </w:rPr>
        <w:t>и</w:t>
      </w:r>
      <w:r w:rsidRPr="000D66EF">
        <w:rPr>
          <w:spacing w:val="-1"/>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6"/>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w:t>
      </w:r>
      <w:r w:rsidRPr="000D66EF">
        <w:rPr>
          <w:sz w:val="24"/>
          <w:szCs w:val="24"/>
        </w:rPr>
        <w:t>.</w:t>
      </w:r>
    </w:p>
    <w:p w:rsidR="000D66EF" w:rsidRPr="000D66EF" w:rsidRDefault="000D66EF" w:rsidP="000D66EF">
      <w:pPr>
        <w:widowControl/>
        <w:autoSpaceDE/>
        <w:autoSpaceDN/>
        <w:adjustRightInd/>
        <w:spacing w:before="3"/>
        <w:ind w:right="122" w:firstLine="709"/>
        <w:jc w:val="both"/>
        <w:rPr>
          <w:rFonts w:eastAsiaTheme="minorEastAsia" w:cstheme="minorBidi"/>
          <w:sz w:val="24"/>
          <w:szCs w:val="24"/>
        </w:rPr>
      </w:pPr>
      <w:r w:rsidRPr="000D66EF">
        <w:rPr>
          <w:sz w:val="24"/>
          <w:szCs w:val="24"/>
        </w:rPr>
        <w:t xml:space="preserve">  1.1.3.</w:t>
      </w:r>
      <w:r w:rsidRPr="000D66EF">
        <w:rPr>
          <w:spacing w:val="19"/>
          <w:sz w:val="24"/>
          <w:szCs w:val="24"/>
        </w:rPr>
        <w:t xml:space="preserve"> </w:t>
      </w:r>
      <w:r w:rsidRPr="000D66EF">
        <w:rPr>
          <w:spacing w:val="-2"/>
          <w:sz w:val="24"/>
          <w:szCs w:val="24"/>
        </w:rPr>
        <w:t>Э</w:t>
      </w:r>
      <w:r w:rsidRPr="000D66EF">
        <w:rPr>
          <w:sz w:val="24"/>
          <w:szCs w:val="24"/>
        </w:rPr>
        <w:t>л</w:t>
      </w:r>
      <w:r w:rsidRPr="000D66EF">
        <w:rPr>
          <w:spacing w:val="-1"/>
          <w:sz w:val="24"/>
          <w:szCs w:val="24"/>
        </w:rPr>
        <w:t>еме</w:t>
      </w:r>
      <w:r w:rsidRPr="000D66EF">
        <w:rPr>
          <w:spacing w:val="1"/>
          <w:sz w:val="24"/>
          <w:szCs w:val="24"/>
        </w:rPr>
        <w:t>н</w:t>
      </w:r>
      <w:r w:rsidRPr="000D66EF">
        <w:rPr>
          <w:spacing w:val="3"/>
          <w:sz w:val="24"/>
          <w:szCs w:val="24"/>
        </w:rPr>
        <w:t>т</w:t>
      </w:r>
      <w:r w:rsidRPr="000D66EF">
        <w:rPr>
          <w:spacing w:val="-1"/>
          <w:sz w:val="24"/>
          <w:szCs w:val="24"/>
        </w:rPr>
        <w:t>ам</w:t>
      </w:r>
      <w:r w:rsidRPr="000D66EF">
        <w:rPr>
          <w:sz w:val="24"/>
          <w:szCs w:val="24"/>
        </w:rPr>
        <w:t>и</w:t>
      </w:r>
      <w:r w:rsidRPr="000D66EF">
        <w:rPr>
          <w:spacing w:val="19"/>
          <w:sz w:val="24"/>
          <w:szCs w:val="24"/>
        </w:rPr>
        <w:t xml:space="preserve"> </w:t>
      </w:r>
      <w:r w:rsidRPr="000D66EF">
        <w:rPr>
          <w:spacing w:val="1"/>
          <w:sz w:val="24"/>
          <w:szCs w:val="24"/>
        </w:rPr>
        <w:t>п</w:t>
      </w:r>
      <w:r w:rsidRPr="000D66EF">
        <w:rPr>
          <w:sz w:val="24"/>
          <w:szCs w:val="24"/>
        </w:rPr>
        <w:t>л</w:t>
      </w:r>
      <w:r w:rsidRPr="000D66EF">
        <w:rPr>
          <w:spacing w:val="2"/>
          <w:sz w:val="24"/>
          <w:szCs w:val="24"/>
        </w:rPr>
        <w:t>а</w:t>
      </w:r>
      <w:r w:rsidRPr="000D66EF">
        <w:rPr>
          <w:spacing w:val="1"/>
          <w:sz w:val="24"/>
          <w:szCs w:val="24"/>
        </w:rPr>
        <w:t>ни</w:t>
      </w:r>
      <w:r w:rsidRPr="000D66EF">
        <w:rPr>
          <w:sz w:val="24"/>
          <w:szCs w:val="24"/>
        </w:rPr>
        <w:t>ро</w:t>
      </w:r>
      <w:r w:rsidRPr="000D66EF">
        <w:rPr>
          <w:spacing w:val="-3"/>
          <w:sz w:val="24"/>
          <w:szCs w:val="24"/>
        </w:rPr>
        <w:t>в</w:t>
      </w:r>
      <w:r w:rsidRPr="000D66EF">
        <w:rPr>
          <w:spacing w:val="-7"/>
          <w:sz w:val="24"/>
          <w:szCs w:val="24"/>
        </w:rPr>
        <w:t>о</w:t>
      </w:r>
      <w:r w:rsidRPr="000D66EF">
        <w:rPr>
          <w:spacing w:val="-1"/>
          <w:sz w:val="24"/>
          <w:szCs w:val="24"/>
        </w:rPr>
        <w:t>ч</w:t>
      </w:r>
      <w:r w:rsidRPr="000D66EF">
        <w:rPr>
          <w:spacing w:val="1"/>
          <w:sz w:val="24"/>
          <w:szCs w:val="24"/>
        </w:rPr>
        <w:t>н</w:t>
      </w:r>
      <w:r w:rsidRPr="000D66EF">
        <w:rPr>
          <w:sz w:val="24"/>
          <w:szCs w:val="24"/>
        </w:rPr>
        <w:t>ой</w:t>
      </w:r>
      <w:r w:rsidRPr="000D66EF">
        <w:rPr>
          <w:spacing w:val="11"/>
          <w:sz w:val="24"/>
          <w:szCs w:val="24"/>
        </w:rPr>
        <w:t xml:space="preserve"> </w:t>
      </w:r>
      <w:r w:rsidRPr="000D66EF">
        <w:rPr>
          <w:spacing w:val="-1"/>
          <w:sz w:val="24"/>
          <w:szCs w:val="24"/>
        </w:rPr>
        <w:t>с</w:t>
      </w:r>
      <w:r w:rsidRPr="000D66EF">
        <w:rPr>
          <w:spacing w:val="3"/>
          <w:sz w:val="24"/>
          <w:szCs w:val="24"/>
        </w:rPr>
        <w:t>т</w:t>
      </w:r>
      <w:r w:rsidRPr="000D66EF">
        <w:rPr>
          <w:sz w:val="24"/>
          <w:szCs w:val="24"/>
        </w:rPr>
        <w:t>р</w:t>
      </w:r>
      <w:r w:rsidRPr="000D66EF">
        <w:rPr>
          <w:spacing w:val="-7"/>
          <w:sz w:val="24"/>
          <w:szCs w:val="24"/>
        </w:rPr>
        <w:t>у</w:t>
      </w:r>
      <w:r w:rsidRPr="000D66EF">
        <w:rPr>
          <w:spacing w:val="-1"/>
          <w:sz w:val="24"/>
          <w:szCs w:val="24"/>
        </w:rPr>
        <w:t>к</w:t>
      </w:r>
      <w:r w:rsidRPr="000D66EF">
        <w:rPr>
          <w:spacing w:val="1"/>
          <w:sz w:val="24"/>
          <w:szCs w:val="24"/>
        </w:rPr>
        <w:t>т</w:t>
      </w:r>
      <w:r w:rsidRPr="000D66EF">
        <w:rPr>
          <w:spacing w:val="-5"/>
          <w:sz w:val="24"/>
          <w:szCs w:val="24"/>
        </w:rPr>
        <w:t>у</w:t>
      </w:r>
      <w:r w:rsidRPr="000D66EF">
        <w:rPr>
          <w:spacing w:val="3"/>
          <w:sz w:val="24"/>
          <w:szCs w:val="24"/>
        </w:rPr>
        <w:t>р</w:t>
      </w:r>
      <w:r w:rsidRPr="000D66EF">
        <w:rPr>
          <w:sz w:val="24"/>
          <w:szCs w:val="24"/>
        </w:rPr>
        <w:t>ы</w:t>
      </w:r>
      <w:r w:rsidRPr="000D66EF">
        <w:rPr>
          <w:spacing w:val="19"/>
          <w:sz w:val="24"/>
          <w:szCs w:val="24"/>
        </w:rPr>
        <w:t xml:space="preserve"> </w:t>
      </w:r>
      <w:r w:rsidRPr="000D66EF">
        <w:rPr>
          <w:spacing w:val="1"/>
          <w:sz w:val="24"/>
          <w:szCs w:val="24"/>
        </w:rPr>
        <w:t>т</w:t>
      </w:r>
      <w:r w:rsidRPr="000D66EF">
        <w:rPr>
          <w:spacing w:val="-1"/>
          <w:sz w:val="24"/>
          <w:szCs w:val="24"/>
        </w:rPr>
        <w:t>е</w:t>
      </w:r>
      <w:r w:rsidRPr="000D66EF">
        <w:rPr>
          <w:sz w:val="24"/>
          <w:szCs w:val="24"/>
        </w:rPr>
        <w:t>рр</w:t>
      </w:r>
      <w:r w:rsidRPr="000D66EF">
        <w:rPr>
          <w:spacing w:val="1"/>
          <w:sz w:val="24"/>
          <w:szCs w:val="24"/>
        </w:rPr>
        <w:t>и</w:t>
      </w:r>
      <w:r w:rsidRPr="000D66EF">
        <w:rPr>
          <w:spacing w:val="-2"/>
          <w:sz w:val="24"/>
          <w:szCs w:val="24"/>
        </w:rPr>
        <w:t>т</w:t>
      </w:r>
      <w:r w:rsidRPr="000D66EF">
        <w:rPr>
          <w:sz w:val="24"/>
          <w:szCs w:val="24"/>
        </w:rPr>
        <w:t>ор</w:t>
      </w:r>
      <w:r w:rsidRPr="000D66EF">
        <w:rPr>
          <w:spacing w:val="1"/>
          <w:sz w:val="24"/>
          <w:szCs w:val="24"/>
        </w:rPr>
        <w:t>ий</w:t>
      </w:r>
      <w:r w:rsidRPr="000D66EF">
        <w:rPr>
          <w:sz w:val="24"/>
          <w:szCs w:val="24"/>
        </w:rPr>
        <w:t>,</w:t>
      </w:r>
      <w:r w:rsidRPr="000D66EF">
        <w:rPr>
          <w:spacing w:val="13"/>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w:t>
      </w:r>
      <w:r w:rsidRPr="000D66EF">
        <w:rPr>
          <w:spacing w:val="-1"/>
          <w:sz w:val="24"/>
          <w:szCs w:val="24"/>
        </w:rPr>
        <w:t>а</w:t>
      </w:r>
      <w:r w:rsidRPr="000D66EF">
        <w:rPr>
          <w:spacing w:val="1"/>
          <w:sz w:val="24"/>
          <w:szCs w:val="24"/>
        </w:rPr>
        <w:t>и</w:t>
      </w:r>
      <w:r w:rsidRPr="000D66EF">
        <w:rPr>
          <w:spacing w:val="-3"/>
          <w:sz w:val="24"/>
          <w:szCs w:val="24"/>
        </w:rPr>
        <w:t>ва</w:t>
      </w:r>
      <w:r w:rsidRPr="000D66EF">
        <w:rPr>
          <w:spacing w:val="-1"/>
          <w:sz w:val="24"/>
          <w:szCs w:val="24"/>
        </w:rPr>
        <w:t>ем</w:t>
      </w:r>
      <w:r w:rsidRPr="000D66EF">
        <w:rPr>
          <w:sz w:val="24"/>
          <w:szCs w:val="24"/>
        </w:rPr>
        <w:t>ых</w:t>
      </w:r>
      <w:r w:rsidRPr="000D66EF">
        <w:rPr>
          <w:spacing w:val="19"/>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21"/>
          <w:sz w:val="24"/>
          <w:szCs w:val="24"/>
        </w:rPr>
        <w:t xml:space="preserve"> </w:t>
      </w:r>
      <w:r w:rsidRPr="000D66EF">
        <w:rPr>
          <w:sz w:val="24"/>
          <w:szCs w:val="24"/>
        </w:rPr>
        <w:t>д</w:t>
      </w:r>
      <w:r w:rsidRPr="000D66EF">
        <w:rPr>
          <w:spacing w:val="-5"/>
          <w:w w:val="99"/>
          <w:sz w:val="24"/>
          <w:szCs w:val="24"/>
        </w:rPr>
        <w:t>о</w:t>
      </w:r>
      <w:r w:rsidRPr="000D66EF">
        <w:rPr>
          <w:spacing w:val="-3"/>
          <w:sz w:val="24"/>
          <w:szCs w:val="24"/>
        </w:rPr>
        <w:t>м</w:t>
      </w:r>
      <w:r w:rsidRPr="000D66EF">
        <w:rPr>
          <w:spacing w:val="2"/>
          <w:sz w:val="24"/>
          <w:szCs w:val="24"/>
        </w:rPr>
        <w:t>а</w:t>
      </w:r>
      <w:r w:rsidRPr="000D66EF">
        <w:rPr>
          <w:spacing w:val="-1"/>
          <w:sz w:val="24"/>
          <w:szCs w:val="24"/>
        </w:rPr>
        <w:t>м</w:t>
      </w:r>
      <w:r w:rsidRPr="000D66EF">
        <w:rPr>
          <w:spacing w:val="1"/>
          <w:w w:val="99"/>
          <w:sz w:val="24"/>
          <w:szCs w:val="24"/>
        </w:rPr>
        <w:t>и</w:t>
      </w:r>
      <w:r w:rsidRPr="000D66EF">
        <w:rPr>
          <w:w w:val="99"/>
          <w:sz w:val="24"/>
          <w:szCs w:val="24"/>
        </w:rPr>
        <w:t xml:space="preserve">, </w:t>
      </w:r>
      <w:r w:rsidRPr="000D66EF">
        <w:rPr>
          <w:sz w:val="24"/>
          <w:szCs w:val="24"/>
        </w:rPr>
        <w:t>я</w:t>
      </w:r>
      <w:r w:rsidRPr="000D66EF">
        <w:rPr>
          <w:spacing w:val="-3"/>
          <w:sz w:val="24"/>
          <w:szCs w:val="24"/>
        </w:rPr>
        <w:t>в</w:t>
      </w:r>
      <w:r w:rsidRPr="000D66EF">
        <w:rPr>
          <w:sz w:val="24"/>
          <w:szCs w:val="24"/>
        </w:rPr>
        <w:t>ля</w:t>
      </w:r>
      <w:r w:rsidRPr="000D66EF">
        <w:rPr>
          <w:spacing w:val="-2"/>
          <w:sz w:val="24"/>
          <w:szCs w:val="24"/>
        </w:rPr>
        <w:t>ю</w:t>
      </w:r>
      <w:r w:rsidRPr="000D66EF">
        <w:rPr>
          <w:spacing w:val="3"/>
          <w:sz w:val="24"/>
          <w:szCs w:val="24"/>
        </w:rPr>
        <w:t>т</w:t>
      </w:r>
      <w:r w:rsidRPr="000D66EF">
        <w:rPr>
          <w:spacing w:val="-1"/>
          <w:sz w:val="24"/>
          <w:szCs w:val="24"/>
        </w:rPr>
        <w:t>с</w:t>
      </w:r>
      <w:r w:rsidRPr="000D66EF">
        <w:rPr>
          <w:sz w:val="24"/>
          <w:szCs w:val="24"/>
        </w:rPr>
        <w:t>я</w:t>
      </w:r>
      <w:r w:rsidRPr="000D66EF">
        <w:rPr>
          <w:spacing w:val="-5"/>
          <w:sz w:val="24"/>
          <w:szCs w:val="24"/>
        </w:rPr>
        <w:t xml:space="preserve"> </w:t>
      </w:r>
      <w:r w:rsidRPr="000D66EF">
        <w:rPr>
          <w:sz w:val="24"/>
          <w:szCs w:val="24"/>
        </w:rPr>
        <w:t>ж</w:t>
      </w:r>
      <w:r w:rsidRPr="000D66EF">
        <w:rPr>
          <w:spacing w:val="1"/>
          <w:sz w:val="24"/>
          <w:szCs w:val="24"/>
        </w:rPr>
        <w:t>и</w:t>
      </w:r>
      <w:r w:rsidRPr="000D66EF">
        <w:rPr>
          <w:sz w:val="24"/>
          <w:szCs w:val="24"/>
        </w:rPr>
        <w:t>лой</w:t>
      </w:r>
      <w:r w:rsidRPr="000D66EF">
        <w:rPr>
          <w:spacing w:val="-4"/>
          <w:sz w:val="24"/>
          <w:szCs w:val="24"/>
        </w:rPr>
        <w:t xml:space="preserve"> </w:t>
      </w:r>
      <w:r w:rsidRPr="000D66EF">
        <w:rPr>
          <w:sz w:val="24"/>
          <w:szCs w:val="24"/>
        </w:rPr>
        <w:t>р</w:t>
      </w:r>
      <w:r w:rsidRPr="000D66EF">
        <w:rPr>
          <w:spacing w:val="-3"/>
          <w:sz w:val="24"/>
          <w:szCs w:val="24"/>
        </w:rPr>
        <w:t>а</w:t>
      </w:r>
      <w:r w:rsidRPr="000D66EF">
        <w:rPr>
          <w:spacing w:val="1"/>
          <w:sz w:val="24"/>
          <w:szCs w:val="24"/>
        </w:rPr>
        <w:t>й</w:t>
      </w:r>
      <w:r w:rsidRPr="000D66EF">
        <w:rPr>
          <w:sz w:val="24"/>
          <w:szCs w:val="24"/>
        </w:rPr>
        <w:t>он</w:t>
      </w:r>
      <w:r w:rsidRPr="000D66EF">
        <w:rPr>
          <w:spacing w:val="-6"/>
          <w:sz w:val="24"/>
          <w:szCs w:val="24"/>
        </w:rPr>
        <w:t xml:space="preserve"> </w:t>
      </w:r>
      <w:r w:rsidRPr="000D66EF">
        <w:rPr>
          <w:sz w:val="24"/>
          <w:szCs w:val="24"/>
        </w:rPr>
        <w:t>и ж</w:t>
      </w:r>
      <w:r w:rsidRPr="000D66EF">
        <w:rPr>
          <w:spacing w:val="1"/>
          <w:sz w:val="24"/>
          <w:szCs w:val="24"/>
        </w:rPr>
        <w:t>и</w:t>
      </w:r>
      <w:r w:rsidRPr="000D66EF">
        <w:rPr>
          <w:sz w:val="24"/>
          <w:szCs w:val="24"/>
        </w:rPr>
        <w:t>лой</w:t>
      </w:r>
      <w:r w:rsidRPr="000D66EF">
        <w:rPr>
          <w:spacing w:val="-6"/>
          <w:sz w:val="24"/>
          <w:szCs w:val="24"/>
        </w:rPr>
        <w:t xml:space="preserve">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w:t>
      </w:r>
    </w:p>
    <w:p w:rsidR="000D66EF" w:rsidRPr="000D66EF" w:rsidRDefault="000D66EF" w:rsidP="000D66EF">
      <w:pPr>
        <w:widowControl/>
        <w:autoSpaceDE/>
        <w:autoSpaceDN/>
        <w:adjustRightInd/>
        <w:spacing w:before="9" w:line="120" w:lineRule="exact"/>
        <w:ind w:firstLine="709"/>
        <w:jc w:val="both"/>
        <w:rPr>
          <w:rFonts w:eastAsiaTheme="minorEastAsia" w:cstheme="minorBidi"/>
          <w:sz w:val="13"/>
          <w:szCs w:val="13"/>
        </w:rPr>
      </w:pPr>
    </w:p>
    <w:p w:rsidR="000D66EF" w:rsidRPr="000D66EF" w:rsidRDefault="000D66EF" w:rsidP="000D66EF">
      <w:pPr>
        <w:widowControl/>
        <w:autoSpaceDE/>
        <w:autoSpaceDN/>
        <w:adjustRightInd/>
        <w:ind w:left="114" w:right="75" w:firstLine="708"/>
        <w:jc w:val="both"/>
        <w:rPr>
          <w:rFonts w:eastAsiaTheme="minorEastAsia" w:cstheme="minorBidi"/>
          <w:sz w:val="24"/>
          <w:szCs w:val="24"/>
        </w:rPr>
      </w:pPr>
      <w:r w:rsidRPr="000D66EF">
        <w:rPr>
          <w:sz w:val="24"/>
          <w:szCs w:val="24"/>
        </w:rPr>
        <w:t>1.1.4. Для</w:t>
      </w:r>
      <w:r w:rsidRPr="000D66EF">
        <w:rPr>
          <w:spacing w:val="5"/>
          <w:sz w:val="24"/>
          <w:szCs w:val="24"/>
        </w:rPr>
        <w:t xml:space="preserve"> </w:t>
      </w:r>
      <w:r w:rsidRPr="000D66EF">
        <w:rPr>
          <w:sz w:val="24"/>
          <w:szCs w:val="24"/>
        </w:rPr>
        <w:t>р</w:t>
      </w:r>
      <w:r w:rsidRPr="000D66EF">
        <w:rPr>
          <w:spacing w:val="-1"/>
          <w:sz w:val="24"/>
          <w:szCs w:val="24"/>
        </w:rPr>
        <w:t>а</w:t>
      </w:r>
      <w:r w:rsidRPr="000D66EF">
        <w:rPr>
          <w:spacing w:val="-3"/>
          <w:sz w:val="24"/>
          <w:szCs w:val="24"/>
        </w:rPr>
        <w:t>с</w:t>
      </w:r>
      <w:r w:rsidRPr="000D66EF">
        <w:rPr>
          <w:spacing w:val="-1"/>
          <w:sz w:val="24"/>
          <w:szCs w:val="24"/>
        </w:rPr>
        <w:t>че</w:t>
      </w:r>
      <w:r w:rsidRPr="000D66EF">
        <w:rPr>
          <w:spacing w:val="3"/>
          <w:sz w:val="24"/>
          <w:szCs w:val="24"/>
        </w:rPr>
        <w:t>т</w:t>
      </w:r>
      <w:r w:rsidRPr="000D66EF">
        <w:rPr>
          <w:sz w:val="24"/>
          <w:szCs w:val="24"/>
        </w:rPr>
        <w:t>а</w:t>
      </w:r>
      <w:r w:rsidRPr="000D66EF">
        <w:rPr>
          <w:spacing w:val="4"/>
          <w:sz w:val="24"/>
          <w:szCs w:val="24"/>
        </w:rPr>
        <w:t xml:space="preserve"> </w:t>
      </w:r>
      <w:r w:rsidRPr="000D66EF">
        <w:rPr>
          <w:spacing w:val="1"/>
          <w:sz w:val="24"/>
          <w:szCs w:val="24"/>
        </w:rPr>
        <w:t>п</w:t>
      </w:r>
      <w:r w:rsidRPr="000D66EF">
        <w:rPr>
          <w:sz w:val="24"/>
          <w:szCs w:val="24"/>
        </w:rPr>
        <w:t>р</w:t>
      </w:r>
      <w:r w:rsidRPr="000D66EF">
        <w:rPr>
          <w:spacing w:val="-1"/>
          <w:sz w:val="24"/>
          <w:szCs w:val="24"/>
        </w:rPr>
        <w:t>е</w:t>
      </w:r>
      <w:r w:rsidRPr="000D66EF">
        <w:rPr>
          <w:sz w:val="24"/>
          <w:szCs w:val="24"/>
        </w:rPr>
        <w:t>д</w:t>
      </w:r>
      <w:r w:rsidRPr="000D66EF">
        <w:rPr>
          <w:spacing w:val="-1"/>
          <w:sz w:val="24"/>
          <w:szCs w:val="24"/>
        </w:rPr>
        <w:t>е</w:t>
      </w:r>
      <w:r w:rsidRPr="000D66EF">
        <w:rPr>
          <w:sz w:val="24"/>
          <w:szCs w:val="24"/>
        </w:rPr>
        <w:t>л</w:t>
      </w:r>
      <w:r w:rsidRPr="000D66EF">
        <w:rPr>
          <w:spacing w:val="1"/>
          <w:sz w:val="24"/>
          <w:szCs w:val="24"/>
        </w:rPr>
        <w:t>ьн</w:t>
      </w:r>
      <w:r w:rsidRPr="000D66EF">
        <w:rPr>
          <w:sz w:val="24"/>
          <w:szCs w:val="24"/>
        </w:rPr>
        <w:t>о</w:t>
      </w:r>
      <w:r w:rsidRPr="000D66EF">
        <w:rPr>
          <w:spacing w:val="5"/>
          <w:sz w:val="24"/>
          <w:szCs w:val="24"/>
        </w:rPr>
        <w:t xml:space="preserve"> </w:t>
      </w:r>
      <w:r w:rsidRPr="000D66EF">
        <w:rPr>
          <w:sz w:val="24"/>
          <w:szCs w:val="24"/>
        </w:rPr>
        <w:t>до</w:t>
      </w:r>
      <w:r w:rsidRPr="000D66EF">
        <w:rPr>
          <w:spacing w:val="4"/>
          <w:sz w:val="24"/>
          <w:szCs w:val="24"/>
        </w:rPr>
        <w:t>п</w:t>
      </w:r>
      <w:r w:rsidRPr="000D66EF">
        <w:rPr>
          <w:spacing w:val="-7"/>
          <w:sz w:val="24"/>
          <w:szCs w:val="24"/>
        </w:rPr>
        <w:t>у</w:t>
      </w:r>
      <w:r w:rsidRPr="000D66EF">
        <w:rPr>
          <w:spacing w:val="-1"/>
          <w:sz w:val="24"/>
          <w:szCs w:val="24"/>
        </w:rPr>
        <w:t>с</w:t>
      </w:r>
      <w:r w:rsidRPr="000D66EF">
        <w:rPr>
          <w:spacing w:val="1"/>
          <w:sz w:val="24"/>
          <w:szCs w:val="24"/>
        </w:rPr>
        <w:t>ти</w:t>
      </w:r>
      <w:r w:rsidRPr="000D66EF">
        <w:rPr>
          <w:spacing w:val="-1"/>
          <w:sz w:val="24"/>
          <w:szCs w:val="24"/>
        </w:rPr>
        <w:t>м</w:t>
      </w:r>
      <w:r w:rsidRPr="000D66EF">
        <w:rPr>
          <w:sz w:val="24"/>
          <w:szCs w:val="24"/>
        </w:rPr>
        <w:t>ых</w:t>
      </w:r>
      <w:r w:rsidRPr="000D66EF">
        <w:rPr>
          <w:spacing w:val="7"/>
          <w:sz w:val="24"/>
          <w:szCs w:val="24"/>
        </w:rPr>
        <w:t xml:space="preserve"> </w:t>
      </w:r>
      <w:r w:rsidRPr="000D66EF">
        <w:rPr>
          <w:spacing w:val="1"/>
          <w:sz w:val="24"/>
          <w:szCs w:val="24"/>
        </w:rPr>
        <w:t>п</w:t>
      </w:r>
      <w:r w:rsidRPr="000D66EF">
        <w:rPr>
          <w:spacing w:val="-1"/>
          <w:sz w:val="24"/>
          <w:szCs w:val="24"/>
        </w:rPr>
        <w:t>а</w:t>
      </w:r>
      <w:r w:rsidRPr="000D66EF">
        <w:rPr>
          <w:sz w:val="24"/>
          <w:szCs w:val="24"/>
        </w:rPr>
        <w:t>р</w:t>
      </w:r>
      <w:r w:rsidRPr="000D66EF">
        <w:rPr>
          <w:spacing w:val="-1"/>
          <w:sz w:val="24"/>
          <w:szCs w:val="24"/>
        </w:rPr>
        <w:t>аме</w:t>
      </w:r>
      <w:r w:rsidRPr="000D66EF">
        <w:rPr>
          <w:spacing w:val="3"/>
          <w:sz w:val="24"/>
          <w:szCs w:val="24"/>
        </w:rPr>
        <w:t>т</w:t>
      </w:r>
      <w:r w:rsidRPr="000D66EF">
        <w:rPr>
          <w:sz w:val="24"/>
          <w:szCs w:val="24"/>
        </w:rPr>
        <w:t>ров</w:t>
      </w:r>
      <w:r w:rsidRPr="000D66EF">
        <w:rPr>
          <w:spacing w:val="5"/>
          <w:sz w:val="24"/>
          <w:szCs w:val="24"/>
        </w:rPr>
        <w:t xml:space="preserve"> </w:t>
      </w:r>
      <w:r w:rsidRPr="000D66EF">
        <w:rPr>
          <w:spacing w:val="1"/>
          <w:sz w:val="24"/>
          <w:szCs w:val="24"/>
        </w:rPr>
        <w:t>з</w:t>
      </w:r>
      <w:r w:rsidRPr="000D66EF">
        <w:rPr>
          <w:spacing w:val="2"/>
          <w:sz w:val="24"/>
          <w:szCs w:val="24"/>
        </w:rPr>
        <w:t>а</w:t>
      </w:r>
      <w:r w:rsidRPr="000D66EF">
        <w:rPr>
          <w:spacing w:val="-1"/>
          <w:sz w:val="24"/>
          <w:szCs w:val="24"/>
        </w:rPr>
        <w:t>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и</w:t>
      </w:r>
      <w:r w:rsidRPr="000D66EF">
        <w:rPr>
          <w:spacing w:val="6"/>
          <w:sz w:val="24"/>
          <w:szCs w:val="24"/>
        </w:rPr>
        <w:t xml:space="preserve"> </w:t>
      </w:r>
      <w:r w:rsidRPr="000D66EF">
        <w:rPr>
          <w:spacing w:val="-3"/>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5"/>
          <w:sz w:val="24"/>
          <w:szCs w:val="24"/>
        </w:rPr>
        <w:t xml:space="preserve">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ла</w:t>
      </w:r>
      <w:r w:rsidRPr="000D66EF">
        <w:rPr>
          <w:spacing w:val="4"/>
          <w:sz w:val="24"/>
          <w:szCs w:val="24"/>
        </w:rPr>
        <w:t xml:space="preserve"> </w:t>
      </w:r>
      <w:r w:rsidRPr="000D66EF">
        <w:rPr>
          <w:spacing w:val="-1"/>
          <w:sz w:val="24"/>
          <w:szCs w:val="24"/>
        </w:rPr>
        <w:t>(час</w:t>
      </w:r>
      <w:r w:rsidRPr="000D66EF">
        <w:rPr>
          <w:spacing w:val="1"/>
          <w:sz w:val="24"/>
          <w:szCs w:val="24"/>
        </w:rPr>
        <w:t>т</w:t>
      </w:r>
      <w:r w:rsidRPr="000D66EF">
        <w:rPr>
          <w:sz w:val="24"/>
          <w:szCs w:val="24"/>
        </w:rPr>
        <w:t>и 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5"/>
          <w:sz w:val="24"/>
          <w:szCs w:val="24"/>
        </w:rPr>
        <w:t xml:space="preserve">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w:t>
      </w:r>
      <w:r w:rsidRPr="000D66EF">
        <w:rPr>
          <w:spacing w:val="-1"/>
          <w:sz w:val="24"/>
          <w:szCs w:val="24"/>
        </w:rPr>
        <w:t>а</w:t>
      </w:r>
      <w:r w:rsidRPr="000D66EF">
        <w:rPr>
          <w:sz w:val="24"/>
          <w:szCs w:val="24"/>
        </w:rPr>
        <w:t xml:space="preserve">) </w:t>
      </w:r>
      <w:r w:rsidRPr="000D66EF">
        <w:rPr>
          <w:spacing w:val="-1"/>
          <w:sz w:val="24"/>
          <w:szCs w:val="24"/>
        </w:rPr>
        <w:t>м</w:t>
      </w:r>
      <w:r w:rsidRPr="000D66EF">
        <w:rPr>
          <w:spacing w:val="1"/>
          <w:sz w:val="24"/>
          <w:szCs w:val="24"/>
        </w:rPr>
        <w:t>н</w:t>
      </w:r>
      <w:r w:rsidRPr="000D66EF">
        <w:rPr>
          <w:sz w:val="24"/>
          <w:szCs w:val="24"/>
        </w:rPr>
        <w:t>о</w:t>
      </w:r>
      <w:r w:rsidRPr="000D66EF">
        <w:rPr>
          <w:spacing w:val="-5"/>
          <w:sz w:val="24"/>
          <w:szCs w:val="24"/>
        </w:rPr>
        <w:t>г</w:t>
      </w:r>
      <w:r w:rsidRPr="000D66EF">
        <w:rPr>
          <w:sz w:val="24"/>
          <w:szCs w:val="24"/>
        </w:rPr>
        <w:t>о</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1"/>
          <w:sz w:val="24"/>
          <w:szCs w:val="24"/>
        </w:rPr>
        <w:t>ти</w:t>
      </w:r>
      <w:r w:rsidRPr="000D66EF">
        <w:rPr>
          <w:spacing w:val="-2"/>
          <w:sz w:val="24"/>
          <w:szCs w:val="24"/>
        </w:rPr>
        <w:t>р</w:t>
      </w:r>
      <w:r w:rsidRPr="000D66EF">
        <w:rPr>
          <w:spacing w:val="1"/>
          <w:sz w:val="24"/>
          <w:szCs w:val="24"/>
        </w:rPr>
        <w:t>н</w:t>
      </w:r>
      <w:r w:rsidRPr="000D66EF">
        <w:rPr>
          <w:sz w:val="24"/>
          <w:szCs w:val="24"/>
        </w:rPr>
        <w:t>ы</w:t>
      </w:r>
      <w:r w:rsidRPr="000D66EF">
        <w:rPr>
          <w:spacing w:val="-1"/>
          <w:sz w:val="24"/>
          <w:szCs w:val="24"/>
        </w:rPr>
        <w:t>м</w:t>
      </w:r>
      <w:r w:rsidRPr="000D66EF">
        <w:rPr>
          <w:sz w:val="24"/>
          <w:szCs w:val="24"/>
        </w:rPr>
        <w:t>и</w:t>
      </w:r>
      <w:r w:rsidRPr="000D66EF">
        <w:rPr>
          <w:spacing w:val="6"/>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4"/>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2"/>
          <w:sz w:val="24"/>
          <w:szCs w:val="24"/>
        </w:rPr>
        <w:t>а</w:t>
      </w:r>
      <w:r w:rsidRPr="000D66EF">
        <w:rPr>
          <w:spacing w:val="-1"/>
          <w:sz w:val="24"/>
          <w:szCs w:val="24"/>
        </w:rPr>
        <w:t>м</w:t>
      </w:r>
      <w:r w:rsidRPr="000D66EF">
        <w:rPr>
          <w:sz w:val="24"/>
          <w:szCs w:val="24"/>
        </w:rPr>
        <w:t>и</w:t>
      </w:r>
      <w:r w:rsidRPr="000D66EF">
        <w:rPr>
          <w:spacing w:val="6"/>
          <w:sz w:val="24"/>
          <w:szCs w:val="24"/>
        </w:rPr>
        <w:t xml:space="preserve"> </w:t>
      </w:r>
      <w:r w:rsidRPr="000D66EF">
        <w:rPr>
          <w:spacing w:val="1"/>
          <w:sz w:val="24"/>
          <w:szCs w:val="24"/>
        </w:rPr>
        <w:t>и</w:t>
      </w:r>
      <w:r w:rsidRPr="000D66EF">
        <w:rPr>
          <w:spacing w:val="-1"/>
          <w:sz w:val="24"/>
          <w:szCs w:val="24"/>
        </w:rPr>
        <w:t>с</w:t>
      </w:r>
      <w:r w:rsidRPr="000D66EF">
        <w:rPr>
          <w:spacing w:val="1"/>
          <w:sz w:val="24"/>
          <w:szCs w:val="24"/>
        </w:rPr>
        <w:t>п</w:t>
      </w:r>
      <w:r w:rsidRPr="000D66EF">
        <w:rPr>
          <w:spacing w:val="-2"/>
          <w:sz w:val="24"/>
          <w:szCs w:val="24"/>
        </w:rPr>
        <w:t>о</w:t>
      </w:r>
      <w:r w:rsidRPr="000D66EF">
        <w:rPr>
          <w:sz w:val="24"/>
          <w:szCs w:val="24"/>
        </w:rPr>
        <w:t>л</w:t>
      </w:r>
      <w:r w:rsidRPr="000D66EF">
        <w:rPr>
          <w:spacing w:val="1"/>
          <w:sz w:val="24"/>
          <w:szCs w:val="24"/>
        </w:rPr>
        <w:t>ь</w:t>
      </w:r>
      <w:r w:rsidRPr="000D66EF">
        <w:rPr>
          <w:spacing w:val="-1"/>
          <w:sz w:val="24"/>
          <w:szCs w:val="24"/>
        </w:rPr>
        <w:t>з</w:t>
      </w:r>
      <w:r w:rsidRPr="000D66EF">
        <w:rPr>
          <w:spacing w:val="-7"/>
          <w:sz w:val="24"/>
          <w:szCs w:val="24"/>
        </w:rPr>
        <w:t>у</w:t>
      </w:r>
      <w:r w:rsidRPr="000D66EF">
        <w:rPr>
          <w:spacing w:val="-2"/>
          <w:sz w:val="24"/>
          <w:szCs w:val="24"/>
        </w:rPr>
        <w:t>ю</w:t>
      </w:r>
      <w:r w:rsidRPr="000D66EF">
        <w:rPr>
          <w:spacing w:val="3"/>
          <w:sz w:val="24"/>
          <w:szCs w:val="24"/>
        </w:rPr>
        <w:t>т</w:t>
      </w:r>
      <w:r w:rsidRPr="000D66EF">
        <w:rPr>
          <w:spacing w:val="-1"/>
          <w:sz w:val="24"/>
          <w:szCs w:val="24"/>
        </w:rPr>
        <w:t>с</w:t>
      </w:r>
      <w:r w:rsidRPr="000D66EF">
        <w:rPr>
          <w:sz w:val="24"/>
          <w:szCs w:val="24"/>
        </w:rPr>
        <w:t>я</w:t>
      </w:r>
      <w:r w:rsidRPr="000D66EF">
        <w:rPr>
          <w:spacing w:val="8"/>
          <w:sz w:val="24"/>
          <w:szCs w:val="24"/>
        </w:rPr>
        <w:t xml:space="preserve"> </w:t>
      </w:r>
      <w:r w:rsidRPr="000D66EF">
        <w:rPr>
          <w:spacing w:val="1"/>
          <w:sz w:val="24"/>
          <w:szCs w:val="24"/>
        </w:rPr>
        <w:t>п</w:t>
      </w:r>
      <w:r w:rsidRPr="000D66EF">
        <w:rPr>
          <w:sz w:val="24"/>
          <w:szCs w:val="24"/>
        </w:rPr>
        <w:t>о</w:t>
      </w:r>
      <w:r w:rsidRPr="000D66EF">
        <w:rPr>
          <w:spacing w:val="-4"/>
          <w:sz w:val="24"/>
          <w:szCs w:val="24"/>
        </w:rPr>
        <w:t>к</w:t>
      </w:r>
      <w:r w:rsidRPr="000D66EF">
        <w:rPr>
          <w:spacing w:val="-1"/>
          <w:sz w:val="24"/>
          <w:szCs w:val="24"/>
        </w:rPr>
        <w:t>а</w:t>
      </w:r>
      <w:r w:rsidRPr="000D66EF">
        <w:rPr>
          <w:spacing w:val="1"/>
          <w:sz w:val="24"/>
          <w:szCs w:val="24"/>
        </w:rPr>
        <w:t>з</w:t>
      </w:r>
      <w:r w:rsidRPr="000D66EF">
        <w:rPr>
          <w:spacing w:val="-8"/>
          <w:sz w:val="24"/>
          <w:szCs w:val="24"/>
        </w:rPr>
        <w:t>а</w:t>
      </w:r>
      <w:r w:rsidRPr="000D66EF">
        <w:rPr>
          <w:spacing w:val="1"/>
          <w:sz w:val="24"/>
          <w:szCs w:val="24"/>
        </w:rPr>
        <w:t>т</w:t>
      </w:r>
      <w:r w:rsidRPr="000D66EF">
        <w:rPr>
          <w:spacing w:val="-1"/>
          <w:sz w:val="24"/>
          <w:szCs w:val="24"/>
        </w:rPr>
        <w:t>е</w:t>
      </w:r>
      <w:r w:rsidRPr="000D66EF">
        <w:rPr>
          <w:sz w:val="24"/>
          <w:szCs w:val="24"/>
        </w:rPr>
        <w:t>ли</w:t>
      </w:r>
      <w:r w:rsidRPr="000D66EF">
        <w:rPr>
          <w:spacing w:val="6"/>
          <w:sz w:val="24"/>
          <w:szCs w:val="24"/>
        </w:rPr>
        <w:t xml:space="preserve"> </w:t>
      </w:r>
      <w:r w:rsidRPr="000D66EF">
        <w:rPr>
          <w:sz w:val="24"/>
          <w:szCs w:val="24"/>
        </w:rPr>
        <w:t>-</w:t>
      </w:r>
      <w:r w:rsidRPr="000D66EF">
        <w:rPr>
          <w:spacing w:val="7"/>
          <w:sz w:val="24"/>
          <w:szCs w:val="24"/>
        </w:rPr>
        <w:t xml:space="preserve"> </w:t>
      </w:r>
      <w:r w:rsidRPr="000D66EF">
        <w:rPr>
          <w:spacing w:val="-1"/>
          <w:sz w:val="24"/>
          <w:szCs w:val="24"/>
        </w:rPr>
        <w:t>ма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 xml:space="preserve">ый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1"/>
          <w:sz w:val="24"/>
          <w:szCs w:val="24"/>
        </w:rPr>
        <w:t>ен</w:t>
      </w:r>
      <w:r w:rsidRPr="000D66EF">
        <w:rPr>
          <w:sz w:val="24"/>
          <w:szCs w:val="24"/>
        </w:rPr>
        <w:t>т</w:t>
      </w:r>
      <w:r w:rsidRPr="000D66EF">
        <w:rPr>
          <w:spacing w:val="2"/>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2"/>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1"/>
          <w:sz w:val="24"/>
          <w:szCs w:val="24"/>
        </w:rPr>
        <w:t xml:space="preserve">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 xml:space="preserve">ла </w:t>
      </w:r>
      <w:r w:rsidRPr="000D66EF">
        <w:rPr>
          <w:spacing w:val="2"/>
          <w:sz w:val="24"/>
          <w:szCs w:val="24"/>
        </w:rPr>
        <w:t>м</w:t>
      </w:r>
      <w:r w:rsidRPr="000D66EF">
        <w:rPr>
          <w:spacing w:val="1"/>
          <w:sz w:val="24"/>
          <w:szCs w:val="24"/>
        </w:rPr>
        <w:t>н</w:t>
      </w:r>
      <w:r w:rsidRPr="000D66EF">
        <w:rPr>
          <w:sz w:val="24"/>
          <w:szCs w:val="24"/>
        </w:rPr>
        <w:t>о</w:t>
      </w:r>
      <w:r w:rsidRPr="000D66EF">
        <w:rPr>
          <w:spacing w:val="-5"/>
          <w:sz w:val="24"/>
          <w:szCs w:val="24"/>
        </w:rPr>
        <w:t>г</w:t>
      </w:r>
      <w:r w:rsidRPr="000D66EF">
        <w:rPr>
          <w:sz w:val="24"/>
          <w:szCs w:val="24"/>
        </w:rPr>
        <w:t>о</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5"/>
          <w:sz w:val="24"/>
          <w:szCs w:val="24"/>
        </w:rPr>
        <w:t>р</w:t>
      </w:r>
      <w:r w:rsidRPr="000D66EF">
        <w:rPr>
          <w:spacing w:val="1"/>
          <w:sz w:val="24"/>
          <w:szCs w:val="24"/>
        </w:rPr>
        <w:t>ти</w:t>
      </w:r>
      <w:r w:rsidRPr="000D66EF">
        <w:rPr>
          <w:spacing w:val="-2"/>
          <w:sz w:val="24"/>
          <w:szCs w:val="24"/>
        </w:rPr>
        <w:t>р</w:t>
      </w:r>
      <w:r w:rsidRPr="000D66EF">
        <w:rPr>
          <w:spacing w:val="1"/>
          <w:sz w:val="24"/>
          <w:szCs w:val="24"/>
        </w:rPr>
        <w:t>н</w:t>
      </w:r>
      <w:r w:rsidRPr="000D66EF">
        <w:rPr>
          <w:sz w:val="24"/>
          <w:szCs w:val="24"/>
        </w:rPr>
        <w:t>ы</w:t>
      </w:r>
      <w:r w:rsidRPr="000D66EF">
        <w:rPr>
          <w:spacing w:val="-1"/>
          <w:sz w:val="24"/>
          <w:szCs w:val="24"/>
        </w:rPr>
        <w:t>м</w:t>
      </w:r>
      <w:r w:rsidRPr="000D66EF">
        <w:rPr>
          <w:sz w:val="24"/>
          <w:szCs w:val="24"/>
        </w:rPr>
        <w:t>и</w:t>
      </w:r>
      <w:r w:rsidRPr="000D66EF">
        <w:rPr>
          <w:spacing w:val="2"/>
          <w:sz w:val="24"/>
          <w:szCs w:val="24"/>
        </w:rPr>
        <w:t xml:space="preserve"> </w:t>
      </w:r>
      <w:r w:rsidRPr="000D66EF">
        <w:rPr>
          <w:sz w:val="24"/>
          <w:szCs w:val="24"/>
        </w:rPr>
        <w:t>ж</w:t>
      </w:r>
      <w:r w:rsidRPr="000D66EF">
        <w:rPr>
          <w:spacing w:val="1"/>
          <w:sz w:val="24"/>
          <w:szCs w:val="24"/>
        </w:rPr>
        <w:t>и</w:t>
      </w:r>
      <w:r w:rsidRPr="000D66EF">
        <w:rPr>
          <w:spacing w:val="-2"/>
          <w:sz w:val="24"/>
          <w:szCs w:val="24"/>
        </w:rPr>
        <w:t>л</w:t>
      </w:r>
      <w:r w:rsidRPr="000D66EF">
        <w:rPr>
          <w:sz w:val="24"/>
          <w:szCs w:val="24"/>
        </w:rPr>
        <w:t>ы</w:t>
      </w:r>
      <w:r w:rsidRPr="000D66EF">
        <w:rPr>
          <w:spacing w:val="-1"/>
          <w:sz w:val="24"/>
          <w:szCs w:val="24"/>
        </w:rPr>
        <w:t>м</w:t>
      </w:r>
      <w:r w:rsidRPr="000D66EF">
        <w:rPr>
          <w:sz w:val="24"/>
          <w:szCs w:val="24"/>
        </w:rPr>
        <w:t>и</w:t>
      </w:r>
      <w:r w:rsidRPr="000D66EF">
        <w:rPr>
          <w:spacing w:val="2"/>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ам</w:t>
      </w:r>
      <w:r w:rsidRPr="000D66EF">
        <w:rPr>
          <w:spacing w:val="1"/>
          <w:sz w:val="24"/>
          <w:szCs w:val="24"/>
        </w:rPr>
        <w:t>и</w:t>
      </w:r>
      <w:r w:rsidRPr="000D66EF">
        <w:rPr>
          <w:sz w:val="24"/>
          <w:szCs w:val="24"/>
        </w:rPr>
        <w:t>,</w:t>
      </w:r>
      <w:r w:rsidRPr="000D66EF">
        <w:rPr>
          <w:spacing w:val="1"/>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4"/>
          <w:sz w:val="24"/>
          <w:szCs w:val="24"/>
        </w:rPr>
        <w:t>а</w:t>
      </w:r>
      <w:r w:rsidRPr="000D66EF">
        <w:rPr>
          <w:sz w:val="24"/>
          <w:szCs w:val="24"/>
        </w:rPr>
        <w:t>л</w:t>
      </w:r>
      <w:r w:rsidRPr="000D66EF">
        <w:rPr>
          <w:spacing w:val="1"/>
          <w:sz w:val="24"/>
          <w:szCs w:val="24"/>
        </w:rPr>
        <w:t>ьн</w:t>
      </w:r>
      <w:r w:rsidRPr="000D66EF">
        <w:rPr>
          <w:spacing w:val="-1"/>
          <w:sz w:val="24"/>
          <w:szCs w:val="24"/>
        </w:rPr>
        <w:t>а</w:t>
      </w:r>
      <w:r w:rsidRPr="000D66EF">
        <w:rPr>
          <w:sz w:val="24"/>
          <w:szCs w:val="24"/>
        </w:rPr>
        <w:t xml:space="preserve">я </w:t>
      </w:r>
      <w:r w:rsidRPr="000D66EF">
        <w:rPr>
          <w:spacing w:val="1"/>
          <w:sz w:val="24"/>
          <w:szCs w:val="24"/>
        </w:rPr>
        <w:t>п</w:t>
      </w:r>
      <w:r w:rsidRPr="000D66EF">
        <w:rPr>
          <w:sz w:val="24"/>
          <w:szCs w:val="24"/>
        </w:rPr>
        <w:t>л</w:t>
      </w:r>
      <w:r w:rsidRPr="000D66EF">
        <w:rPr>
          <w:spacing w:val="-2"/>
          <w:sz w:val="24"/>
          <w:szCs w:val="24"/>
        </w:rPr>
        <w:t>от</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4"/>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4"/>
          <w:sz w:val="24"/>
          <w:szCs w:val="24"/>
        </w:rPr>
        <w:t xml:space="preserve"> </w:t>
      </w:r>
      <w:r w:rsidRPr="000D66EF">
        <w:rPr>
          <w:spacing w:val="-3"/>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 xml:space="preserve">о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ла</w:t>
      </w:r>
      <w:r w:rsidRPr="000D66EF">
        <w:rPr>
          <w:spacing w:val="2"/>
          <w:sz w:val="24"/>
          <w:szCs w:val="24"/>
        </w:rPr>
        <w:t xml:space="preserve"> </w:t>
      </w:r>
      <w:r w:rsidRPr="000D66EF">
        <w:rPr>
          <w:spacing w:val="-1"/>
          <w:sz w:val="24"/>
          <w:szCs w:val="24"/>
        </w:rPr>
        <w:t>м</w:t>
      </w:r>
      <w:r w:rsidRPr="000D66EF">
        <w:rPr>
          <w:spacing w:val="1"/>
          <w:sz w:val="24"/>
          <w:szCs w:val="24"/>
        </w:rPr>
        <w:t>н</w:t>
      </w:r>
      <w:r w:rsidRPr="000D66EF">
        <w:rPr>
          <w:sz w:val="24"/>
          <w:szCs w:val="24"/>
        </w:rPr>
        <w:t>о</w:t>
      </w:r>
      <w:r w:rsidRPr="000D66EF">
        <w:rPr>
          <w:spacing w:val="-5"/>
          <w:sz w:val="24"/>
          <w:szCs w:val="24"/>
        </w:rPr>
        <w:t>г</w:t>
      </w:r>
      <w:r w:rsidRPr="000D66EF">
        <w:rPr>
          <w:spacing w:val="-2"/>
          <w:sz w:val="24"/>
          <w:szCs w:val="24"/>
        </w:rPr>
        <w:t>о</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1"/>
          <w:sz w:val="24"/>
          <w:szCs w:val="24"/>
        </w:rPr>
        <w:t>ти</w:t>
      </w:r>
      <w:r w:rsidRPr="000D66EF">
        <w:rPr>
          <w:sz w:val="24"/>
          <w:szCs w:val="24"/>
        </w:rPr>
        <w:t>р</w:t>
      </w:r>
      <w:r w:rsidRPr="000D66EF">
        <w:rPr>
          <w:spacing w:val="1"/>
          <w:sz w:val="24"/>
          <w:szCs w:val="24"/>
        </w:rPr>
        <w:t>н</w:t>
      </w:r>
      <w:r w:rsidRPr="000D66EF">
        <w:rPr>
          <w:sz w:val="24"/>
          <w:szCs w:val="24"/>
        </w:rPr>
        <w:t>ы</w:t>
      </w:r>
      <w:r w:rsidRPr="000D66EF">
        <w:rPr>
          <w:spacing w:val="-1"/>
          <w:sz w:val="24"/>
          <w:szCs w:val="24"/>
        </w:rPr>
        <w:t>м</w:t>
      </w:r>
      <w:r w:rsidRPr="000D66EF">
        <w:rPr>
          <w:sz w:val="24"/>
          <w:szCs w:val="24"/>
        </w:rPr>
        <w:t>и</w:t>
      </w:r>
      <w:r w:rsidRPr="000D66EF">
        <w:rPr>
          <w:spacing w:val="1"/>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4"/>
          <w:sz w:val="24"/>
          <w:szCs w:val="24"/>
        </w:rPr>
        <w:t xml:space="preserve"> </w:t>
      </w:r>
      <w:r w:rsidRPr="000D66EF">
        <w:rPr>
          <w:spacing w:val="-2"/>
          <w:sz w:val="24"/>
          <w:szCs w:val="24"/>
        </w:rPr>
        <w:t>д</w:t>
      </w:r>
      <w:r w:rsidRPr="000D66EF">
        <w:rPr>
          <w:spacing w:val="-5"/>
          <w:sz w:val="24"/>
          <w:szCs w:val="24"/>
        </w:rPr>
        <w:t>о</w:t>
      </w:r>
      <w:r w:rsidRPr="000D66EF">
        <w:rPr>
          <w:spacing w:val="-3"/>
          <w:sz w:val="24"/>
          <w:szCs w:val="24"/>
        </w:rPr>
        <w:t>м</w:t>
      </w:r>
      <w:r w:rsidRPr="000D66EF">
        <w:rPr>
          <w:spacing w:val="-1"/>
          <w:sz w:val="24"/>
          <w:szCs w:val="24"/>
        </w:rPr>
        <w:t>ам</w:t>
      </w:r>
      <w:r w:rsidRPr="000D66EF">
        <w:rPr>
          <w:spacing w:val="1"/>
          <w:sz w:val="24"/>
          <w:szCs w:val="24"/>
        </w:rPr>
        <w:t>и</w:t>
      </w:r>
      <w:r w:rsidRPr="000D66EF">
        <w:rPr>
          <w:sz w:val="24"/>
          <w:szCs w:val="24"/>
        </w:rPr>
        <w:t xml:space="preserve">, </w:t>
      </w:r>
      <w:r w:rsidRPr="000D66EF">
        <w:rPr>
          <w:spacing w:val="1"/>
          <w:sz w:val="24"/>
          <w:szCs w:val="24"/>
        </w:rPr>
        <w:t>зн</w:t>
      </w:r>
      <w:r w:rsidRPr="000D66EF">
        <w:rPr>
          <w:spacing w:val="-10"/>
          <w:sz w:val="24"/>
          <w:szCs w:val="24"/>
        </w:rPr>
        <w:t>а</w:t>
      </w:r>
      <w:r w:rsidRPr="000D66EF">
        <w:rPr>
          <w:spacing w:val="-1"/>
          <w:sz w:val="24"/>
          <w:szCs w:val="24"/>
        </w:rPr>
        <w:t>че</w:t>
      </w:r>
      <w:r w:rsidRPr="000D66EF">
        <w:rPr>
          <w:spacing w:val="1"/>
          <w:sz w:val="24"/>
          <w:szCs w:val="24"/>
        </w:rPr>
        <w:t>ни</w:t>
      </w:r>
      <w:r w:rsidRPr="000D66EF">
        <w:rPr>
          <w:sz w:val="24"/>
          <w:szCs w:val="24"/>
        </w:rPr>
        <w:t>я</w:t>
      </w:r>
      <w:r w:rsidRPr="000D66EF">
        <w:rPr>
          <w:spacing w:val="3"/>
          <w:sz w:val="24"/>
          <w:szCs w:val="24"/>
        </w:rPr>
        <w:t xml:space="preserve"> </w:t>
      </w:r>
      <w:r w:rsidRPr="000D66EF">
        <w:rPr>
          <w:spacing w:val="-11"/>
          <w:sz w:val="24"/>
          <w:szCs w:val="24"/>
        </w:rPr>
        <w:t>к</w:t>
      </w:r>
      <w:r w:rsidRPr="000D66EF">
        <w:rPr>
          <w:spacing w:val="-5"/>
          <w:sz w:val="24"/>
          <w:szCs w:val="24"/>
        </w:rPr>
        <w:t>о</w:t>
      </w:r>
      <w:r w:rsidRPr="000D66EF">
        <w:rPr>
          <w:spacing w:val="-2"/>
          <w:sz w:val="24"/>
          <w:szCs w:val="24"/>
        </w:rPr>
        <w:t>т</w:t>
      </w:r>
      <w:r w:rsidRPr="000D66EF">
        <w:rPr>
          <w:sz w:val="24"/>
          <w:szCs w:val="24"/>
        </w:rPr>
        <w:t>о</w:t>
      </w:r>
      <w:r w:rsidRPr="000D66EF">
        <w:rPr>
          <w:spacing w:val="-2"/>
          <w:sz w:val="24"/>
          <w:szCs w:val="24"/>
        </w:rPr>
        <w:t>р</w:t>
      </w:r>
      <w:r w:rsidRPr="000D66EF">
        <w:rPr>
          <w:sz w:val="24"/>
          <w:szCs w:val="24"/>
        </w:rPr>
        <w:t>ых</w:t>
      </w:r>
      <w:r w:rsidRPr="000D66EF">
        <w:rPr>
          <w:spacing w:val="5"/>
          <w:sz w:val="24"/>
          <w:szCs w:val="24"/>
        </w:rPr>
        <w:t xml:space="preserve"> </w:t>
      </w:r>
      <w:r w:rsidRPr="000D66EF">
        <w:rPr>
          <w:sz w:val="24"/>
          <w:szCs w:val="24"/>
        </w:rPr>
        <w:t xml:space="preserve">в </w:t>
      </w:r>
      <w:r w:rsidRPr="000D66EF">
        <w:rPr>
          <w:spacing w:val="1"/>
          <w:sz w:val="24"/>
          <w:szCs w:val="24"/>
        </w:rPr>
        <w:t>з</w:t>
      </w:r>
      <w:r w:rsidRPr="000D66EF">
        <w:rPr>
          <w:spacing w:val="-1"/>
          <w:sz w:val="24"/>
          <w:szCs w:val="24"/>
        </w:rPr>
        <w:t>а</w:t>
      </w:r>
      <w:r w:rsidRPr="000D66EF">
        <w:rPr>
          <w:sz w:val="24"/>
          <w:szCs w:val="24"/>
        </w:rPr>
        <w:t>в</w:t>
      </w:r>
      <w:r w:rsidRPr="000D66EF">
        <w:rPr>
          <w:spacing w:val="1"/>
          <w:sz w:val="24"/>
          <w:szCs w:val="24"/>
        </w:rPr>
        <w:t>и</w:t>
      </w:r>
      <w:r w:rsidRPr="000D66EF">
        <w:rPr>
          <w:spacing w:val="-1"/>
          <w:sz w:val="24"/>
          <w:szCs w:val="24"/>
        </w:rPr>
        <w:t>с</w:t>
      </w:r>
      <w:r w:rsidRPr="000D66EF">
        <w:rPr>
          <w:spacing w:val="1"/>
          <w:sz w:val="24"/>
          <w:szCs w:val="24"/>
        </w:rPr>
        <w:t>и</w:t>
      </w:r>
      <w:r w:rsidRPr="000D66EF">
        <w:rPr>
          <w:spacing w:val="-1"/>
          <w:sz w:val="24"/>
          <w:szCs w:val="24"/>
        </w:rPr>
        <w:t>м</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и</w:t>
      </w:r>
      <w:r w:rsidRPr="000D66EF">
        <w:rPr>
          <w:spacing w:val="-7"/>
          <w:sz w:val="24"/>
          <w:szCs w:val="24"/>
        </w:rPr>
        <w:t xml:space="preserve"> </w:t>
      </w:r>
      <w:r w:rsidRPr="000D66EF">
        <w:rPr>
          <w:spacing w:val="-2"/>
          <w:sz w:val="24"/>
          <w:szCs w:val="24"/>
        </w:rPr>
        <w:t>о</w:t>
      </w:r>
      <w:r w:rsidRPr="000D66EF">
        <w:rPr>
          <w:sz w:val="24"/>
          <w:szCs w:val="24"/>
        </w:rPr>
        <w:t>т</w:t>
      </w:r>
      <w:r w:rsidRPr="000D66EF">
        <w:rPr>
          <w:spacing w:val="-1"/>
          <w:sz w:val="24"/>
          <w:szCs w:val="24"/>
        </w:rPr>
        <w:t xml:space="preserve"> с</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н</w:t>
      </w:r>
      <w:r w:rsidRPr="000D66EF">
        <w:rPr>
          <w:spacing w:val="-1"/>
          <w:sz w:val="24"/>
          <w:szCs w:val="24"/>
        </w:rPr>
        <w:t>е</w:t>
      </w:r>
      <w:r w:rsidRPr="000D66EF">
        <w:rPr>
          <w:sz w:val="24"/>
          <w:szCs w:val="24"/>
        </w:rPr>
        <w:t>й</w:t>
      </w:r>
      <w:r w:rsidRPr="000D66EF">
        <w:rPr>
          <w:spacing w:val="-5"/>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и</w:t>
      </w:r>
      <w:r w:rsidRPr="000D66EF">
        <w:rPr>
          <w:spacing w:val="-6"/>
          <w:sz w:val="24"/>
          <w:szCs w:val="24"/>
        </w:rPr>
        <w:t xml:space="preserve"> </w:t>
      </w:r>
      <w:r w:rsidRPr="000D66EF">
        <w:rPr>
          <w:spacing w:val="1"/>
          <w:sz w:val="24"/>
          <w:szCs w:val="24"/>
        </w:rPr>
        <w:t>п</w:t>
      </w:r>
      <w:r w:rsidRPr="000D66EF">
        <w:rPr>
          <w:sz w:val="24"/>
          <w:szCs w:val="24"/>
        </w:rPr>
        <w:t>р</w:t>
      </w:r>
      <w:r w:rsidRPr="000D66EF">
        <w:rPr>
          <w:spacing w:val="1"/>
          <w:sz w:val="24"/>
          <w:szCs w:val="24"/>
        </w:rPr>
        <w:t>и</w:t>
      </w:r>
      <w:r w:rsidRPr="000D66EF">
        <w:rPr>
          <w:spacing w:val="-3"/>
          <w:sz w:val="24"/>
          <w:szCs w:val="24"/>
        </w:rPr>
        <w:t>ве</w:t>
      </w:r>
      <w:r w:rsidRPr="000D66EF">
        <w:rPr>
          <w:sz w:val="24"/>
          <w:szCs w:val="24"/>
        </w:rPr>
        <w:t>д</w:t>
      </w:r>
      <w:r w:rsidRPr="000D66EF">
        <w:rPr>
          <w:spacing w:val="-1"/>
          <w:sz w:val="24"/>
          <w:szCs w:val="24"/>
        </w:rPr>
        <w:t>е</w:t>
      </w:r>
      <w:r w:rsidRPr="000D66EF">
        <w:rPr>
          <w:spacing w:val="1"/>
          <w:sz w:val="24"/>
          <w:szCs w:val="24"/>
        </w:rPr>
        <w:t>н</w:t>
      </w:r>
      <w:r w:rsidRPr="000D66EF">
        <w:rPr>
          <w:sz w:val="24"/>
          <w:szCs w:val="24"/>
        </w:rPr>
        <w:t>ы</w:t>
      </w:r>
      <w:r w:rsidRPr="000D66EF">
        <w:rPr>
          <w:spacing w:val="-6"/>
          <w:sz w:val="24"/>
          <w:szCs w:val="24"/>
        </w:rPr>
        <w:t xml:space="preserve"> </w:t>
      </w:r>
      <w:r w:rsidRPr="000D66EF">
        <w:rPr>
          <w:sz w:val="24"/>
          <w:szCs w:val="24"/>
        </w:rPr>
        <w:t>в</w:t>
      </w:r>
      <w:r w:rsidRPr="000D66EF">
        <w:rPr>
          <w:spacing w:val="-1"/>
          <w:sz w:val="24"/>
          <w:szCs w:val="24"/>
        </w:rPr>
        <w:t xml:space="preserve"> </w:t>
      </w:r>
      <w:r w:rsidRPr="000D66EF">
        <w:rPr>
          <w:spacing w:val="3"/>
          <w:sz w:val="24"/>
          <w:szCs w:val="24"/>
        </w:rPr>
        <w:t>т</w:t>
      </w:r>
      <w:r w:rsidRPr="000D66EF">
        <w:rPr>
          <w:spacing w:val="-1"/>
          <w:sz w:val="24"/>
          <w:szCs w:val="24"/>
        </w:rPr>
        <w:t>а</w:t>
      </w:r>
      <w:r w:rsidRPr="000D66EF">
        <w:rPr>
          <w:spacing w:val="-4"/>
          <w:sz w:val="24"/>
          <w:szCs w:val="24"/>
        </w:rPr>
        <w:t>б</w:t>
      </w:r>
      <w:r w:rsidRPr="000D66EF">
        <w:rPr>
          <w:sz w:val="24"/>
          <w:szCs w:val="24"/>
        </w:rPr>
        <w:t>л</w:t>
      </w:r>
      <w:r w:rsidRPr="000D66EF">
        <w:rPr>
          <w:spacing w:val="1"/>
          <w:sz w:val="24"/>
          <w:szCs w:val="24"/>
        </w:rPr>
        <w:t>иц</w:t>
      </w:r>
      <w:r w:rsidRPr="000D66EF">
        <w:rPr>
          <w:sz w:val="24"/>
          <w:szCs w:val="24"/>
        </w:rPr>
        <w:t>е</w:t>
      </w:r>
      <w:r w:rsidRPr="000D66EF">
        <w:rPr>
          <w:spacing w:val="-6"/>
          <w:sz w:val="24"/>
          <w:szCs w:val="24"/>
        </w:rPr>
        <w:t xml:space="preserve"> </w:t>
      </w:r>
      <w:r w:rsidRPr="000D66EF">
        <w:rPr>
          <w:sz w:val="24"/>
          <w:szCs w:val="24"/>
        </w:rPr>
        <w:t>1</w:t>
      </w:r>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w:t>
      </w:r>
    </w:p>
    <w:p w:rsidR="000D66EF" w:rsidRPr="000D66EF" w:rsidRDefault="000D66EF" w:rsidP="000D66EF">
      <w:pPr>
        <w:widowControl/>
        <w:autoSpaceDE/>
        <w:autoSpaceDN/>
        <w:adjustRightInd/>
        <w:spacing w:before="7" w:line="120" w:lineRule="exact"/>
        <w:jc w:val="both"/>
        <w:rPr>
          <w:rFonts w:eastAsiaTheme="minorEastAsia" w:cstheme="minorBidi"/>
          <w:sz w:val="12"/>
          <w:szCs w:val="12"/>
        </w:rPr>
      </w:pPr>
    </w:p>
    <w:tbl>
      <w:tblPr>
        <w:tblW w:w="8667" w:type="dxa"/>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46"/>
        <w:gridCol w:w="2976"/>
        <w:gridCol w:w="3545"/>
      </w:tblGrid>
      <w:tr w:rsidR="000D66EF" w:rsidRPr="000D66EF" w:rsidTr="003B0BE2">
        <w:trPr>
          <w:trHeight w:hRule="exact" w:val="1250"/>
        </w:trPr>
        <w:tc>
          <w:tcPr>
            <w:tcW w:w="2146" w:type="dxa"/>
            <w:shd w:val="clear" w:color="auto" w:fill="D9D9D9" w:themeFill="background1" w:themeFillShade="D9"/>
          </w:tcPr>
          <w:p w:rsidR="000D66EF" w:rsidRPr="000D66EF" w:rsidRDefault="000D66EF" w:rsidP="000D66EF">
            <w:pPr>
              <w:widowControl/>
              <w:autoSpaceDE/>
              <w:autoSpaceDN/>
              <w:adjustRightInd/>
              <w:ind w:left="34" w:right="-6" w:firstLine="6"/>
              <w:jc w:val="center"/>
              <w:rPr>
                <w:rFonts w:eastAsiaTheme="minorEastAsia" w:cstheme="minorBidi"/>
                <w:b/>
                <w:sz w:val="13"/>
                <w:szCs w:val="13"/>
              </w:rPr>
            </w:pPr>
            <w:r w:rsidRPr="000D66EF">
              <w:rPr>
                <w:b/>
                <w:spacing w:val="1"/>
                <w:sz w:val="24"/>
                <w:szCs w:val="24"/>
              </w:rPr>
              <w:t>С</w:t>
            </w:r>
            <w:r w:rsidRPr="000D66EF">
              <w:rPr>
                <w:b/>
                <w:sz w:val="24"/>
                <w:szCs w:val="24"/>
              </w:rPr>
              <w:t>р</w:t>
            </w:r>
            <w:r w:rsidRPr="000D66EF">
              <w:rPr>
                <w:b/>
                <w:spacing w:val="-3"/>
                <w:sz w:val="24"/>
                <w:szCs w:val="24"/>
              </w:rPr>
              <w:t>е</w:t>
            </w:r>
            <w:r w:rsidRPr="000D66EF">
              <w:rPr>
                <w:b/>
                <w:sz w:val="24"/>
                <w:szCs w:val="24"/>
              </w:rPr>
              <w:t>д</w:t>
            </w:r>
            <w:r w:rsidRPr="000D66EF">
              <w:rPr>
                <w:b/>
                <w:spacing w:val="1"/>
                <w:sz w:val="24"/>
                <w:szCs w:val="24"/>
              </w:rPr>
              <w:t>н</w:t>
            </w:r>
            <w:r w:rsidRPr="000D66EF">
              <w:rPr>
                <w:b/>
                <w:sz w:val="24"/>
                <w:szCs w:val="24"/>
              </w:rPr>
              <w:t>яя</w:t>
            </w:r>
            <w:r w:rsidRPr="000D66EF">
              <w:rPr>
                <w:b/>
                <w:spacing w:val="-2"/>
                <w:sz w:val="24"/>
                <w:szCs w:val="24"/>
              </w:rPr>
              <w:t xml:space="preserve"> </w:t>
            </w:r>
            <w:r w:rsidRPr="000D66EF">
              <w:rPr>
                <w:b/>
                <w:w w:val="99"/>
                <w:sz w:val="24"/>
                <w:szCs w:val="24"/>
              </w:rPr>
              <w:t>э</w:t>
            </w:r>
            <w:r w:rsidRPr="000D66EF">
              <w:rPr>
                <w:b/>
                <w:spacing w:val="3"/>
                <w:w w:val="99"/>
                <w:sz w:val="24"/>
                <w:szCs w:val="24"/>
              </w:rPr>
              <w:t>т</w:t>
            </w:r>
            <w:r w:rsidRPr="000D66EF">
              <w:rPr>
                <w:b/>
                <w:spacing w:val="-1"/>
                <w:sz w:val="24"/>
                <w:szCs w:val="24"/>
              </w:rPr>
              <w:t>а</w:t>
            </w:r>
            <w:r w:rsidRPr="000D66EF">
              <w:rPr>
                <w:b/>
                <w:sz w:val="24"/>
                <w:szCs w:val="24"/>
              </w:rPr>
              <w:t>ж</w:t>
            </w:r>
            <w:r w:rsidRPr="000D66EF">
              <w:rPr>
                <w:b/>
                <w:spacing w:val="1"/>
                <w:w w:val="99"/>
                <w:sz w:val="24"/>
                <w:szCs w:val="24"/>
              </w:rPr>
              <w:t>н</w:t>
            </w:r>
            <w:r w:rsidRPr="000D66EF">
              <w:rPr>
                <w:b/>
                <w:spacing w:val="5"/>
                <w:w w:val="99"/>
                <w:sz w:val="24"/>
                <w:szCs w:val="24"/>
              </w:rPr>
              <w:t>о</w:t>
            </w:r>
            <w:r w:rsidRPr="000D66EF">
              <w:rPr>
                <w:b/>
                <w:spacing w:val="-1"/>
                <w:sz w:val="24"/>
                <w:szCs w:val="24"/>
              </w:rPr>
              <w:t>с</w:t>
            </w:r>
            <w:r w:rsidRPr="000D66EF">
              <w:rPr>
                <w:b/>
                <w:spacing w:val="1"/>
                <w:w w:val="99"/>
                <w:sz w:val="24"/>
                <w:szCs w:val="24"/>
              </w:rPr>
              <w:t>т</w:t>
            </w:r>
            <w:r w:rsidRPr="000D66EF">
              <w:rPr>
                <w:b/>
                <w:w w:val="99"/>
                <w:sz w:val="24"/>
                <w:szCs w:val="24"/>
              </w:rPr>
              <w:t>ь</w:t>
            </w:r>
          </w:p>
          <w:p w:rsidR="000D66EF" w:rsidRPr="000D66EF" w:rsidRDefault="000D66EF" w:rsidP="000D66EF">
            <w:pPr>
              <w:widowControl/>
              <w:autoSpaceDE/>
              <w:autoSpaceDN/>
              <w:adjustRightInd/>
              <w:ind w:left="34" w:right="-6"/>
              <w:jc w:val="center"/>
              <w:rPr>
                <w:rFonts w:eastAsiaTheme="minorEastAsia" w:cstheme="minorBidi"/>
                <w:sz w:val="24"/>
                <w:szCs w:val="24"/>
              </w:rPr>
            </w:pPr>
            <w:r w:rsidRPr="000D66EF">
              <w:rPr>
                <w:b/>
                <w:spacing w:val="-1"/>
                <w:sz w:val="24"/>
                <w:szCs w:val="24"/>
              </w:rPr>
              <w:t>м</w:t>
            </w:r>
            <w:r w:rsidRPr="000D66EF">
              <w:rPr>
                <w:b/>
                <w:spacing w:val="1"/>
                <w:sz w:val="24"/>
                <w:szCs w:val="24"/>
              </w:rPr>
              <w:t>н</w:t>
            </w:r>
            <w:r w:rsidRPr="000D66EF">
              <w:rPr>
                <w:b/>
                <w:sz w:val="24"/>
                <w:szCs w:val="24"/>
              </w:rPr>
              <w:t>о</w:t>
            </w:r>
            <w:r w:rsidRPr="000D66EF">
              <w:rPr>
                <w:b/>
                <w:spacing w:val="-5"/>
                <w:sz w:val="24"/>
                <w:szCs w:val="24"/>
              </w:rPr>
              <w:t>г</w:t>
            </w:r>
            <w:r w:rsidRPr="000D66EF">
              <w:rPr>
                <w:b/>
                <w:sz w:val="24"/>
                <w:szCs w:val="24"/>
              </w:rPr>
              <w:t>о</w:t>
            </w:r>
            <w:r w:rsidRPr="000D66EF">
              <w:rPr>
                <w:b/>
                <w:spacing w:val="1"/>
                <w:sz w:val="24"/>
                <w:szCs w:val="24"/>
              </w:rPr>
              <w:t>к</w:t>
            </w:r>
            <w:r w:rsidRPr="000D66EF">
              <w:rPr>
                <w:b/>
                <w:spacing w:val="-3"/>
                <w:sz w:val="24"/>
                <w:szCs w:val="24"/>
              </w:rPr>
              <w:t>в</w:t>
            </w:r>
            <w:r w:rsidRPr="000D66EF">
              <w:rPr>
                <w:b/>
                <w:spacing w:val="-1"/>
                <w:sz w:val="24"/>
                <w:szCs w:val="24"/>
              </w:rPr>
              <w:t>а</w:t>
            </w:r>
            <w:r w:rsidRPr="000D66EF">
              <w:rPr>
                <w:b/>
                <w:spacing w:val="-2"/>
                <w:sz w:val="24"/>
                <w:szCs w:val="24"/>
              </w:rPr>
              <w:t>рт</w:t>
            </w:r>
            <w:r w:rsidRPr="000D66EF">
              <w:rPr>
                <w:b/>
                <w:spacing w:val="1"/>
                <w:sz w:val="24"/>
                <w:szCs w:val="24"/>
              </w:rPr>
              <w:t>и</w:t>
            </w:r>
            <w:r w:rsidRPr="000D66EF">
              <w:rPr>
                <w:b/>
                <w:sz w:val="24"/>
                <w:szCs w:val="24"/>
              </w:rPr>
              <w:t>р</w:t>
            </w:r>
            <w:r w:rsidRPr="000D66EF">
              <w:rPr>
                <w:b/>
                <w:spacing w:val="1"/>
                <w:sz w:val="24"/>
                <w:szCs w:val="24"/>
              </w:rPr>
              <w:t>н</w:t>
            </w:r>
            <w:r w:rsidRPr="000D66EF">
              <w:rPr>
                <w:b/>
                <w:spacing w:val="-3"/>
                <w:sz w:val="24"/>
                <w:szCs w:val="24"/>
              </w:rPr>
              <w:t>ы</w:t>
            </w:r>
            <w:r w:rsidRPr="000D66EF">
              <w:rPr>
                <w:b/>
                <w:sz w:val="24"/>
                <w:szCs w:val="24"/>
              </w:rPr>
              <w:t>х</w:t>
            </w:r>
            <w:r w:rsidRPr="000D66EF">
              <w:rPr>
                <w:b/>
                <w:spacing w:val="-11"/>
                <w:sz w:val="24"/>
                <w:szCs w:val="24"/>
              </w:rPr>
              <w:t xml:space="preserve"> </w:t>
            </w:r>
            <w:r w:rsidRPr="000D66EF">
              <w:rPr>
                <w:b/>
                <w:spacing w:val="-3"/>
                <w:sz w:val="24"/>
                <w:szCs w:val="24"/>
              </w:rPr>
              <w:t>ж</w:t>
            </w:r>
            <w:r w:rsidRPr="000D66EF">
              <w:rPr>
                <w:b/>
                <w:spacing w:val="1"/>
                <w:w w:val="99"/>
                <w:sz w:val="24"/>
                <w:szCs w:val="24"/>
              </w:rPr>
              <w:t>и</w:t>
            </w:r>
            <w:r w:rsidRPr="000D66EF">
              <w:rPr>
                <w:b/>
                <w:spacing w:val="-2"/>
                <w:w w:val="99"/>
                <w:sz w:val="24"/>
                <w:szCs w:val="24"/>
              </w:rPr>
              <w:t>л</w:t>
            </w:r>
            <w:r w:rsidRPr="000D66EF">
              <w:rPr>
                <w:b/>
                <w:sz w:val="24"/>
                <w:szCs w:val="24"/>
              </w:rPr>
              <w:t>ы</w:t>
            </w:r>
            <w:r w:rsidRPr="000D66EF">
              <w:rPr>
                <w:b/>
                <w:w w:val="99"/>
                <w:sz w:val="24"/>
                <w:szCs w:val="24"/>
              </w:rPr>
              <w:t xml:space="preserve">х </w:t>
            </w:r>
            <w:r w:rsidRPr="000D66EF">
              <w:rPr>
                <w:b/>
                <w:sz w:val="24"/>
                <w:szCs w:val="24"/>
              </w:rPr>
              <w:t>д</w:t>
            </w:r>
            <w:r w:rsidRPr="000D66EF">
              <w:rPr>
                <w:b/>
                <w:spacing w:val="-5"/>
                <w:sz w:val="24"/>
                <w:szCs w:val="24"/>
              </w:rPr>
              <w:t>о</w:t>
            </w:r>
            <w:r w:rsidRPr="000D66EF">
              <w:rPr>
                <w:b/>
                <w:spacing w:val="-1"/>
                <w:sz w:val="24"/>
                <w:szCs w:val="24"/>
              </w:rPr>
              <w:t>м</w:t>
            </w:r>
            <w:r w:rsidRPr="000D66EF">
              <w:rPr>
                <w:b/>
                <w:sz w:val="24"/>
                <w:szCs w:val="24"/>
              </w:rPr>
              <w:t>ов</w:t>
            </w:r>
            <w:r w:rsidRPr="000D66EF">
              <w:rPr>
                <w:b/>
                <w:spacing w:val="-4"/>
                <w:sz w:val="24"/>
                <w:szCs w:val="24"/>
              </w:rPr>
              <w:t xml:space="preserve"> </w:t>
            </w:r>
            <w:r w:rsidRPr="000D66EF">
              <w:rPr>
                <w:b/>
                <w:sz w:val="24"/>
                <w:szCs w:val="24"/>
              </w:rPr>
              <w:t>в</w:t>
            </w:r>
            <w:r w:rsidRPr="000D66EF">
              <w:rPr>
                <w:b/>
                <w:spacing w:val="-1"/>
                <w:sz w:val="24"/>
                <w:szCs w:val="24"/>
              </w:rPr>
              <w:t xml:space="preserve"> </w:t>
            </w:r>
            <w:r w:rsidRPr="000D66EF">
              <w:rPr>
                <w:b/>
                <w:sz w:val="24"/>
                <w:szCs w:val="24"/>
              </w:rPr>
              <w:t>ж</w:t>
            </w:r>
            <w:r w:rsidRPr="000D66EF">
              <w:rPr>
                <w:b/>
                <w:spacing w:val="1"/>
                <w:sz w:val="24"/>
                <w:szCs w:val="24"/>
              </w:rPr>
              <w:t>и</w:t>
            </w:r>
            <w:r w:rsidRPr="000D66EF">
              <w:rPr>
                <w:b/>
                <w:sz w:val="24"/>
                <w:szCs w:val="24"/>
              </w:rPr>
              <w:t>л</w:t>
            </w:r>
            <w:r w:rsidRPr="000D66EF">
              <w:rPr>
                <w:b/>
                <w:spacing w:val="-5"/>
                <w:sz w:val="24"/>
                <w:szCs w:val="24"/>
              </w:rPr>
              <w:t>о</w:t>
            </w:r>
            <w:r w:rsidRPr="000D66EF">
              <w:rPr>
                <w:b/>
                <w:sz w:val="24"/>
                <w:szCs w:val="24"/>
              </w:rPr>
              <w:t>м</w:t>
            </w:r>
            <w:r w:rsidRPr="000D66EF">
              <w:rPr>
                <w:b/>
                <w:spacing w:val="-4"/>
                <w:sz w:val="24"/>
                <w:szCs w:val="24"/>
              </w:rPr>
              <w:t xml:space="preserve"> </w:t>
            </w:r>
            <w:r w:rsidRPr="000D66EF">
              <w:rPr>
                <w:b/>
                <w:spacing w:val="1"/>
                <w:sz w:val="24"/>
                <w:szCs w:val="24"/>
              </w:rPr>
              <w:t>к</w:t>
            </w:r>
            <w:r w:rsidRPr="000D66EF">
              <w:rPr>
                <w:b/>
                <w:spacing w:val="-3"/>
                <w:w w:val="99"/>
                <w:sz w:val="24"/>
                <w:szCs w:val="24"/>
              </w:rPr>
              <w:t>в</w:t>
            </w:r>
            <w:r w:rsidRPr="000D66EF">
              <w:rPr>
                <w:b/>
                <w:spacing w:val="-1"/>
                <w:sz w:val="24"/>
                <w:szCs w:val="24"/>
              </w:rPr>
              <w:t>а</w:t>
            </w:r>
            <w:r w:rsidRPr="000D66EF">
              <w:rPr>
                <w:b/>
                <w:spacing w:val="-2"/>
                <w:w w:val="99"/>
                <w:sz w:val="24"/>
                <w:szCs w:val="24"/>
              </w:rPr>
              <w:t>р</w:t>
            </w:r>
            <w:r w:rsidRPr="000D66EF">
              <w:rPr>
                <w:b/>
                <w:spacing w:val="3"/>
                <w:w w:val="99"/>
                <w:sz w:val="24"/>
                <w:szCs w:val="24"/>
              </w:rPr>
              <w:t>т</w:t>
            </w:r>
            <w:r w:rsidRPr="000D66EF">
              <w:rPr>
                <w:b/>
                <w:spacing w:val="2"/>
                <w:sz w:val="24"/>
                <w:szCs w:val="24"/>
              </w:rPr>
              <w:t>а</w:t>
            </w:r>
            <w:r w:rsidRPr="000D66EF">
              <w:rPr>
                <w:b/>
                <w:w w:val="99"/>
                <w:sz w:val="24"/>
                <w:szCs w:val="24"/>
              </w:rPr>
              <w:t>л</w:t>
            </w:r>
            <w:r w:rsidRPr="000D66EF">
              <w:rPr>
                <w:b/>
                <w:sz w:val="24"/>
                <w:szCs w:val="24"/>
              </w:rPr>
              <w:t>е</w:t>
            </w:r>
          </w:p>
        </w:tc>
        <w:tc>
          <w:tcPr>
            <w:tcW w:w="2976" w:type="dxa"/>
            <w:shd w:val="clear" w:color="auto" w:fill="D9D9D9" w:themeFill="background1" w:themeFillShade="D9"/>
          </w:tcPr>
          <w:p w:rsidR="000D66EF" w:rsidRPr="000D66EF" w:rsidRDefault="000D66EF" w:rsidP="000D66EF">
            <w:pPr>
              <w:widowControl/>
              <w:autoSpaceDE/>
              <w:autoSpaceDN/>
              <w:adjustRightInd/>
              <w:spacing w:before="10"/>
              <w:jc w:val="both"/>
              <w:rPr>
                <w:rFonts w:eastAsiaTheme="minorEastAsia" w:cstheme="minorBidi"/>
                <w:b/>
                <w:sz w:val="19"/>
                <w:szCs w:val="19"/>
              </w:rPr>
            </w:pPr>
          </w:p>
          <w:p w:rsidR="000D66EF" w:rsidRPr="000D66EF" w:rsidRDefault="000D66EF" w:rsidP="000D66EF">
            <w:pPr>
              <w:widowControl/>
              <w:autoSpaceDE/>
              <w:autoSpaceDN/>
              <w:adjustRightInd/>
              <w:ind w:left="289" w:right="252"/>
              <w:jc w:val="both"/>
              <w:rPr>
                <w:rFonts w:eastAsiaTheme="minorEastAsia" w:cstheme="minorBidi"/>
                <w:b/>
                <w:sz w:val="24"/>
                <w:szCs w:val="24"/>
              </w:rPr>
            </w:pPr>
            <w:r w:rsidRPr="000D66EF">
              <w:rPr>
                <w:b/>
                <w:sz w:val="24"/>
                <w:szCs w:val="24"/>
              </w:rPr>
              <w:t>М</w:t>
            </w:r>
            <w:r w:rsidRPr="000D66EF">
              <w:rPr>
                <w:b/>
                <w:spacing w:val="-1"/>
                <w:sz w:val="24"/>
                <w:szCs w:val="24"/>
              </w:rPr>
              <w:t>а</w:t>
            </w:r>
            <w:r w:rsidRPr="000D66EF">
              <w:rPr>
                <w:b/>
                <w:spacing w:val="-4"/>
                <w:sz w:val="24"/>
                <w:szCs w:val="24"/>
              </w:rPr>
              <w:t>к</w:t>
            </w:r>
            <w:r w:rsidRPr="000D66EF">
              <w:rPr>
                <w:b/>
                <w:spacing w:val="-1"/>
                <w:sz w:val="24"/>
                <w:szCs w:val="24"/>
              </w:rPr>
              <w:t>с</w:t>
            </w:r>
            <w:r w:rsidRPr="000D66EF">
              <w:rPr>
                <w:b/>
                <w:spacing w:val="1"/>
                <w:sz w:val="24"/>
                <w:szCs w:val="24"/>
              </w:rPr>
              <w:t>и</w:t>
            </w:r>
            <w:r w:rsidRPr="000D66EF">
              <w:rPr>
                <w:b/>
                <w:spacing w:val="-3"/>
                <w:sz w:val="24"/>
                <w:szCs w:val="24"/>
              </w:rPr>
              <w:t>м</w:t>
            </w:r>
            <w:r w:rsidRPr="000D66EF">
              <w:rPr>
                <w:b/>
                <w:spacing w:val="2"/>
                <w:sz w:val="24"/>
                <w:szCs w:val="24"/>
              </w:rPr>
              <w:t>а</w:t>
            </w:r>
            <w:r w:rsidRPr="000D66EF">
              <w:rPr>
                <w:b/>
                <w:sz w:val="24"/>
                <w:szCs w:val="24"/>
              </w:rPr>
              <w:t>л</w:t>
            </w:r>
            <w:r w:rsidRPr="000D66EF">
              <w:rPr>
                <w:b/>
                <w:spacing w:val="1"/>
                <w:sz w:val="24"/>
                <w:szCs w:val="24"/>
              </w:rPr>
              <w:t>ьн</w:t>
            </w:r>
            <w:r w:rsidRPr="000D66EF">
              <w:rPr>
                <w:b/>
                <w:sz w:val="24"/>
                <w:szCs w:val="24"/>
              </w:rPr>
              <w:t>ый</w:t>
            </w:r>
            <w:r w:rsidRPr="000D66EF">
              <w:rPr>
                <w:b/>
                <w:spacing w:val="-9"/>
                <w:sz w:val="24"/>
                <w:szCs w:val="24"/>
              </w:rPr>
              <w:t xml:space="preserve"> </w:t>
            </w:r>
            <w:r w:rsidRPr="000D66EF">
              <w:rPr>
                <w:b/>
                <w:spacing w:val="-11"/>
                <w:sz w:val="24"/>
                <w:szCs w:val="24"/>
              </w:rPr>
              <w:t>к</w:t>
            </w:r>
            <w:r w:rsidRPr="000D66EF">
              <w:rPr>
                <w:b/>
                <w:spacing w:val="2"/>
                <w:sz w:val="24"/>
                <w:szCs w:val="24"/>
              </w:rPr>
              <w:t>о</w:t>
            </w:r>
            <w:r w:rsidRPr="000D66EF">
              <w:rPr>
                <w:b/>
                <w:spacing w:val="-2"/>
                <w:sz w:val="24"/>
                <w:szCs w:val="24"/>
              </w:rPr>
              <w:t>эф</w:t>
            </w:r>
            <w:r w:rsidRPr="000D66EF">
              <w:rPr>
                <w:b/>
                <w:spacing w:val="1"/>
                <w:sz w:val="24"/>
                <w:szCs w:val="24"/>
              </w:rPr>
              <w:t>фици</w:t>
            </w:r>
            <w:r w:rsidRPr="000D66EF">
              <w:rPr>
                <w:b/>
                <w:spacing w:val="-1"/>
                <w:sz w:val="24"/>
                <w:szCs w:val="24"/>
              </w:rPr>
              <w:t>е</w:t>
            </w:r>
            <w:r w:rsidRPr="000D66EF">
              <w:rPr>
                <w:b/>
                <w:spacing w:val="1"/>
                <w:sz w:val="24"/>
                <w:szCs w:val="24"/>
              </w:rPr>
              <w:t>н</w:t>
            </w:r>
            <w:r w:rsidRPr="000D66EF">
              <w:rPr>
                <w:b/>
                <w:sz w:val="24"/>
                <w:szCs w:val="24"/>
              </w:rPr>
              <w:t xml:space="preserve">т </w:t>
            </w:r>
            <w:r w:rsidRPr="000D66EF">
              <w:rPr>
                <w:b/>
                <w:spacing w:val="1"/>
                <w:sz w:val="24"/>
                <w:szCs w:val="24"/>
              </w:rPr>
              <w:t>з</w:t>
            </w:r>
            <w:r w:rsidRPr="000D66EF">
              <w:rPr>
                <w:b/>
                <w:spacing w:val="-1"/>
                <w:sz w:val="24"/>
                <w:szCs w:val="24"/>
              </w:rPr>
              <w:t>ас</w:t>
            </w:r>
            <w:r w:rsidRPr="000D66EF">
              <w:rPr>
                <w:b/>
                <w:spacing w:val="3"/>
                <w:sz w:val="24"/>
                <w:szCs w:val="24"/>
              </w:rPr>
              <w:t>т</w:t>
            </w:r>
            <w:r w:rsidRPr="000D66EF">
              <w:rPr>
                <w:b/>
                <w:sz w:val="24"/>
                <w:szCs w:val="24"/>
              </w:rPr>
              <w:t>ро</w:t>
            </w:r>
            <w:r w:rsidRPr="000D66EF">
              <w:rPr>
                <w:b/>
                <w:spacing w:val="1"/>
                <w:sz w:val="24"/>
                <w:szCs w:val="24"/>
              </w:rPr>
              <w:t>йк</w:t>
            </w:r>
            <w:r w:rsidRPr="000D66EF">
              <w:rPr>
                <w:b/>
                <w:sz w:val="24"/>
                <w:szCs w:val="24"/>
              </w:rPr>
              <w:t>и</w:t>
            </w:r>
            <w:r w:rsidRPr="000D66EF">
              <w:rPr>
                <w:b/>
                <w:spacing w:val="-6"/>
                <w:sz w:val="24"/>
                <w:szCs w:val="24"/>
              </w:rPr>
              <w:t xml:space="preserve"> </w:t>
            </w:r>
            <w:r w:rsidRPr="000D66EF">
              <w:rPr>
                <w:b/>
                <w:spacing w:val="-3"/>
                <w:sz w:val="24"/>
                <w:szCs w:val="24"/>
              </w:rPr>
              <w:t>ж</w:t>
            </w:r>
            <w:r w:rsidRPr="000D66EF">
              <w:rPr>
                <w:b/>
                <w:spacing w:val="1"/>
                <w:sz w:val="24"/>
                <w:szCs w:val="24"/>
              </w:rPr>
              <w:t>и</w:t>
            </w:r>
            <w:r w:rsidRPr="000D66EF">
              <w:rPr>
                <w:b/>
                <w:sz w:val="24"/>
                <w:szCs w:val="24"/>
              </w:rPr>
              <w:t>лы</w:t>
            </w:r>
            <w:r w:rsidRPr="000D66EF">
              <w:rPr>
                <w:b/>
                <w:spacing w:val="-1"/>
                <w:sz w:val="24"/>
                <w:szCs w:val="24"/>
              </w:rPr>
              <w:t>м</w:t>
            </w:r>
            <w:r w:rsidRPr="000D66EF">
              <w:rPr>
                <w:b/>
                <w:sz w:val="24"/>
                <w:szCs w:val="24"/>
              </w:rPr>
              <w:t>и</w:t>
            </w:r>
            <w:r w:rsidRPr="000D66EF">
              <w:rPr>
                <w:b/>
                <w:spacing w:val="-3"/>
                <w:sz w:val="24"/>
                <w:szCs w:val="24"/>
              </w:rPr>
              <w:t xml:space="preserve"> </w:t>
            </w:r>
            <w:r w:rsidRPr="000D66EF">
              <w:rPr>
                <w:b/>
                <w:sz w:val="24"/>
                <w:szCs w:val="24"/>
              </w:rPr>
              <w:t>д</w:t>
            </w:r>
            <w:r w:rsidRPr="000D66EF">
              <w:rPr>
                <w:b/>
                <w:spacing w:val="-5"/>
                <w:sz w:val="24"/>
                <w:szCs w:val="24"/>
              </w:rPr>
              <w:t>о</w:t>
            </w:r>
            <w:r w:rsidRPr="000D66EF">
              <w:rPr>
                <w:b/>
                <w:spacing w:val="-3"/>
                <w:sz w:val="24"/>
                <w:szCs w:val="24"/>
              </w:rPr>
              <w:t>м</w:t>
            </w:r>
            <w:r w:rsidRPr="000D66EF">
              <w:rPr>
                <w:b/>
                <w:spacing w:val="-1"/>
                <w:sz w:val="24"/>
                <w:szCs w:val="24"/>
              </w:rPr>
              <w:t>ам</w:t>
            </w:r>
            <w:r w:rsidRPr="000D66EF">
              <w:rPr>
                <w:b/>
                <w:spacing w:val="1"/>
                <w:sz w:val="24"/>
                <w:szCs w:val="24"/>
              </w:rPr>
              <w:t>и</w:t>
            </w:r>
            <w:r w:rsidRPr="000D66EF">
              <w:rPr>
                <w:b/>
                <w:sz w:val="24"/>
                <w:szCs w:val="24"/>
              </w:rPr>
              <w:t>,</w:t>
            </w:r>
            <w:r w:rsidRPr="000D66EF">
              <w:rPr>
                <w:b/>
                <w:spacing w:val="-3"/>
                <w:sz w:val="24"/>
                <w:szCs w:val="24"/>
              </w:rPr>
              <w:t xml:space="preserve"> </w:t>
            </w:r>
            <w:r w:rsidRPr="000D66EF">
              <w:rPr>
                <w:b/>
                <w:sz w:val="24"/>
                <w:szCs w:val="24"/>
              </w:rPr>
              <w:t>%</w:t>
            </w:r>
          </w:p>
        </w:tc>
        <w:tc>
          <w:tcPr>
            <w:tcW w:w="3545" w:type="dxa"/>
            <w:shd w:val="clear" w:color="auto" w:fill="D9D9D9" w:themeFill="background1" w:themeFillShade="D9"/>
          </w:tcPr>
          <w:p w:rsidR="000D66EF" w:rsidRPr="000D66EF" w:rsidRDefault="000D66EF" w:rsidP="000D66EF">
            <w:pPr>
              <w:widowControl/>
              <w:autoSpaceDE/>
              <w:autoSpaceDN/>
              <w:adjustRightInd/>
              <w:ind w:right="-10" w:hanging="18"/>
              <w:jc w:val="center"/>
              <w:rPr>
                <w:rFonts w:eastAsiaTheme="minorEastAsia" w:cstheme="minorBidi"/>
                <w:b/>
                <w:sz w:val="24"/>
                <w:szCs w:val="24"/>
              </w:rPr>
            </w:pPr>
            <w:r w:rsidRPr="000D66EF">
              <w:rPr>
                <w:b/>
                <w:sz w:val="24"/>
                <w:szCs w:val="24"/>
              </w:rPr>
              <w:t>М</w:t>
            </w:r>
            <w:r w:rsidRPr="000D66EF">
              <w:rPr>
                <w:b/>
                <w:spacing w:val="-1"/>
                <w:sz w:val="24"/>
                <w:szCs w:val="24"/>
              </w:rPr>
              <w:t>а</w:t>
            </w:r>
            <w:r w:rsidRPr="000D66EF">
              <w:rPr>
                <w:b/>
                <w:spacing w:val="-4"/>
                <w:sz w:val="24"/>
                <w:szCs w:val="24"/>
              </w:rPr>
              <w:t>к</w:t>
            </w:r>
            <w:r w:rsidRPr="000D66EF">
              <w:rPr>
                <w:b/>
                <w:spacing w:val="-1"/>
                <w:sz w:val="24"/>
                <w:szCs w:val="24"/>
              </w:rPr>
              <w:t>с</w:t>
            </w:r>
            <w:r w:rsidRPr="000D66EF">
              <w:rPr>
                <w:b/>
                <w:spacing w:val="1"/>
                <w:sz w:val="24"/>
                <w:szCs w:val="24"/>
              </w:rPr>
              <w:t>и</w:t>
            </w:r>
            <w:r w:rsidRPr="000D66EF">
              <w:rPr>
                <w:b/>
                <w:spacing w:val="-3"/>
                <w:sz w:val="24"/>
                <w:szCs w:val="24"/>
              </w:rPr>
              <w:t>м</w:t>
            </w:r>
            <w:r w:rsidRPr="000D66EF">
              <w:rPr>
                <w:b/>
                <w:spacing w:val="2"/>
                <w:sz w:val="24"/>
                <w:szCs w:val="24"/>
              </w:rPr>
              <w:t>а</w:t>
            </w:r>
            <w:r w:rsidRPr="000D66EF">
              <w:rPr>
                <w:b/>
                <w:sz w:val="24"/>
                <w:szCs w:val="24"/>
              </w:rPr>
              <w:t>л</w:t>
            </w:r>
            <w:r w:rsidRPr="000D66EF">
              <w:rPr>
                <w:b/>
                <w:spacing w:val="1"/>
                <w:sz w:val="24"/>
                <w:szCs w:val="24"/>
              </w:rPr>
              <w:t>ьн</w:t>
            </w:r>
            <w:r w:rsidRPr="000D66EF">
              <w:rPr>
                <w:b/>
                <w:spacing w:val="-1"/>
                <w:sz w:val="24"/>
                <w:szCs w:val="24"/>
              </w:rPr>
              <w:t>а</w:t>
            </w:r>
            <w:r w:rsidRPr="000D66EF">
              <w:rPr>
                <w:b/>
                <w:sz w:val="24"/>
                <w:szCs w:val="24"/>
              </w:rPr>
              <w:t>я</w:t>
            </w:r>
            <w:r w:rsidRPr="000D66EF">
              <w:rPr>
                <w:b/>
                <w:spacing w:val="-7"/>
                <w:sz w:val="24"/>
                <w:szCs w:val="24"/>
              </w:rPr>
              <w:t xml:space="preserve"> </w:t>
            </w:r>
            <w:r w:rsidRPr="000D66EF">
              <w:rPr>
                <w:b/>
                <w:spacing w:val="1"/>
                <w:w w:val="99"/>
                <w:sz w:val="24"/>
                <w:szCs w:val="24"/>
              </w:rPr>
              <w:t>п</w:t>
            </w:r>
            <w:r w:rsidRPr="000D66EF">
              <w:rPr>
                <w:b/>
                <w:w w:val="99"/>
                <w:sz w:val="24"/>
                <w:szCs w:val="24"/>
              </w:rPr>
              <w:t>л</w:t>
            </w:r>
            <w:r w:rsidRPr="000D66EF">
              <w:rPr>
                <w:b/>
                <w:spacing w:val="-5"/>
                <w:w w:val="99"/>
                <w:sz w:val="24"/>
                <w:szCs w:val="24"/>
              </w:rPr>
              <w:t>о</w:t>
            </w:r>
            <w:r w:rsidRPr="000D66EF">
              <w:rPr>
                <w:b/>
                <w:spacing w:val="1"/>
                <w:w w:val="99"/>
                <w:sz w:val="24"/>
                <w:szCs w:val="24"/>
              </w:rPr>
              <w:t>тн</w:t>
            </w:r>
            <w:r w:rsidRPr="000D66EF">
              <w:rPr>
                <w:b/>
                <w:spacing w:val="5"/>
                <w:w w:val="99"/>
                <w:sz w:val="24"/>
                <w:szCs w:val="24"/>
              </w:rPr>
              <w:t>о</w:t>
            </w:r>
            <w:r w:rsidRPr="000D66EF">
              <w:rPr>
                <w:b/>
                <w:spacing w:val="-1"/>
                <w:sz w:val="24"/>
                <w:szCs w:val="24"/>
              </w:rPr>
              <w:t>с</w:t>
            </w:r>
            <w:r w:rsidRPr="000D66EF">
              <w:rPr>
                <w:b/>
                <w:spacing w:val="1"/>
                <w:w w:val="99"/>
                <w:sz w:val="24"/>
                <w:szCs w:val="24"/>
              </w:rPr>
              <w:t>т</w:t>
            </w:r>
            <w:r w:rsidRPr="000D66EF">
              <w:rPr>
                <w:b/>
                <w:w w:val="99"/>
                <w:sz w:val="24"/>
                <w:szCs w:val="24"/>
              </w:rPr>
              <w:t>ь</w:t>
            </w:r>
          </w:p>
          <w:p w:rsidR="000D66EF" w:rsidRPr="000D66EF" w:rsidRDefault="000D66EF" w:rsidP="000D66EF">
            <w:pPr>
              <w:widowControl/>
              <w:autoSpaceDE/>
              <w:autoSpaceDN/>
              <w:adjustRightInd/>
              <w:spacing w:before="7"/>
              <w:ind w:firstLine="709"/>
              <w:jc w:val="center"/>
              <w:rPr>
                <w:rFonts w:eastAsiaTheme="minorEastAsia" w:cstheme="minorBidi"/>
                <w:b/>
                <w:sz w:val="13"/>
                <w:szCs w:val="13"/>
              </w:rPr>
            </w:pPr>
          </w:p>
          <w:p w:rsidR="000D66EF" w:rsidRPr="000D66EF" w:rsidRDefault="000D66EF" w:rsidP="000D66EF">
            <w:pPr>
              <w:widowControl/>
              <w:autoSpaceDE/>
              <w:autoSpaceDN/>
              <w:adjustRightInd/>
              <w:ind w:left="304" w:right="304" w:firstLine="709"/>
              <w:jc w:val="center"/>
              <w:rPr>
                <w:rFonts w:eastAsiaTheme="minorEastAsia" w:cstheme="minorBidi"/>
                <w:b/>
                <w:sz w:val="24"/>
                <w:szCs w:val="24"/>
              </w:rPr>
            </w:pPr>
            <w:r w:rsidRPr="000D66EF">
              <w:rPr>
                <w:b/>
                <w:spacing w:val="1"/>
                <w:sz w:val="24"/>
                <w:szCs w:val="24"/>
              </w:rPr>
              <w:t>з</w:t>
            </w:r>
            <w:r w:rsidRPr="000D66EF">
              <w:rPr>
                <w:b/>
                <w:spacing w:val="-1"/>
                <w:sz w:val="24"/>
                <w:szCs w:val="24"/>
              </w:rPr>
              <w:t>ас</w:t>
            </w:r>
            <w:r w:rsidRPr="000D66EF">
              <w:rPr>
                <w:b/>
                <w:spacing w:val="3"/>
                <w:sz w:val="24"/>
                <w:szCs w:val="24"/>
              </w:rPr>
              <w:t>т</w:t>
            </w:r>
            <w:r w:rsidRPr="000D66EF">
              <w:rPr>
                <w:b/>
                <w:sz w:val="24"/>
                <w:szCs w:val="24"/>
              </w:rPr>
              <w:t>ро</w:t>
            </w:r>
            <w:r w:rsidRPr="000D66EF">
              <w:rPr>
                <w:b/>
                <w:spacing w:val="1"/>
                <w:sz w:val="24"/>
                <w:szCs w:val="24"/>
              </w:rPr>
              <w:t>йк</w:t>
            </w:r>
            <w:r w:rsidRPr="000D66EF">
              <w:rPr>
                <w:b/>
                <w:sz w:val="24"/>
                <w:szCs w:val="24"/>
              </w:rPr>
              <w:t>и</w:t>
            </w:r>
            <w:r w:rsidRPr="000D66EF">
              <w:rPr>
                <w:b/>
                <w:spacing w:val="-6"/>
                <w:sz w:val="24"/>
                <w:szCs w:val="24"/>
              </w:rPr>
              <w:t xml:space="preserve"> </w:t>
            </w:r>
            <w:r w:rsidRPr="000D66EF">
              <w:rPr>
                <w:b/>
                <w:spacing w:val="-3"/>
                <w:sz w:val="24"/>
                <w:szCs w:val="24"/>
              </w:rPr>
              <w:t>ж</w:t>
            </w:r>
            <w:r w:rsidRPr="000D66EF">
              <w:rPr>
                <w:b/>
                <w:spacing w:val="1"/>
                <w:sz w:val="24"/>
                <w:szCs w:val="24"/>
              </w:rPr>
              <w:t>и</w:t>
            </w:r>
            <w:r w:rsidRPr="000D66EF">
              <w:rPr>
                <w:b/>
                <w:sz w:val="24"/>
                <w:szCs w:val="24"/>
              </w:rPr>
              <w:t>лы</w:t>
            </w:r>
            <w:r w:rsidRPr="000D66EF">
              <w:rPr>
                <w:b/>
                <w:spacing w:val="-1"/>
                <w:sz w:val="24"/>
                <w:szCs w:val="24"/>
              </w:rPr>
              <w:t>м</w:t>
            </w:r>
            <w:r w:rsidRPr="000D66EF">
              <w:rPr>
                <w:b/>
                <w:sz w:val="24"/>
                <w:szCs w:val="24"/>
              </w:rPr>
              <w:t>и</w:t>
            </w:r>
            <w:r w:rsidRPr="000D66EF">
              <w:rPr>
                <w:b/>
                <w:spacing w:val="-3"/>
                <w:sz w:val="24"/>
                <w:szCs w:val="24"/>
              </w:rPr>
              <w:t xml:space="preserve"> </w:t>
            </w:r>
            <w:r w:rsidRPr="000D66EF">
              <w:rPr>
                <w:b/>
                <w:sz w:val="24"/>
                <w:szCs w:val="24"/>
              </w:rPr>
              <w:t>д</w:t>
            </w:r>
            <w:r w:rsidRPr="000D66EF">
              <w:rPr>
                <w:b/>
                <w:spacing w:val="-5"/>
                <w:w w:val="99"/>
                <w:sz w:val="24"/>
                <w:szCs w:val="24"/>
              </w:rPr>
              <w:t>о</w:t>
            </w:r>
            <w:r w:rsidRPr="000D66EF">
              <w:rPr>
                <w:b/>
                <w:spacing w:val="-3"/>
                <w:sz w:val="24"/>
                <w:szCs w:val="24"/>
              </w:rPr>
              <w:t>м</w:t>
            </w:r>
            <w:r w:rsidRPr="000D66EF">
              <w:rPr>
                <w:b/>
                <w:spacing w:val="-1"/>
                <w:sz w:val="24"/>
                <w:szCs w:val="24"/>
              </w:rPr>
              <w:t>ам</w:t>
            </w:r>
            <w:r w:rsidRPr="000D66EF">
              <w:rPr>
                <w:b/>
                <w:spacing w:val="1"/>
                <w:w w:val="99"/>
                <w:sz w:val="24"/>
                <w:szCs w:val="24"/>
              </w:rPr>
              <w:t>и</w:t>
            </w:r>
            <w:r w:rsidRPr="000D66EF">
              <w:rPr>
                <w:b/>
                <w:w w:val="99"/>
                <w:sz w:val="24"/>
                <w:szCs w:val="24"/>
              </w:rPr>
              <w:t>,</w:t>
            </w:r>
          </w:p>
          <w:p w:rsidR="000D66EF" w:rsidRPr="000D66EF" w:rsidRDefault="000D66EF" w:rsidP="000D66EF">
            <w:pPr>
              <w:widowControl/>
              <w:autoSpaceDE/>
              <w:autoSpaceDN/>
              <w:adjustRightInd/>
              <w:spacing w:before="4"/>
              <w:ind w:firstLine="709"/>
              <w:jc w:val="center"/>
              <w:rPr>
                <w:rFonts w:eastAsiaTheme="minorEastAsia" w:cstheme="minorBidi"/>
                <w:b/>
                <w:sz w:val="10"/>
                <w:szCs w:val="10"/>
              </w:rPr>
            </w:pPr>
          </w:p>
          <w:p w:rsidR="000D66EF" w:rsidRPr="000D66EF" w:rsidRDefault="000D66EF" w:rsidP="000D66EF">
            <w:pPr>
              <w:widowControl/>
              <w:autoSpaceDE/>
              <w:autoSpaceDN/>
              <w:adjustRightInd/>
              <w:ind w:left="1472" w:right="1473" w:firstLine="709"/>
              <w:jc w:val="center"/>
              <w:rPr>
                <w:rFonts w:eastAsiaTheme="minorEastAsia" w:cstheme="minorBidi"/>
                <w:b/>
                <w:sz w:val="24"/>
                <w:szCs w:val="24"/>
              </w:rPr>
            </w:pPr>
            <w:r w:rsidRPr="000D66EF">
              <w:rPr>
                <w:b/>
                <w:spacing w:val="-1"/>
                <w:sz w:val="24"/>
                <w:szCs w:val="24"/>
              </w:rPr>
              <w:t>м</w:t>
            </w:r>
            <w:proofErr w:type="gramStart"/>
            <w:r w:rsidRPr="000D66EF">
              <w:rPr>
                <w:b/>
                <w:spacing w:val="1"/>
                <w:position w:val="11"/>
                <w:sz w:val="16"/>
                <w:szCs w:val="16"/>
              </w:rPr>
              <w:t>2</w:t>
            </w:r>
            <w:proofErr w:type="gramEnd"/>
            <w:r w:rsidRPr="000D66EF">
              <w:rPr>
                <w:b/>
                <w:spacing w:val="1"/>
                <w:sz w:val="24"/>
                <w:szCs w:val="24"/>
              </w:rPr>
              <w:t>/</w:t>
            </w:r>
            <w:r w:rsidRPr="000D66EF">
              <w:rPr>
                <w:b/>
                <w:w w:val="99"/>
                <w:sz w:val="24"/>
                <w:szCs w:val="24"/>
              </w:rPr>
              <w:t>г</w:t>
            </w:r>
            <w:r w:rsidRPr="000D66EF">
              <w:rPr>
                <w:b/>
                <w:sz w:val="24"/>
                <w:szCs w:val="24"/>
              </w:rPr>
              <w:t>а</w:t>
            </w:r>
          </w:p>
        </w:tc>
      </w:tr>
      <w:tr w:rsidR="000D66EF" w:rsidRPr="000D66EF" w:rsidTr="003B0BE2">
        <w:trPr>
          <w:trHeight w:hRule="exact" w:val="425"/>
        </w:trPr>
        <w:tc>
          <w:tcPr>
            <w:tcW w:w="2146" w:type="dxa"/>
          </w:tcPr>
          <w:p w:rsidR="000D66EF" w:rsidRPr="000D66EF" w:rsidRDefault="000D66EF" w:rsidP="000D66EF">
            <w:pPr>
              <w:widowControl/>
              <w:autoSpaceDE/>
              <w:autoSpaceDN/>
              <w:adjustRightInd/>
              <w:ind w:left="34" w:right="-6" w:hanging="308"/>
              <w:jc w:val="center"/>
              <w:rPr>
                <w:rFonts w:eastAsiaTheme="minorEastAsia" w:cstheme="minorBidi"/>
                <w:b/>
                <w:sz w:val="24"/>
                <w:szCs w:val="24"/>
              </w:rPr>
            </w:pPr>
            <w:r w:rsidRPr="000D66EF">
              <w:rPr>
                <w:b/>
                <w:w w:val="99"/>
                <w:sz w:val="24"/>
                <w:szCs w:val="24"/>
              </w:rPr>
              <w:t>1</w:t>
            </w:r>
          </w:p>
        </w:tc>
        <w:tc>
          <w:tcPr>
            <w:tcW w:w="2976" w:type="dxa"/>
          </w:tcPr>
          <w:p w:rsidR="000D66EF" w:rsidRPr="000D66EF" w:rsidRDefault="000D66EF" w:rsidP="000D66EF">
            <w:pPr>
              <w:widowControl/>
              <w:autoSpaceDE/>
              <w:autoSpaceDN/>
              <w:adjustRightInd/>
              <w:spacing w:line="260" w:lineRule="exact"/>
              <w:ind w:left="130" w:right="-13"/>
              <w:jc w:val="center"/>
              <w:rPr>
                <w:rFonts w:eastAsiaTheme="minorEastAsia" w:cstheme="minorBidi"/>
                <w:sz w:val="24"/>
                <w:szCs w:val="24"/>
              </w:rPr>
            </w:pPr>
            <w:r w:rsidRPr="000D66EF">
              <w:rPr>
                <w:w w:val="99"/>
                <w:sz w:val="24"/>
                <w:szCs w:val="24"/>
              </w:rPr>
              <w:t>40</w:t>
            </w:r>
          </w:p>
        </w:tc>
        <w:tc>
          <w:tcPr>
            <w:tcW w:w="3545" w:type="dxa"/>
          </w:tcPr>
          <w:p w:rsidR="000D66EF" w:rsidRPr="000D66EF" w:rsidRDefault="000D66EF" w:rsidP="000D66EF">
            <w:pPr>
              <w:widowControl/>
              <w:autoSpaceDE/>
              <w:autoSpaceDN/>
              <w:adjustRightInd/>
              <w:spacing w:line="260" w:lineRule="exact"/>
              <w:ind w:hanging="18"/>
              <w:jc w:val="center"/>
              <w:rPr>
                <w:rFonts w:eastAsiaTheme="minorEastAsia" w:cstheme="minorBidi"/>
                <w:sz w:val="24"/>
                <w:szCs w:val="24"/>
              </w:rPr>
            </w:pPr>
            <w:r w:rsidRPr="000D66EF">
              <w:rPr>
                <w:w w:val="99"/>
                <w:sz w:val="24"/>
                <w:szCs w:val="24"/>
              </w:rPr>
              <w:t>4000</w:t>
            </w:r>
          </w:p>
        </w:tc>
      </w:tr>
      <w:tr w:rsidR="000D66EF" w:rsidRPr="000D66EF" w:rsidTr="003B0BE2">
        <w:trPr>
          <w:trHeight w:hRule="exact" w:val="425"/>
        </w:trPr>
        <w:tc>
          <w:tcPr>
            <w:tcW w:w="2146" w:type="dxa"/>
          </w:tcPr>
          <w:p w:rsidR="000D66EF" w:rsidRPr="000D66EF" w:rsidRDefault="000D66EF" w:rsidP="000D66EF">
            <w:pPr>
              <w:widowControl/>
              <w:autoSpaceDE/>
              <w:autoSpaceDN/>
              <w:adjustRightInd/>
              <w:spacing w:line="260" w:lineRule="exact"/>
              <w:ind w:left="1379" w:right="1384" w:hanging="308"/>
              <w:jc w:val="center"/>
              <w:rPr>
                <w:rFonts w:eastAsiaTheme="minorEastAsia" w:cstheme="minorBidi"/>
                <w:b/>
                <w:sz w:val="24"/>
                <w:szCs w:val="24"/>
              </w:rPr>
            </w:pPr>
            <w:r w:rsidRPr="000D66EF">
              <w:rPr>
                <w:b/>
                <w:w w:val="99"/>
                <w:sz w:val="24"/>
                <w:szCs w:val="24"/>
              </w:rPr>
              <w:t>2</w:t>
            </w:r>
          </w:p>
        </w:tc>
        <w:tc>
          <w:tcPr>
            <w:tcW w:w="2976" w:type="dxa"/>
          </w:tcPr>
          <w:p w:rsidR="000D66EF" w:rsidRPr="000D66EF" w:rsidRDefault="000D66EF" w:rsidP="000D66EF">
            <w:pPr>
              <w:widowControl/>
              <w:autoSpaceDE/>
              <w:autoSpaceDN/>
              <w:adjustRightInd/>
              <w:spacing w:line="260" w:lineRule="exact"/>
              <w:ind w:left="130" w:right="-13"/>
              <w:jc w:val="center"/>
              <w:rPr>
                <w:rFonts w:eastAsiaTheme="minorEastAsia" w:cstheme="minorBidi"/>
                <w:sz w:val="24"/>
                <w:szCs w:val="24"/>
              </w:rPr>
            </w:pPr>
            <w:r w:rsidRPr="000D66EF">
              <w:rPr>
                <w:w w:val="99"/>
                <w:sz w:val="24"/>
                <w:szCs w:val="24"/>
              </w:rPr>
              <w:t>40</w:t>
            </w:r>
          </w:p>
        </w:tc>
        <w:tc>
          <w:tcPr>
            <w:tcW w:w="3545" w:type="dxa"/>
          </w:tcPr>
          <w:p w:rsidR="000D66EF" w:rsidRPr="000D66EF" w:rsidRDefault="000D66EF" w:rsidP="000D66EF">
            <w:pPr>
              <w:widowControl/>
              <w:autoSpaceDE/>
              <w:autoSpaceDN/>
              <w:adjustRightInd/>
              <w:spacing w:line="260" w:lineRule="exact"/>
              <w:ind w:hanging="18"/>
              <w:jc w:val="center"/>
              <w:rPr>
                <w:rFonts w:eastAsiaTheme="minorEastAsia" w:cstheme="minorBidi"/>
                <w:sz w:val="24"/>
                <w:szCs w:val="24"/>
              </w:rPr>
            </w:pPr>
            <w:r w:rsidRPr="000D66EF">
              <w:rPr>
                <w:w w:val="99"/>
                <w:sz w:val="24"/>
                <w:szCs w:val="24"/>
              </w:rPr>
              <w:t>4000</w:t>
            </w:r>
          </w:p>
        </w:tc>
      </w:tr>
      <w:tr w:rsidR="000D66EF" w:rsidRPr="000D66EF" w:rsidTr="003B0BE2">
        <w:trPr>
          <w:trHeight w:hRule="exact" w:val="422"/>
        </w:trPr>
        <w:tc>
          <w:tcPr>
            <w:tcW w:w="2146" w:type="dxa"/>
          </w:tcPr>
          <w:p w:rsidR="000D66EF" w:rsidRPr="000D66EF" w:rsidRDefault="000D66EF" w:rsidP="000D66EF">
            <w:pPr>
              <w:widowControl/>
              <w:autoSpaceDE/>
              <w:autoSpaceDN/>
              <w:adjustRightInd/>
              <w:spacing w:line="260" w:lineRule="exact"/>
              <w:ind w:left="1379" w:right="1384" w:hanging="308"/>
              <w:jc w:val="center"/>
              <w:rPr>
                <w:rFonts w:eastAsiaTheme="minorEastAsia" w:cstheme="minorBidi"/>
                <w:b/>
                <w:sz w:val="24"/>
                <w:szCs w:val="24"/>
              </w:rPr>
            </w:pPr>
            <w:r w:rsidRPr="000D66EF">
              <w:rPr>
                <w:b/>
                <w:w w:val="99"/>
                <w:sz w:val="24"/>
                <w:szCs w:val="24"/>
              </w:rPr>
              <w:t>3</w:t>
            </w:r>
          </w:p>
        </w:tc>
        <w:tc>
          <w:tcPr>
            <w:tcW w:w="2976" w:type="dxa"/>
          </w:tcPr>
          <w:p w:rsidR="000D66EF" w:rsidRPr="000D66EF" w:rsidRDefault="000D66EF" w:rsidP="000D66EF">
            <w:pPr>
              <w:widowControl/>
              <w:autoSpaceDE/>
              <w:autoSpaceDN/>
              <w:adjustRightInd/>
              <w:spacing w:line="260" w:lineRule="exact"/>
              <w:ind w:left="130" w:right="-13"/>
              <w:jc w:val="center"/>
              <w:rPr>
                <w:rFonts w:eastAsiaTheme="minorEastAsia" w:cstheme="minorBidi"/>
                <w:sz w:val="24"/>
                <w:szCs w:val="24"/>
              </w:rPr>
            </w:pPr>
            <w:r w:rsidRPr="000D66EF">
              <w:rPr>
                <w:w w:val="99"/>
                <w:sz w:val="24"/>
                <w:szCs w:val="24"/>
              </w:rPr>
              <w:t>40</w:t>
            </w:r>
          </w:p>
        </w:tc>
        <w:tc>
          <w:tcPr>
            <w:tcW w:w="3545" w:type="dxa"/>
          </w:tcPr>
          <w:p w:rsidR="000D66EF" w:rsidRPr="000D66EF" w:rsidRDefault="000D66EF" w:rsidP="000D66EF">
            <w:pPr>
              <w:widowControl/>
              <w:autoSpaceDE/>
              <w:autoSpaceDN/>
              <w:adjustRightInd/>
              <w:spacing w:line="260" w:lineRule="exact"/>
              <w:ind w:hanging="18"/>
              <w:jc w:val="center"/>
              <w:rPr>
                <w:rFonts w:eastAsiaTheme="minorEastAsia" w:cstheme="minorBidi"/>
                <w:sz w:val="24"/>
                <w:szCs w:val="24"/>
              </w:rPr>
            </w:pPr>
            <w:r w:rsidRPr="000D66EF">
              <w:rPr>
                <w:w w:val="99"/>
                <w:sz w:val="24"/>
                <w:szCs w:val="24"/>
              </w:rPr>
              <w:t>4000</w:t>
            </w:r>
          </w:p>
        </w:tc>
      </w:tr>
      <w:tr w:rsidR="000D66EF" w:rsidRPr="000D66EF" w:rsidTr="003B0BE2">
        <w:trPr>
          <w:trHeight w:hRule="exact" w:val="425"/>
        </w:trPr>
        <w:tc>
          <w:tcPr>
            <w:tcW w:w="2146" w:type="dxa"/>
          </w:tcPr>
          <w:p w:rsidR="000D66EF" w:rsidRPr="000D66EF" w:rsidRDefault="000D66EF" w:rsidP="000D66EF">
            <w:pPr>
              <w:widowControl/>
              <w:autoSpaceDE/>
              <w:autoSpaceDN/>
              <w:adjustRightInd/>
              <w:spacing w:line="260" w:lineRule="exact"/>
              <w:ind w:left="1379" w:right="1384" w:hanging="308"/>
              <w:jc w:val="center"/>
              <w:rPr>
                <w:rFonts w:eastAsiaTheme="minorEastAsia" w:cstheme="minorBidi"/>
                <w:b/>
                <w:sz w:val="24"/>
                <w:szCs w:val="24"/>
              </w:rPr>
            </w:pPr>
            <w:r w:rsidRPr="000D66EF">
              <w:rPr>
                <w:b/>
                <w:w w:val="99"/>
                <w:sz w:val="24"/>
                <w:szCs w:val="24"/>
              </w:rPr>
              <w:t>4</w:t>
            </w:r>
          </w:p>
        </w:tc>
        <w:tc>
          <w:tcPr>
            <w:tcW w:w="2976" w:type="dxa"/>
          </w:tcPr>
          <w:p w:rsidR="000D66EF" w:rsidRPr="000D66EF" w:rsidRDefault="000D66EF" w:rsidP="000D66EF">
            <w:pPr>
              <w:widowControl/>
              <w:autoSpaceDE/>
              <w:autoSpaceDN/>
              <w:adjustRightInd/>
              <w:spacing w:line="260" w:lineRule="exact"/>
              <w:ind w:left="130" w:right="-13"/>
              <w:jc w:val="center"/>
              <w:rPr>
                <w:rFonts w:eastAsiaTheme="minorEastAsia" w:cstheme="minorBidi"/>
                <w:sz w:val="24"/>
                <w:szCs w:val="24"/>
              </w:rPr>
            </w:pPr>
            <w:r w:rsidRPr="000D66EF">
              <w:rPr>
                <w:w w:val="99"/>
                <w:sz w:val="24"/>
                <w:szCs w:val="24"/>
              </w:rPr>
              <w:t>40</w:t>
            </w:r>
          </w:p>
        </w:tc>
        <w:tc>
          <w:tcPr>
            <w:tcW w:w="3545" w:type="dxa"/>
          </w:tcPr>
          <w:p w:rsidR="000D66EF" w:rsidRPr="000D66EF" w:rsidRDefault="000D66EF" w:rsidP="000D66EF">
            <w:pPr>
              <w:widowControl/>
              <w:autoSpaceDE/>
              <w:autoSpaceDN/>
              <w:adjustRightInd/>
              <w:spacing w:line="260" w:lineRule="exact"/>
              <w:ind w:hanging="18"/>
              <w:jc w:val="center"/>
              <w:rPr>
                <w:rFonts w:eastAsiaTheme="minorEastAsia" w:cstheme="minorBidi"/>
                <w:sz w:val="24"/>
                <w:szCs w:val="24"/>
              </w:rPr>
            </w:pPr>
            <w:r w:rsidRPr="000D66EF">
              <w:rPr>
                <w:w w:val="99"/>
                <w:sz w:val="24"/>
                <w:szCs w:val="24"/>
              </w:rPr>
              <w:t>4000</w:t>
            </w:r>
          </w:p>
        </w:tc>
      </w:tr>
      <w:tr w:rsidR="000D66EF" w:rsidRPr="000D66EF" w:rsidTr="003B0BE2">
        <w:trPr>
          <w:trHeight w:hRule="exact" w:val="425"/>
        </w:trPr>
        <w:tc>
          <w:tcPr>
            <w:tcW w:w="2146" w:type="dxa"/>
          </w:tcPr>
          <w:p w:rsidR="000D66EF" w:rsidRPr="000D66EF" w:rsidRDefault="000D66EF" w:rsidP="000D66EF">
            <w:pPr>
              <w:widowControl/>
              <w:autoSpaceDE/>
              <w:autoSpaceDN/>
              <w:adjustRightInd/>
              <w:spacing w:line="260" w:lineRule="exact"/>
              <w:ind w:left="1379" w:right="1384" w:hanging="308"/>
              <w:jc w:val="center"/>
              <w:rPr>
                <w:rFonts w:eastAsiaTheme="minorEastAsia" w:cstheme="minorBidi"/>
                <w:b/>
                <w:sz w:val="24"/>
                <w:szCs w:val="24"/>
              </w:rPr>
            </w:pPr>
            <w:r w:rsidRPr="000D66EF">
              <w:rPr>
                <w:b/>
                <w:w w:val="99"/>
                <w:sz w:val="24"/>
                <w:szCs w:val="24"/>
              </w:rPr>
              <w:t>5</w:t>
            </w:r>
          </w:p>
        </w:tc>
        <w:tc>
          <w:tcPr>
            <w:tcW w:w="2976" w:type="dxa"/>
          </w:tcPr>
          <w:p w:rsidR="000D66EF" w:rsidRPr="000D66EF" w:rsidRDefault="000D66EF" w:rsidP="000D66EF">
            <w:pPr>
              <w:widowControl/>
              <w:autoSpaceDE/>
              <w:autoSpaceDN/>
              <w:adjustRightInd/>
              <w:spacing w:line="260" w:lineRule="exact"/>
              <w:ind w:left="130" w:right="-13"/>
              <w:jc w:val="center"/>
              <w:rPr>
                <w:rFonts w:eastAsiaTheme="minorEastAsia" w:cstheme="minorBidi"/>
                <w:sz w:val="24"/>
                <w:szCs w:val="24"/>
              </w:rPr>
            </w:pPr>
            <w:r w:rsidRPr="000D66EF">
              <w:rPr>
                <w:w w:val="99"/>
                <w:sz w:val="24"/>
                <w:szCs w:val="24"/>
              </w:rPr>
              <w:t>40</w:t>
            </w:r>
          </w:p>
        </w:tc>
        <w:tc>
          <w:tcPr>
            <w:tcW w:w="3545" w:type="dxa"/>
          </w:tcPr>
          <w:p w:rsidR="000D66EF" w:rsidRPr="000D66EF" w:rsidRDefault="000D66EF" w:rsidP="000D66EF">
            <w:pPr>
              <w:widowControl/>
              <w:autoSpaceDE/>
              <w:autoSpaceDN/>
              <w:adjustRightInd/>
              <w:spacing w:line="260" w:lineRule="exact"/>
              <w:ind w:hanging="18"/>
              <w:jc w:val="center"/>
              <w:rPr>
                <w:rFonts w:eastAsiaTheme="minorEastAsia" w:cstheme="minorBidi"/>
                <w:sz w:val="24"/>
                <w:szCs w:val="24"/>
              </w:rPr>
            </w:pPr>
            <w:r w:rsidRPr="000D66EF">
              <w:rPr>
                <w:w w:val="99"/>
                <w:sz w:val="24"/>
                <w:szCs w:val="24"/>
              </w:rPr>
              <w:t>4000</w:t>
            </w:r>
          </w:p>
        </w:tc>
      </w:tr>
    </w:tbl>
    <w:p w:rsidR="000D66EF" w:rsidRPr="000D66EF" w:rsidRDefault="000D66EF" w:rsidP="000D66EF">
      <w:pPr>
        <w:widowControl/>
        <w:autoSpaceDE/>
        <w:autoSpaceDN/>
        <w:adjustRightInd/>
        <w:spacing w:before="67"/>
        <w:jc w:val="both"/>
        <w:rPr>
          <w:spacing w:val="-1"/>
          <w:sz w:val="24"/>
          <w:szCs w:val="24"/>
        </w:rPr>
      </w:pPr>
      <w:r w:rsidRPr="000D66EF">
        <w:rPr>
          <w:spacing w:val="-1"/>
          <w:sz w:val="24"/>
          <w:szCs w:val="24"/>
        </w:rPr>
        <w:t xml:space="preserve">  </w:t>
      </w:r>
    </w:p>
    <w:p w:rsidR="000D66EF" w:rsidRPr="000D66EF" w:rsidRDefault="000D66EF" w:rsidP="000D66EF">
      <w:pPr>
        <w:widowControl/>
        <w:autoSpaceDE/>
        <w:autoSpaceDN/>
        <w:adjustRightInd/>
        <w:spacing w:before="67"/>
        <w:jc w:val="both"/>
        <w:rPr>
          <w:spacing w:val="-1"/>
          <w:sz w:val="24"/>
          <w:szCs w:val="24"/>
        </w:rPr>
      </w:pPr>
    </w:p>
    <w:p w:rsidR="000D66EF" w:rsidRPr="000D66EF" w:rsidRDefault="000D66EF" w:rsidP="000D66EF">
      <w:pPr>
        <w:widowControl/>
        <w:autoSpaceDE/>
        <w:autoSpaceDN/>
        <w:adjustRightInd/>
        <w:spacing w:before="67"/>
        <w:jc w:val="both"/>
        <w:rPr>
          <w:spacing w:val="-1"/>
          <w:sz w:val="24"/>
          <w:szCs w:val="24"/>
        </w:rPr>
      </w:pPr>
    </w:p>
    <w:p w:rsidR="000D66EF" w:rsidRPr="000D66EF" w:rsidRDefault="000D66EF" w:rsidP="000D66EF">
      <w:pPr>
        <w:widowControl/>
        <w:autoSpaceDE/>
        <w:autoSpaceDN/>
        <w:adjustRightInd/>
        <w:spacing w:before="67"/>
        <w:jc w:val="both"/>
        <w:rPr>
          <w:rFonts w:eastAsiaTheme="minorEastAsia" w:cstheme="minorBidi"/>
          <w:sz w:val="24"/>
          <w:szCs w:val="24"/>
        </w:rPr>
      </w:pPr>
      <w:r w:rsidRPr="000D66EF">
        <w:rPr>
          <w:spacing w:val="-1"/>
          <w:sz w:val="24"/>
          <w:szCs w:val="24"/>
        </w:rPr>
        <w:t xml:space="preserve">                           П</w:t>
      </w:r>
      <w:r w:rsidRPr="000D66EF">
        <w:rPr>
          <w:sz w:val="24"/>
          <w:szCs w:val="24"/>
        </w:rPr>
        <w:t>р</w:t>
      </w:r>
      <w:r w:rsidRPr="000D66EF">
        <w:rPr>
          <w:spacing w:val="1"/>
          <w:sz w:val="24"/>
          <w:szCs w:val="24"/>
        </w:rPr>
        <w:t>и</w:t>
      </w:r>
      <w:r w:rsidRPr="000D66EF">
        <w:rPr>
          <w:spacing w:val="-1"/>
          <w:sz w:val="24"/>
          <w:szCs w:val="24"/>
        </w:rPr>
        <w:t>м</w:t>
      </w:r>
      <w:r w:rsidRPr="000D66EF">
        <w:rPr>
          <w:spacing w:val="-6"/>
          <w:sz w:val="24"/>
          <w:szCs w:val="24"/>
        </w:rPr>
        <w:t>е</w:t>
      </w:r>
      <w:r w:rsidRPr="000D66EF">
        <w:rPr>
          <w:spacing w:val="-1"/>
          <w:sz w:val="24"/>
          <w:szCs w:val="24"/>
        </w:rPr>
        <w:t>ча</w:t>
      </w:r>
      <w:r w:rsidRPr="000D66EF">
        <w:rPr>
          <w:spacing w:val="1"/>
          <w:sz w:val="24"/>
          <w:szCs w:val="24"/>
        </w:rPr>
        <w:t>ни</w:t>
      </w:r>
      <w:r w:rsidRPr="000D66EF">
        <w:rPr>
          <w:sz w:val="24"/>
          <w:szCs w:val="24"/>
        </w:rPr>
        <w:t>я:</w:t>
      </w:r>
    </w:p>
    <w:p w:rsidR="000D66EF" w:rsidRPr="000D66EF" w:rsidRDefault="000D66EF" w:rsidP="000D66EF">
      <w:pPr>
        <w:widowControl/>
        <w:autoSpaceDE/>
        <w:autoSpaceDN/>
        <w:adjustRightInd/>
        <w:spacing w:before="9"/>
        <w:ind w:firstLine="709"/>
        <w:jc w:val="both"/>
        <w:rPr>
          <w:rFonts w:eastAsiaTheme="minorEastAsia" w:cstheme="minorBidi"/>
          <w:sz w:val="13"/>
          <w:szCs w:val="13"/>
        </w:rPr>
      </w:pPr>
    </w:p>
    <w:p w:rsidR="000D66EF" w:rsidRPr="000D66EF" w:rsidRDefault="000D66EF" w:rsidP="000D66EF">
      <w:pPr>
        <w:widowControl/>
        <w:autoSpaceDE/>
        <w:autoSpaceDN/>
        <w:adjustRightInd/>
        <w:ind w:left="114" w:right="75" w:firstLine="708"/>
        <w:jc w:val="both"/>
        <w:rPr>
          <w:rFonts w:eastAsiaTheme="minorEastAsia" w:cstheme="minorBidi"/>
          <w:sz w:val="24"/>
          <w:szCs w:val="24"/>
        </w:rPr>
      </w:pPr>
      <w:r w:rsidRPr="000D66EF">
        <w:rPr>
          <w:sz w:val="24"/>
          <w:szCs w:val="24"/>
        </w:rPr>
        <w:t>1)</w:t>
      </w:r>
      <w:r w:rsidRPr="000D66EF">
        <w:rPr>
          <w:spacing w:val="7"/>
          <w:sz w:val="24"/>
          <w:szCs w:val="24"/>
        </w:rPr>
        <w:t xml:space="preserve"> </w:t>
      </w:r>
      <w:r w:rsidRPr="000D66EF">
        <w:rPr>
          <w:spacing w:val="-1"/>
          <w:sz w:val="24"/>
          <w:szCs w:val="24"/>
        </w:rPr>
        <w:t>с</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н</w:t>
      </w:r>
      <w:r w:rsidRPr="000D66EF">
        <w:rPr>
          <w:sz w:val="24"/>
          <w:szCs w:val="24"/>
        </w:rPr>
        <w:t>яя</w:t>
      </w:r>
      <w:r w:rsidRPr="000D66EF">
        <w:rPr>
          <w:spacing w:val="9"/>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ть</w:t>
      </w:r>
      <w:r w:rsidRPr="000D66EF">
        <w:rPr>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1"/>
          <w:sz w:val="24"/>
          <w:szCs w:val="24"/>
        </w:rPr>
        <w:t>ен</w:t>
      </w:r>
      <w:r w:rsidRPr="000D66EF">
        <w:rPr>
          <w:sz w:val="24"/>
          <w:szCs w:val="24"/>
        </w:rPr>
        <w:t>т</w:t>
      </w:r>
      <w:r w:rsidRPr="000D66EF">
        <w:rPr>
          <w:spacing w:val="8"/>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10"/>
          <w:sz w:val="24"/>
          <w:szCs w:val="24"/>
        </w:rPr>
        <w:t xml:space="preserve"> </w:t>
      </w:r>
      <w:r w:rsidRPr="000D66EF">
        <w:rPr>
          <w:sz w:val="24"/>
          <w:szCs w:val="24"/>
        </w:rPr>
        <w:t>и</w:t>
      </w:r>
      <w:r w:rsidRPr="000D66EF">
        <w:rPr>
          <w:spacing w:val="8"/>
          <w:sz w:val="24"/>
          <w:szCs w:val="24"/>
        </w:rPr>
        <w:t xml:space="preserve"> </w:t>
      </w:r>
      <w:r w:rsidRPr="000D66EF">
        <w:rPr>
          <w:spacing w:val="1"/>
          <w:sz w:val="24"/>
          <w:szCs w:val="24"/>
        </w:rPr>
        <w:t>п</w:t>
      </w:r>
      <w:r w:rsidRPr="000D66EF">
        <w:rPr>
          <w:spacing w:val="-2"/>
          <w:sz w:val="24"/>
          <w:szCs w:val="24"/>
        </w:rPr>
        <w:t>ло</w:t>
      </w:r>
      <w:r w:rsidRPr="000D66EF">
        <w:rPr>
          <w:spacing w:val="1"/>
          <w:sz w:val="24"/>
          <w:szCs w:val="24"/>
        </w:rPr>
        <w:t>тн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8"/>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10"/>
          <w:sz w:val="24"/>
          <w:szCs w:val="24"/>
        </w:rPr>
        <w:t xml:space="preserve"> </w:t>
      </w:r>
      <w:r w:rsidRPr="000D66EF">
        <w:rPr>
          <w:spacing w:val="-3"/>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10"/>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ам</w:t>
      </w:r>
      <w:r w:rsidRPr="000D66EF">
        <w:rPr>
          <w:sz w:val="24"/>
          <w:szCs w:val="24"/>
        </w:rPr>
        <w:t>и</w:t>
      </w:r>
      <w:r w:rsidRPr="000D66EF">
        <w:rPr>
          <w:spacing w:val="10"/>
          <w:sz w:val="24"/>
          <w:szCs w:val="24"/>
        </w:rPr>
        <w:t xml:space="preserve"> </w:t>
      </w:r>
      <w:r w:rsidRPr="000D66EF">
        <w:rPr>
          <w:spacing w:val="1"/>
          <w:sz w:val="24"/>
          <w:szCs w:val="24"/>
        </w:rPr>
        <w:t>п</w:t>
      </w:r>
      <w:r w:rsidRPr="000D66EF">
        <w:rPr>
          <w:sz w:val="24"/>
          <w:szCs w:val="24"/>
        </w:rPr>
        <w:t>о о</w:t>
      </w:r>
      <w:r w:rsidRPr="000D66EF">
        <w:rPr>
          <w:spacing w:val="1"/>
          <w:sz w:val="24"/>
          <w:szCs w:val="24"/>
        </w:rPr>
        <w:t>п</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е</w:t>
      </w:r>
      <w:r w:rsidRPr="000D66EF">
        <w:rPr>
          <w:sz w:val="24"/>
          <w:szCs w:val="24"/>
        </w:rPr>
        <w:t>л</w:t>
      </w:r>
      <w:r w:rsidRPr="000D66EF">
        <w:rPr>
          <w:spacing w:val="-1"/>
          <w:sz w:val="24"/>
          <w:szCs w:val="24"/>
        </w:rPr>
        <w:t>е</w:t>
      </w:r>
      <w:r w:rsidRPr="000D66EF">
        <w:rPr>
          <w:spacing w:val="1"/>
          <w:sz w:val="24"/>
          <w:szCs w:val="24"/>
        </w:rPr>
        <w:t>ни</w:t>
      </w:r>
      <w:r w:rsidRPr="000D66EF">
        <w:rPr>
          <w:sz w:val="24"/>
          <w:szCs w:val="24"/>
        </w:rPr>
        <w:t>ю</w:t>
      </w:r>
      <w:r w:rsidRPr="000D66EF">
        <w:rPr>
          <w:spacing w:val="5"/>
          <w:sz w:val="24"/>
          <w:szCs w:val="24"/>
        </w:rPr>
        <w:t xml:space="preserve"> </w:t>
      </w:r>
      <w:r w:rsidRPr="000D66EF">
        <w:rPr>
          <w:sz w:val="24"/>
          <w:szCs w:val="24"/>
        </w:rPr>
        <w:t>я</w:t>
      </w:r>
      <w:r w:rsidRPr="000D66EF">
        <w:rPr>
          <w:spacing w:val="-3"/>
          <w:sz w:val="24"/>
          <w:szCs w:val="24"/>
        </w:rPr>
        <w:t>в</w:t>
      </w:r>
      <w:r w:rsidRPr="000D66EF">
        <w:rPr>
          <w:sz w:val="24"/>
          <w:szCs w:val="24"/>
        </w:rPr>
        <w:t>ля</w:t>
      </w:r>
      <w:r w:rsidRPr="000D66EF">
        <w:rPr>
          <w:spacing w:val="-2"/>
          <w:sz w:val="24"/>
          <w:szCs w:val="24"/>
        </w:rPr>
        <w:t>ю</w:t>
      </w:r>
      <w:r w:rsidRPr="000D66EF">
        <w:rPr>
          <w:spacing w:val="3"/>
          <w:sz w:val="24"/>
          <w:szCs w:val="24"/>
        </w:rPr>
        <w:t>т</w:t>
      </w:r>
      <w:r w:rsidRPr="000D66EF">
        <w:rPr>
          <w:spacing w:val="-3"/>
          <w:sz w:val="24"/>
          <w:szCs w:val="24"/>
        </w:rPr>
        <w:t>с</w:t>
      </w:r>
      <w:r w:rsidRPr="000D66EF">
        <w:rPr>
          <w:sz w:val="24"/>
          <w:szCs w:val="24"/>
        </w:rPr>
        <w:t>я</w:t>
      </w:r>
      <w:r w:rsidRPr="000D66EF">
        <w:rPr>
          <w:spacing w:val="7"/>
          <w:sz w:val="24"/>
          <w:szCs w:val="24"/>
        </w:rPr>
        <w:t xml:space="preserve"> </w:t>
      </w:r>
      <w:r w:rsidRPr="000D66EF">
        <w:rPr>
          <w:spacing w:val="-3"/>
          <w:sz w:val="24"/>
          <w:szCs w:val="24"/>
        </w:rPr>
        <w:t>м</w:t>
      </w:r>
      <w:r w:rsidRPr="000D66EF">
        <w:rPr>
          <w:spacing w:val="-8"/>
          <w:sz w:val="24"/>
          <w:szCs w:val="24"/>
        </w:rPr>
        <w:t>а</w:t>
      </w:r>
      <w:r w:rsidRPr="000D66EF">
        <w:rPr>
          <w:spacing w:val="1"/>
          <w:sz w:val="24"/>
          <w:szCs w:val="24"/>
        </w:rPr>
        <w:t>т</w:t>
      </w:r>
      <w:r w:rsidRPr="000D66EF">
        <w:rPr>
          <w:spacing w:val="2"/>
          <w:sz w:val="24"/>
          <w:szCs w:val="24"/>
        </w:rPr>
        <w:t>е</w:t>
      </w:r>
      <w:r w:rsidRPr="000D66EF">
        <w:rPr>
          <w:spacing w:val="-3"/>
          <w:sz w:val="24"/>
          <w:szCs w:val="24"/>
        </w:rPr>
        <w:t>м</w:t>
      </w:r>
      <w:r w:rsidRPr="000D66EF">
        <w:rPr>
          <w:spacing w:val="-8"/>
          <w:sz w:val="24"/>
          <w:szCs w:val="24"/>
        </w:rPr>
        <w:t>а</w:t>
      </w:r>
      <w:r w:rsidRPr="000D66EF">
        <w:rPr>
          <w:spacing w:val="1"/>
          <w:sz w:val="24"/>
          <w:szCs w:val="24"/>
        </w:rPr>
        <w:t>ти</w:t>
      </w:r>
      <w:r w:rsidRPr="000D66EF">
        <w:rPr>
          <w:spacing w:val="2"/>
          <w:sz w:val="24"/>
          <w:szCs w:val="24"/>
        </w:rPr>
        <w:t>ч</w:t>
      </w:r>
      <w:r w:rsidRPr="000D66EF">
        <w:rPr>
          <w:spacing w:val="4"/>
          <w:sz w:val="24"/>
          <w:szCs w:val="24"/>
        </w:rPr>
        <w:t>е</w:t>
      </w:r>
      <w:r w:rsidRPr="000D66EF">
        <w:rPr>
          <w:spacing w:val="-1"/>
          <w:sz w:val="24"/>
          <w:szCs w:val="24"/>
        </w:rPr>
        <w:t>с</w:t>
      </w:r>
      <w:r w:rsidRPr="000D66EF">
        <w:rPr>
          <w:spacing w:val="1"/>
          <w:sz w:val="24"/>
          <w:szCs w:val="24"/>
        </w:rPr>
        <w:t>к</w:t>
      </w:r>
      <w:r w:rsidRPr="000D66EF">
        <w:rPr>
          <w:sz w:val="24"/>
          <w:szCs w:val="24"/>
        </w:rPr>
        <w:t>и</w:t>
      </w:r>
      <w:r w:rsidRPr="000D66EF">
        <w:rPr>
          <w:spacing w:val="8"/>
          <w:sz w:val="24"/>
          <w:szCs w:val="24"/>
        </w:rPr>
        <w:t xml:space="preserve"> </w:t>
      </w:r>
      <w:r w:rsidRPr="000D66EF">
        <w:rPr>
          <w:spacing w:val="-1"/>
          <w:sz w:val="24"/>
          <w:szCs w:val="24"/>
        </w:rPr>
        <w:t>с</w:t>
      </w:r>
      <w:r w:rsidRPr="000D66EF">
        <w:rPr>
          <w:spacing w:val="-3"/>
          <w:sz w:val="24"/>
          <w:szCs w:val="24"/>
        </w:rPr>
        <w:t>в</w:t>
      </w:r>
      <w:r w:rsidRPr="000D66EF">
        <w:rPr>
          <w:sz w:val="24"/>
          <w:szCs w:val="24"/>
        </w:rPr>
        <w:t>я</w:t>
      </w:r>
      <w:r w:rsidRPr="000D66EF">
        <w:rPr>
          <w:spacing w:val="1"/>
          <w:sz w:val="24"/>
          <w:szCs w:val="24"/>
        </w:rPr>
        <w:t>з</w:t>
      </w:r>
      <w:r w:rsidRPr="000D66EF">
        <w:rPr>
          <w:spacing w:val="-1"/>
          <w:sz w:val="24"/>
          <w:szCs w:val="24"/>
        </w:rPr>
        <w:t>а</w:t>
      </w:r>
      <w:r w:rsidRPr="000D66EF">
        <w:rPr>
          <w:spacing w:val="1"/>
          <w:sz w:val="24"/>
          <w:szCs w:val="24"/>
        </w:rPr>
        <w:t>нн</w:t>
      </w:r>
      <w:r w:rsidRPr="000D66EF">
        <w:rPr>
          <w:sz w:val="24"/>
          <w:szCs w:val="24"/>
        </w:rPr>
        <w:t>ы</w:t>
      </w:r>
      <w:r w:rsidRPr="000D66EF">
        <w:rPr>
          <w:spacing w:val="-1"/>
          <w:sz w:val="24"/>
          <w:szCs w:val="24"/>
        </w:rPr>
        <w:t>м</w:t>
      </w:r>
      <w:r w:rsidRPr="000D66EF">
        <w:rPr>
          <w:sz w:val="24"/>
          <w:szCs w:val="24"/>
        </w:rPr>
        <w:t>и</w:t>
      </w:r>
      <w:r w:rsidRPr="000D66EF">
        <w:rPr>
          <w:spacing w:val="6"/>
          <w:sz w:val="24"/>
          <w:szCs w:val="24"/>
        </w:rPr>
        <w:t xml:space="preserve"> </w:t>
      </w:r>
      <w:r w:rsidRPr="000D66EF">
        <w:rPr>
          <w:spacing w:val="1"/>
          <w:sz w:val="24"/>
          <w:szCs w:val="24"/>
        </w:rPr>
        <w:t>п</w:t>
      </w:r>
      <w:r w:rsidRPr="000D66EF">
        <w:rPr>
          <w:sz w:val="24"/>
          <w:szCs w:val="24"/>
        </w:rPr>
        <w:t>о</w:t>
      </w:r>
      <w:r w:rsidRPr="000D66EF">
        <w:rPr>
          <w:spacing w:val="-4"/>
          <w:sz w:val="24"/>
          <w:szCs w:val="24"/>
        </w:rPr>
        <w:t>к</w:t>
      </w:r>
      <w:r w:rsidRPr="000D66EF">
        <w:rPr>
          <w:spacing w:val="-1"/>
          <w:sz w:val="24"/>
          <w:szCs w:val="24"/>
        </w:rPr>
        <w:t>а</w:t>
      </w:r>
      <w:r w:rsidRPr="000D66EF">
        <w:rPr>
          <w:spacing w:val="1"/>
          <w:sz w:val="24"/>
          <w:szCs w:val="24"/>
        </w:rPr>
        <w:t>з</w:t>
      </w:r>
      <w:r w:rsidRPr="000D66EF">
        <w:rPr>
          <w:spacing w:val="-8"/>
          <w:sz w:val="24"/>
          <w:szCs w:val="24"/>
        </w:rPr>
        <w:t>а</w:t>
      </w:r>
      <w:r w:rsidRPr="000D66EF">
        <w:rPr>
          <w:spacing w:val="1"/>
          <w:sz w:val="24"/>
          <w:szCs w:val="24"/>
        </w:rPr>
        <w:t>т</w:t>
      </w:r>
      <w:r w:rsidRPr="000D66EF">
        <w:rPr>
          <w:spacing w:val="-1"/>
          <w:sz w:val="24"/>
          <w:szCs w:val="24"/>
        </w:rPr>
        <w:t>е</w:t>
      </w:r>
      <w:r w:rsidRPr="000D66EF">
        <w:rPr>
          <w:sz w:val="24"/>
          <w:szCs w:val="24"/>
        </w:rPr>
        <w:t>ля</w:t>
      </w:r>
      <w:r w:rsidRPr="000D66EF">
        <w:rPr>
          <w:spacing w:val="-1"/>
          <w:sz w:val="24"/>
          <w:szCs w:val="24"/>
        </w:rPr>
        <w:t>м</w:t>
      </w:r>
      <w:r w:rsidRPr="000D66EF">
        <w:rPr>
          <w:spacing w:val="1"/>
          <w:sz w:val="24"/>
          <w:szCs w:val="24"/>
        </w:rPr>
        <w:t>и</w:t>
      </w:r>
      <w:r w:rsidRPr="000D66EF">
        <w:rPr>
          <w:sz w:val="24"/>
          <w:szCs w:val="24"/>
        </w:rPr>
        <w:t xml:space="preserve">: </w:t>
      </w:r>
      <w:r w:rsidRPr="000D66EF">
        <w:rPr>
          <w:spacing w:val="1"/>
          <w:sz w:val="24"/>
          <w:szCs w:val="24"/>
        </w:rPr>
        <w:t>п</w:t>
      </w:r>
      <w:r w:rsidRPr="000D66EF">
        <w:rPr>
          <w:sz w:val="24"/>
          <w:szCs w:val="24"/>
        </w:rPr>
        <w:t>л</w:t>
      </w:r>
      <w:r w:rsidRPr="000D66EF">
        <w:rPr>
          <w:spacing w:val="-5"/>
          <w:sz w:val="24"/>
          <w:szCs w:val="24"/>
        </w:rPr>
        <w:t>о</w:t>
      </w:r>
      <w:r w:rsidRPr="000D66EF">
        <w:rPr>
          <w:spacing w:val="1"/>
          <w:sz w:val="24"/>
          <w:szCs w:val="24"/>
        </w:rPr>
        <w:t>тн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5"/>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6"/>
          <w:sz w:val="24"/>
          <w:szCs w:val="24"/>
        </w:rPr>
        <w:t xml:space="preserve"> </w:t>
      </w:r>
      <w:r w:rsidRPr="000D66EF">
        <w:rPr>
          <w:sz w:val="24"/>
          <w:szCs w:val="24"/>
        </w:rPr>
        <w:t>р</w:t>
      </w:r>
      <w:r w:rsidRPr="000D66EF">
        <w:rPr>
          <w:spacing w:val="-1"/>
          <w:sz w:val="24"/>
          <w:szCs w:val="24"/>
        </w:rPr>
        <w:t>а</w:t>
      </w:r>
      <w:r w:rsidRPr="000D66EF">
        <w:rPr>
          <w:sz w:val="24"/>
          <w:szCs w:val="24"/>
        </w:rPr>
        <w:t>в</w:t>
      </w:r>
      <w:r w:rsidRPr="000D66EF">
        <w:rPr>
          <w:spacing w:val="1"/>
          <w:sz w:val="24"/>
          <w:szCs w:val="24"/>
        </w:rPr>
        <w:t>н</w:t>
      </w:r>
      <w:r w:rsidRPr="000D66EF">
        <w:rPr>
          <w:sz w:val="24"/>
          <w:szCs w:val="24"/>
        </w:rPr>
        <w:t xml:space="preserve">а </w:t>
      </w:r>
      <w:r w:rsidRPr="000D66EF">
        <w:rPr>
          <w:spacing w:val="1"/>
          <w:sz w:val="24"/>
          <w:szCs w:val="24"/>
        </w:rPr>
        <w:t>п</w:t>
      </w:r>
      <w:r w:rsidRPr="000D66EF">
        <w:rPr>
          <w:sz w:val="24"/>
          <w:szCs w:val="24"/>
        </w:rPr>
        <w:t>ро</w:t>
      </w:r>
      <w:r w:rsidRPr="000D66EF">
        <w:rPr>
          <w:spacing w:val="1"/>
          <w:sz w:val="24"/>
          <w:szCs w:val="24"/>
        </w:rPr>
        <w:t>из</w:t>
      </w:r>
      <w:r w:rsidRPr="000D66EF">
        <w:rPr>
          <w:spacing w:val="-3"/>
          <w:sz w:val="24"/>
          <w:szCs w:val="24"/>
        </w:rPr>
        <w:t>ве</w:t>
      </w:r>
      <w:r w:rsidRPr="000D66EF">
        <w:rPr>
          <w:sz w:val="24"/>
          <w:szCs w:val="24"/>
        </w:rPr>
        <w:t>д</w:t>
      </w:r>
      <w:r w:rsidRPr="000D66EF">
        <w:rPr>
          <w:spacing w:val="-1"/>
          <w:sz w:val="24"/>
          <w:szCs w:val="24"/>
        </w:rPr>
        <w:t>е</w:t>
      </w:r>
      <w:r w:rsidRPr="000D66EF">
        <w:rPr>
          <w:spacing w:val="1"/>
          <w:sz w:val="24"/>
          <w:szCs w:val="24"/>
        </w:rPr>
        <w:t>н</w:t>
      </w:r>
      <w:r w:rsidRPr="000D66EF">
        <w:rPr>
          <w:spacing w:val="-1"/>
          <w:sz w:val="24"/>
          <w:szCs w:val="24"/>
        </w:rPr>
        <w:t>и</w:t>
      </w:r>
      <w:r w:rsidRPr="000D66EF">
        <w:rPr>
          <w:sz w:val="24"/>
          <w:szCs w:val="24"/>
        </w:rPr>
        <w:t xml:space="preserve">ю  </w:t>
      </w:r>
      <w:r w:rsidRPr="000D66EF">
        <w:rPr>
          <w:spacing w:val="2"/>
          <w:sz w:val="24"/>
          <w:szCs w:val="24"/>
        </w:rPr>
        <w:t xml:space="preserve"> </w:t>
      </w:r>
      <w:r w:rsidRPr="000D66EF">
        <w:rPr>
          <w:spacing w:val="-1"/>
          <w:sz w:val="24"/>
          <w:szCs w:val="24"/>
        </w:rPr>
        <w:t>с</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н</w:t>
      </w:r>
      <w:r w:rsidRPr="000D66EF">
        <w:rPr>
          <w:spacing w:val="-3"/>
          <w:sz w:val="24"/>
          <w:szCs w:val="24"/>
        </w:rPr>
        <w:t>е</w:t>
      </w:r>
      <w:r w:rsidRPr="000D66EF">
        <w:rPr>
          <w:sz w:val="24"/>
          <w:szCs w:val="24"/>
        </w:rPr>
        <w:t xml:space="preserve">й  </w:t>
      </w:r>
      <w:r w:rsidRPr="000D66EF">
        <w:rPr>
          <w:spacing w:val="3"/>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 xml:space="preserve">и   </w:t>
      </w:r>
      <w:r w:rsidRPr="000D66EF">
        <w:rPr>
          <w:spacing w:val="1"/>
          <w:sz w:val="24"/>
          <w:szCs w:val="24"/>
        </w:rPr>
        <w:t>н</w:t>
      </w:r>
      <w:r w:rsidRPr="000D66EF">
        <w:rPr>
          <w:sz w:val="24"/>
          <w:szCs w:val="24"/>
        </w:rPr>
        <w:t xml:space="preserve">а  </w:t>
      </w:r>
      <w:r w:rsidRPr="000D66EF">
        <w:rPr>
          <w:spacing w:val="1"/>
          <w:sz w:val="24"/>
          <w:szCs w:val="24"/>
        </w:rPr>
        <w:t xml:space="preserve"> </w:t>
      </w:r>
      <w:r w:rsidRPr="000D66EF">
        <w:rPr>
          <w:spacing w:val="-11"/>
          <w:sz w:val="24"/>
          <w:szCs w:val="24"/>
        </w:rPr>
        <w:t>к</w:t>
      </w:r>
      <w:r w:rsidRPr="000D66EF">
        <w:rPr>
          <w:spacing w:val="2"/>
          <w:sz w:val="24"/>
          <w:szCs w:val="24"/>
        </w:rPr>
        <w:t>о</w:t>
      </w:r>
      <w:r w:rsidRPr="000D66EF">
        <w:rPr>
          <w:spacing w:val="-5"/>
          <w:sz w:val="24"/>
          <w:szCs w:val="24"/>
        </w:rPr>
        <w:t>э</w:t>
      </w:r>
      <w:r w:rsidRPr="000D66EF">
        <w:rPr>
          <w:spacing w:val="-2"/>
          <w:sz w:val="24"/>
          <w:szCs w:val="24"/>
        </w:rPr>
        <w:t>ф</w:t>
      </w:r>
      <w:r w:rsidRPr="000D66EF">
        <w:rPr>
          <w:spacing w:val="1"/>
          <w:sz w:val="24"/>
          <w:szCs w:val="24"/>
        </w:rPr>
        <w:t>фици</w:t>
      </w:r>
      <w:r w:rsidRPr="000D66EF">
        <w:rPr>
          <w:spacing w:val="-3"/>
          <w:sz w:val="24"/>
          <w:szCs w:val="24"/>
        </w:rPr>
        <w:t>е</w:t>
      </w:r>
      <w:r w:rsidRPr="000D66EF">
        <w:rPr>
          <w:spacing w:val="1"/>
          <w:sz w:val="24"/>
          <w:szCs w:val="24"/>
        </w:rPr>
        <w:t>н</w:t>
      </w:r>
      <w:r w:rsidRPr="000D66EF">
        <w:rPr>
          <w:sz w:val="24"/>
          <w:szCs w:val="24"/>
        </w:rPr>
        <w:t xml:space="preserve">т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 xml:space="preserve">и   с  </w:t>
      </w:r>
      <w:r w:rsidRPr="000D66EF">
        <w:rPr>
          <w:spacing w:val="3"/>
          <w:sz w:val="24"/>
          <w:szCs w:val="24"/>
        </w:rPr>
        <w:t xml:space="preserve"> </w:t>
      </w:r>
      <w:r w:rsidRPr="000D66EF">
        <w:rPr>
          <w:spacing w:val="-5"/>
          <w:sz w:val="24"/>
          <w:szCs w:val="24"/>
        </w:rPr>
        <w:t>у</w:t>
      </w:r>
      <w:r w:rsidRPr="000D66EF">
        <w:rPr>
          <w:spacing w:val="-1"/>
          <w:sz w:val="24"/>
          <w:szCs w:val="24"/>
        </w:rPr>
        <w:t>че</w:t>
      </w:r>
      <w:r w:rsidRPr="000D66EF">
        <w:rPr>
          <w:spacing w:val="-2"/>
          <w:sz w:val="24"/>
          <w:szCs w:val="24"/>
        </w:rPr>
        <w:t>т</w:t>
      </w:r>
      <w:r w:rsidRPr="000D66EF">
        <w:rPr>
          <w:spacing w:val="-5"/>
          <w:sz w:val="24"/>
          <w:szCs w:val="24"/>
        </w:rPr>
        <w:t>о</w:t>
      </w:r>
      <w:r w:rsidRPr="000D66EF">
        <w:rPr>
          <w:sz w:val="24"/>
          <w:szCs w:val="24"/>
        </w:rPr>
        <w:t xml:space="preserve">м  </w:t>
      </w:r>
      <w:r w:rsidRPr="000D66EF">
        <w:rPr>
          <w:spacing w:val="1"/>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1"/>
          <w:sz w:val="24"/>
          <w:szCs w:val="24"/>
        </w:rPr>
        <w:t>е</w:t>
      </w:r>
      <w:r w:rsidRPr="000D66EF">
        <w:rPr>
          <w:spacing w:val="1"/>
          <w:sz w:val="24"/>
          <w:szCs w:val="24"/>
        </w:rPr>
        <w:t>н</w:t>
      </w:r>
      <w:r w:rsidRPr="000D66EF">
        <w:rPr>
          <w:spacing w:val="-2"/>
          <w:sz w:val="24"/>
          <w:szCs w:val="24"/>
        </w:rPr>
        <w:t>т</w:t>
      </w:r>
      <w:r w:rsidRPr="000D66EF">
        <w:rPr>
          <w:sz w:val="24"/>
          <w:szCs w:val="24"/>
        </w:rPr>
        <w:t xml:space="preserve">ов </w:t>
      </w:r>
      <w:r w:rsidRPr="000D66EF">
        <w:rPr>
          <w:spacing w:val="-1"/>
          <w:sz w:val="24"/>
          <w:szCs w:val="24"/>
        </w:rPr>
        <w:t>с</w:t>
      </w:r>
      <w:r w:rsidRPr="000D66EF">
        <w:rPr>
          <w:sz w:val="24"/>
          <w:szCs w:val="24"/>
        </w:rPr>
        <w:t>о</w:t>
      </w:r>
      <w:r w:rsidRPr="000D66EF">
        <w:rPr>
          <w:spacing w:val="-12"/>
          <w:sz w:val="24"/>
          <w:szCs w:val="24"/>
        </w:rPr>
        <w:t>г</w:t>
      </w:r>
      <w:r w:rsidRPr="000D66EF">
        <w:rPr>
          <w:sz w:val="24"/>
          <w:szCs w:val="24"/>
        </w:rPr>
        <w:t>л</w:t>
      </w:r>
      <w:r w:rsidRPr="000D66EF">
        <w:rPr>
          <w:spacing w:val="-1"/>
          <w:sz w:val="24"/>
          <w:szCs w:val="24"/>
        </w:rPr>
        <w:t>ас</w:t>
      </w:r>
      <w:r w:rsidRPr="000D66EF">
        <w:rPr>
          <w:sz w:val="24"/>
          <w:szCs w:val="24"/>
        </w:rPr>
        <w:t>о</w:t>
      </w:r>
      <w:r w:rsidRPr="000D66EF">
        <w:rPr>
          <w:spacing w:val="-3"/>
          <w:sz w:val="24"/>
          <w:szCs w:val="24"/>
        </w:rPr>
        <w:t>в</w:t>
      </w:r>
      <w:r w:rsidRPr="000D66EF">
        <w:rPr>
          <w:spacing w:val="-1"/>
          <w:sz w:val="24"/>
          <w:szCs w:val="24"/>
        </w:rPr>
        <w:t>а</w:t>
      </w:r>
      <w:r w:rsidRPr="000D66EF">
        <w:rPr>
          <w:spacing w:val="1"/>
          <w:sz w:val="24"/>
          <w:szCs w:val="24"/>
        </w:rPr>
        <w:t>ни</w:t>
      </w:r>
      <w:r w:rsidRPr="000D66EF">
        <w:rPr>
          <w:sz w:val="24"/>
          <w:szCs w:val="24"/>
        </w:rPr>
        <w:t>я</w:t>
      </w:r>
      <w:r w:rsidRPr="000D66EF">
        <w:rPr>
          <w:spacing w:val="-8"/>
          <w:sz w:val="24"/>
          <w:szCs w:val="24"/>
        </w:rPr>
        <w:t xml:space="preserve"> </w:t>
      </w:r>
      <w:r w:rsidRPr="000D66EF">
        <w:rPr>
          <w:spacing w:val="-3"/>
          <w:sz w:val="24"/>
          <w:szCs w:val="24"/>
        </w:rPr>
        <w:t>е</w:t>
      </w:r>
      <w:r w:rsidRPr="000D66EF">
        <w:rPr>
          <w:sz w:val="24"/>
          <w:szCs w:val="24"/>
        </w:rPr>
        <w:t>д</w:t>
      </w:r>
      <w:r w:rsidRPr="000D66EF">
        <w:rPr>
          <w:spacing w:val="1"/>
          <w:sz w:val="24"/>
          <w:szCs w:val="24"/>
        </w:rPr>
        <w:t>ин</w:t>
      </w:r>
      <w:r w:rsidRPr="000D66EF">
        <w:rPr>
          <w:spacing w:val="-1"/>
          <w:sz w:val="24"/>
          <w:szCs w:val="24"/>
        </w:rPr>
        <w:t>и</w:t>
      </w:r>
      <w:r w:rsidRPr="000D66EF">
        <w:rPr>
          <w:sz w:val="24"/>
          <w:szCs w:val="24"/>
        </w:rPr>
        <w:t>ц</w:t>
      </w:r>
      <w:r w:rsidRPr="000D66EF">
        <w:rPr>
          <w:spacing w:val="-4"/>
          <w:sz w:val="24"/>
          <w:szCs w:val="24"/>
        </w:rPr>
        <w:t xml:space="preserve"> </w:t>
      </w:r>
      <w:r w:rsidRPr="000D66EF">
        <w:rPr>
          <w:spacing w:val="-1"/>
          <w:sz w:val="24"/>
          <w:szCs w:val="24"/>
        </w:rPr>
        <w:t>и</w:t>
      </w:r>
      <w:r w:rsidRPr="000D66EF">
        <w:rPr>
          <w:spacing w:val="-4"/>
          <w:sz w:val="24"/>
          <w:szCs w:val="24"/>
        </w:rPr>
        <w:t>з</w:t>
      </w:r>
      <w:r w:rsidRPr="000D66EF">
        <w:rPr>
          <w:spacing w:val="-1"/>
          <w:sz w:val="24"/>
          <w:szCs w:val="24"/>
        </w:rPr>
        <w:t>ме</w:t>
      </w:r>
      <w:r w:rsidRPr="000D66EF">
        <w:rPr>
          <w:sz w:val="24"/>
          <w:szCs w:val="24"/>
        </w:rPr>
        <w:t>р</w:t>
      </w:r>
      <w:r w:rsidRPr="000D66EF">
        <w:rPr>
          <w:spacing w:val="-1"/>
          <w:sz w:val="24"/>
          <w:szCs w:val="24"/>
        </w:rPr>
        <w:t>е</w:t>
      </w:r>
      <w:r w:rsidRPr="000D66EF">
        <w:rPr>
          <w:spacing w:val="1"/>
          <w:sz w:val="24"/>
          <w:szCs w:val="24"/>
        </w:rPr>
        <w:t>ни</w:t>
      </w:r>
      <w:r w:rsidRPr="000D66EF">
        <w:rPr>
          <w:sz w:val="24"/>
          <w:szCs w:val="24"/>
        </w:rPr>
        <w:t>я,</w:t>
      </w:r>
      <w:r w:rsidRPr="000D66EF">
        <w:rPr>
          <w:spacing w:val="-7"/>
          <w:sz w:val="24"/>
          <w:szCs w:val="24"/>
        </w:rPr>
        <w:t xml:space="preserve"> </w:t>
      </w:r>
      <w:r w:rsidRPr="000D66EF">
        <w:rPr>
          <w:spacing w:val="1"/>
          <w:sz w:val="24"/>
          <w:szCs w:val="24"/>
        </w:rPr>
        <w:t>н</w:t>
      </w:r>
      <w:r w:rsidRPr="000D66EF">
        <w:rPr>
          <w:spacing w:val="-3"/>
          <w:sz w:val="24"/>
          <w:szCs w:val="24"/>
        </w:rPr>
        <w:t>а</w:t>
      </w:r>
      <w:r w:rsidRPr="000D66EF">
        <w:rPr>
          <w:spacing w:val="1"/>
          <w:sz w:val="24"/>
          <w:szCs w:val="24"/>
        </w:rPr>
        <w:t>п</w:t>
      </w:r>
      <w:r w:rsidRPr="000D66EF">
        <w:rPr>
          <w:sz w:val="24"/>
          <w:szCs w:val="24"/>
        </w:rPr>
        <w:t>р</w:t>
      </w:r>
      <w:r w:rsidRPr="000D66EF">
        <w:rPr>
          <w:spacing w:val="1"/>
          <w:sz w:val="24"/>
          <w:szCs w:val="24"/>
        </w:rPr>
        <w:t>и</w:t>
      </w:r>
      <w:r w:rsidRPr="000D66EF">
        <w:rPr>
          <w:spacing w:val="-1"/>
          <w:sz w:val="24"/>
          <w:szCs w:val="24"/>
        </w:rPr>
        <w:t>ме</w:t>
      </w:r>
      <w:r w:rsidRPr="000D66EF">
        <w:rPr>
          <w:sz w:val="24"/>
          <w:szCs w:val="24"/>
        </w:rPr>
        <w:t>р,</w:t>
      </w:r>
      <w:r w:rsidRPr="000D66EF">
        <w:rPr>
          <w:spacing w:val="-7"/>
          <w:sz w:val="24"/>
          <w:szCs w:val="24"/>
        </w:rPr>
        <w:t xml:space="preserve"> </w:t>
      </w:r>
      <w:r w:rsidRPr="000D66EF">
        <w:rPr>
          <w:sz w:val="24"/>
          <w:szCs w:val="24"/>
        </w:rPr>
        <w:t>2</w:t>
      </w:r>
      <w:r w:rsidRPr="000D66EF">
        <w:rPr>
          <w:spacing w:val="-1"/>
          <w:sz w:val="24"/>
          <w:szCs w:val="24"/>
        </w:rPr>
        <w:t xml:space="preserve"> </w:t>
      </w:r>
      <w:r w:rsidRPr="000D66EF">
        <w:rPr>
          <w:sz w:val="24"/>
          <w:szCs w:val="24"/>
        </w:rPr>
        <w:t>×</w:t>
      </w:r>
      <w:r w:rsidRPr="000D66EF">
        <w:rPr>
          <w:spacing w:val="-1"/>
          <w:sz w:val="24"/>
          <w:szCs w:val="24"/>
        </w:rPr>
        <w:t xml:space="preserve"> (</w:t>
      </w:r>
      <w:r w:rsidRPr="000D66EF">
        <w:rPr>
          <w:sz w:val="24"/>
          <w:szCs w:val="24"/>
        </w:rPr>
        <w:t>40%</w:t>
      </w:r>
      <w:r w:rsidRPr="000D66EF">
        <w:rPr>
          <w:spacing w:val="-6"/>
          <w:sz w:val="24"/>
          <w:szCs w:val="24"/>
        </w:rPr>
        <w:t xml:space="preserve"> </w:t>
      </w:r>
      <w:r w:rsidRPr="000D66EF">
        <w:rPr>
          <w:sz w:val="24"/>
          <w:szCs w:val="24"/>
        </w:rPr>
        <w:t>/ 100</w:t>
      </w:r>
      <w:r w:rsidRPr="000D66EF">
        <w:rPr>
          <w:spacing w:val="-1"/>
          <w:sz w:val="24"/>
          <w:szCs w:val="24"/>
        </w:rPr>
        <w:t>%</w:t>
      </w:r>
      <w:r w:rsidRPr="000D66EF">
        <w:rPr>
          <w:sz w:val="24"/>
          <w:szCs w:val="24"/>
        </w:rPr>
        <w:t>)</w:t>
      </w:r>
      <w:r w:rsidRPr="000D66EF">
        <w:rPr>
          <w:spacing w:val="-7"/>
          <w:sz w:val="24"/>
          <w:szCs w:val="24"/>
        </w:rPr>
        <w:t xml:space="preserve"> </w:t>
      </w:r>
      <w:r w:rsidRPr="000D66EF">
        <w:rPr>
          <w:sz w:val="24"/>
          <w:szCs w:val="24"/>
        </w:rPr>
        <w:t>×</w:t>
      </w:r>
      <w:r w:rsidRPr="000D66EF">
        <w:rPr>
          <w:spacing w:val="-1"/>
          <w:sz w:val="24"/>
          <w:szCs w:val="24"/>
        </w:rPr>
        <w:t xml:space="preserve"> </w:t>
      </w:r>
      <w:r w:rsidRPr="000D66EF">
        <w:rPr>
          <w:sz w:val="24"/>
          <w:szCs w:val="24"/>
        </w:rPr>
        <w:t>10000</w:t>
      </w:r>
      <w:r w:rsidRPr="000D66EF">
        <w:rPr>
          <w:spacing w:val="-4"/>
          <w:sz w:val="24"/>
          <w:szCs w:val="24"/>
        </w:rPr>
        <w:t xml:space="preserve"> </w:t>
      </w:r>
      <w:r w:rsidRPr="000D66EF">
        <w:rPr>
          <w:sz w:val="24"/>
          <w:szCs w:val="24"/>
        </w:rPr>
        <w:t>=</w:t>
      </w:r>
      <w:r w:rsidRPr="000D66EF">
        <w:rPr>
          <w:spacing w:val="2"/>
          <w:sz w:val="24"/>
          <w:szCs w:val="24"/>
        </w:rPr>
        <w:t xml:space="preserve"> </w:t>
      </w:r>
      <w:r w:rsidRPr="000D66EF">
        <w:rPr>
          <w:sz w:val="24"/>
          <w:szCs w:val="24"/>
        </w:rPr>
        <w:t>4000.</w:t>
      </w:r>
    </w:p>
    <w:p w:rsidR="000D66EF" w:rsidRPr="000D66EF" w:rsidRDefault="000D66EF" w:rsidP="000D66EF">
      <w:pPr>
        <w:widowControl/>
        <w:autoSpaceDE/>
        <w:autoSpaceDN/>
        <w:adjustRightInd/>
        <w:spacing w:before="6"/>
        <w:ind w:left="114" w:right="77" w:firstLine="708"/>
        <w:jc w:val="both"/>
        <w:rPr>
          <w:rFonts w:eastAsiaTheme="minorEastAsia" w:cstheme="minorBidi"/>
          <w:sz w:val="24"/>
          <w:szCs w:val="24"/>
        </w:rPr>
      </w:pPr>
      <w:r w:rsidRPr="000D66EF">
        <w:rPr>
          <w:sz w:val="24"/>
          <w:szCs w:val="24"/>
        </w:rPr>
        <w:lastRenderedPageBreak/>
        <w:t>2)</w:t>
      </w:r>
      <w:r w:rsidRPr="000D66EF">
        <w:rPr>
          <w:spacing w:val="1"/>
          <w:sz w:val="24"/>
          <w:szCs w:val="24"/>
        </w:rPr>
        <w:t xml:space="preserve"> п</w:t>
      </w:r>
      <w:r w:rsidRPr="000D66EF">
        <w:rPr>
          <w:sz w:val="24"/>
          <w:szCs w:val="24"/>
        </w:rPr>
        <w:t>ри</w:t>
      </w:r>
      <w:r w:rsidRPr="000D66EF">
        <w:rPr>
          <w:spacing w:val="5"/>
          <w:sz w:val="24"/>
          <w:szCs w:val="24"/>
        </w:rPr>
        <w:t xml:space="preserve"> </w:t>
      </w:r>
      <w:r w:rsidRPr="000D66EF">
        <w:rPr>
          <w:sz w:val="24"/>
          <w:szCs w:val="24"/>
        </w:rPr>
        <w:t>р</w:t>
      </w:r>
      <w:r w:rsidRPr="000D66EF">
        <w:rPr>
          <w:spacing w:val="-1"/>
          <w:sz w:val="24"/>
          <w:szCs w:val="24"/>
        </w:rPr>
        <w:t>а</w:t>
      </w:r>
      <w:r w:rsidRPr="000D66EF">
        <w:rPr>
          <w:spacing w:val="-6"/>
          <w:sz w:val="24"/>
          <w:szCs w:val="24"/>
        </w:rPr>
        <w:t>с</w:t>
      </w:r>
      <w:r w:rsidRPr="000D66EF">
        <w:rPr>
          <w:spacing w:val="2"/>
          <w:sz w:val="24"/>
          <w:szCs w:val="24"/>
        </w:rPr>
        <w:t>ч</w:t>
      </w:r>
      <w:r w:rsidRPr="000D66EF">
        <w:rPr>
          <w:spacing w:val="-1"/>
          <w:sz w:val="24"/>
          <w:szCs w:val="24"/>
        </w:rPr>
        <w:t>е</w:t>
      </w:r>
      <w:r w:rsidRPr="000D66EF">
        <w:rPr>
          <w:spacing w:val="1"/>
          <w:sz w:val="24"/>
          <w:szCs w:val="24"/>
        </w:rPr>
        <w:t>т</w:t>
      </w:r>
      <w:r w:rsidRPr="000D66EF">
        <w:rPr>
          <w:sz w:val="24"/>
          <w:szCs w:val="24"/>
        </w:rPr>
        <w:t>е</w:t>
      </w:r>
      <w:r w:rsidRPr="000D66EF">
        <w:rPr>
          <w:spacing w:val="5"/>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1"/>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о</w:t>
      </w:r>
      <w:r w:rsidRPr="000D66EF">
        <w:rPr>
          <w:spacing w:val="-5"/>
          <w:sz w:val="24"/>
          <w:szCs w:val="24"/>
        </w:rPr>
        <w:t>г</w:t>
      </w:r>
      <w:r w:rsidRPr="000D66EF">
        <w:rPr>
          <w:sz w:val="24"/>
          <w:szCs w:val="24"/>
        </w:rPr>
        <w:t>о</w:t>
      </w:r>
      <w:r w:rsidRPr="000D66EF">
        <w:rPr>
          <w:spacing w:val="4"/>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w:t>
      </w:r>
      <w:r w:rsidRPr="000D66EF">
        <w:rPr>
          <w:spacing w:val="-1"/>
          <w:sz w:val="24"/>
          <w:szCs w:val="24"/>
        </w:rPr>
        <w:t>и</w:t>
      </w:r>
      <w:r w:rsidRPr="000D66EF">
        <w:rPr>
          <w:spacing w:val="1"/>
          <w:sz w:val="24"/>
          <w:szCs w:val="24"/>
        </w:rPr>
        <w:t>ци</w:t>
      </w:r>
      <w:r w:rsidRPr="000D66EF">
        <w:rPr>
          <w:spacing w:val="-1"/>
          <w:sz w:val="24"/>
          <w:szCs w:val="24"/>
        </w:rPr>
        <w:t>е</w:t>
      </w:r>
      <w:r w:rsidRPr="000D66EF">
        <w:rPr>
          <w:spacing w:val="1"/>
          <w:sz w:val="24"/>
          <w:szCs w:val="24"/>
        </w:rPr>
        <w:t>н</w:t>
      </w:r>
      <w:r w:rsidRPr="000D66EF">
        <w:rPr>
          <w:spacing w:val="3"/>
          <w:sz w:val="24"/>
          <w:szCs w:val="24"/>
        </w:rPr>
        <w:t>т</w:t>
      </w:r>
      <w:r w:rsidRPr="000D66EF">
        <w:rPr>
          <w:sz w:val="24"/>
          <w:szCs w:val="24"/>
        </w:rPr>
        <w:t xml:space="preserve">а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и</w:t>
      </w:r>
      <w:r w:rsidRPr="000D66EF">
        <w:rPr>
          <w:spacing w:val="5"/>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4"/>
          <w:sz w:val="24"/>
          <w:szCs w:val="24"/>
        </w:rPr>
        <w:t xml:space="preserve"> </w:t>
      </w:r>
      <w:r w:rsidRPr="000D66EF">
        <w:rPr>
          <w:spacing w:val="1"/>
          <w:sz w:val="24"/>
          <w:szCs w:val="24"/>
        </w:rPr>
        <w:t>к</w:t>
      </w:r>
      <w:r w:rsidRPr="000D66EF">
        <w:rPr>
          <w:spacing w:val="-5"/>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ла</w:t>
      </w:r>
      <w:r w:rsidRPr="000D66EF">
        <w:rPr>
          <w:spacing w:val="3"/>
          <w:sz w:val="24"/>
          <w:szCs w:val="24"/>
        </w:rPr>
        <w:t xml:space="preserve"> </w:t>
      </w:r>
      <w:r w:rsidRPr="000D66EF">
        <w:rPr>
          <w:spacing w:val="2"/>
          <w:sz w:val="24"/>
          <w:szCs w:val="24"/>
        </w:rPr>
        <w:t>(</w:t>
      </w:r>
      <w:r w:rsidRPr="000D66EF">
        <w:rPr>
          <w:spacing w:val="-1"/>
          <w:sz w:val="24"/>
          <w:szCs w:val="24"/>
        </w:rPr>
        <w:t>час</w:t>
      </w:r>
      <w:r w:rsidRPr="000D66EF">
        <w:rPr>
          <w:spacing w:val="1"/>
          <w:sz w:val="24"/>
          <w:szCs w:val="24"/>
        </w:rPr>
        <w:t>т</w:t>
      </w:r>
      <w:r w:rsidRPr="000D66EF">
        <w:rPr>
          <w:sz w:val="24"/>
          <w:szCs w:val="24"/>
        </w:rPr>
        <w:t>и</w:t>
      </w:r>
      <w:r w:rsidRPr="000D66EF">
        <w:rPr>
          <w:spacing w:val="5"/>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 xml:space="preserve">о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w:t>
      </w:r>
      <w:r w:rsidRPr="000D66EF">
        <w:rPr>
          <w:spacing w:val="-1"/>
          <w:sz w:val="24"/>
          <w:szCs w:val="24"/>
        </w:rPr>
        <w:t>а</w:t>
      </w:r>
      <w:r w:rsidRPr="000D66EF">
        <w:rPr>
          <w:sz w:val="24"/>
          <w:szCs w:val="24"/>
        </w:rPr>
        <w:t>) р</w:t>
      </w:r>
      <w:r w:rsidRPr="000D66EF">
        <w:rPr>
          <w:spacing w:val="-1"/>
          <w:sz w:val="24"/>
          <w:szCs w:val="24"/>
        </w:rPr>
        <w:t>е</w:t>
      </w:r>
      <w:r w:rsidRPr="000D66EF">
        <w:rPr>
          <w:spacing w:val="-11"/>
          <w:sz w:val="24"/>
          <w:szCs w:val="24"/>
        </w:rPr>
        <w:t>к</w:t>
      </w:r>
      <w:r w:rsidRPr="000D66EF">
        <w:rPr>
          <w:sz w:val="24"/>
          <w:szCs w:val="24"/>
        </w:rPr>
        <w:t>о</w:t>
      </w:r>
      <w:r w:rsidRPr="000D66EF">
        <w:rPr>
          <w:spacing w:val="1"/>
          <w:sz w:val="24"/>
          <w:szCs w:val="24"/>
        </w:rPr>
        <w:t>н</w:t>
      </w:r>
      <w:r w:rsidRPr="000D66EF">
        <w:rPr>
          <w:spacing w:val="-1"/>
          <w:sz w:val="24"/>
          <w:szCs w:val="24"/>
        </w:rPr>
        <w:t>с</w:t>
      </w:r>
      <w:r w:rsidRPr="000D66EF">
        <w:rPr>
          <w:spacing w:val="3"/>
          <w:sz w:val="24"/>
          <w:szCs w:val="24"/>
        </w:rPr>
        <w:t>т</w:t>
      </w:r>
      <w:r w:rsidRPr="000D66EF">
        <w:rPr>
          <w:sz w:val="24"/>
          <w:szCs w:val="24"/>
        </w:rPr>
        <w:t>р</w:t>
      </w:r>
      <w:r w:rsidRPr="000D66EF">
        <w:rPr>
          <w:spacing w:val="-5"/>
          <w:sz w:val="24"/>
          <w:szCs w:val="24"/>
        </w:rPr>
        <w:t>у</w:t>
      </w:r>
      <w:r w:rsidRPr="000D66EF">
        <w:rPr>
          <w:spacing w:val="1"/>
          <w:sz w:val="24"/>
          <w:szCs w:val="24"/>
        </w:rPr>
        <w:t>и</w:t>
      </w:r>
      <w:r w:rsidRPr="000D66EF">
        <w:rPr>
          <w:spacing w:val="-2"/>
          <w:sz w:val="24"/>
          <w:szCs w:val="24"/>
        </w:rPr>
        <w:t>р</w:t>
      </w:r>
      <w:r w:rsidRPr="000D66EF">
        <w:rPr>
          <w:spacing w:val="-7"/>
          <w:sz w:val="24"/>
          <w:szCs w:val="24"/>
        </w:rPr>
        <w:t>у</w:t>
      </w:r>
      <w:r w:rsidRPr="000D66EF">
        <w:rPr>
          <w:spacing w:val="2"/>
          <w:sz w:val="24"/>
          <w:szCs w:val="24"/>
        </w:rPr>
        <w:t>ем</w:t>
      </w:r>
      <w:r w:rsidRPr="000D66EF">
        <w:rPr>
          <w:sz w:val="24"/>
          <w:szCs w:val="24"/>
        </w:rPr>
        <w:t>ы</w:t>
      </w:r>
      <w:r w:rsidRPr="000D66EF">
        <w:rPr>
          <w:spacing w:val="-1"/>
          <w:sz w:val="24"/>
          <w:szCs w:val="24"/>
        </w:rPr>
        <w:t>м</w:t>
      </w:r>
      <w:r w:rsidRPr="000D66EF">
        <w:rPr>
          <w:sz w:val="24"/>
          <w:szCs w:val="24"/>
        </w:rPr>
        <w:t>и</w:t>
      </w:r>
      <w:r w:rsidRPr="000D66EF">
        <w:rPr>
          <w:spacing w:val="7"/>
          <w:sz w:val="24"/>
          <w:szCs w:val="24"/>
        </w:rPr>
        <w:t xml:space="preserve"> </w:t>
      </w:r>
      <w:r w:rsidRPr="000D66EF">
        <w:rPr>
          <w:spacing w:val="-1"/>
          <w:sz w:val="24"/>
          <w:szCs w:val="24"/>
        </w:rPr>
        <w:t>м</w:t>
      </w:r>
      <w:r w:rsidRPr="000D66EF">
        <w:rPr>
          <w:spacing w:val="1"/>
          <w:sz w:val="24"/>
          <w:szCs w:val="24"/>
        </w:rPr>
        <w:t>н</w:t>
      </w:r>
      <w:r w:rsidRPr="000D66EF">
        <w:rPr>
          <w:sz w:val="24"/>
          <w:szCs w:val="24"/>
        </w:rPr>
        <w:t>о</w:t>
      </w:r>
      <w:r w:rsidRPr="000D66EF">
        <w:rPr>
          <w:spacing w:val="-5"/>
          <w:sz w:val="24"/>
          <w:szCs w:val="24"/>
        </w:rPr>
        <w:t>г</w:t>
      </w:r>
      <w:r w:rsidRPr="000D66EF">
        <w:rPr>
          <w:sz w:val="24"/>
          <w:szCs w:val="24"/>
        </w:rPr>
        <w:t>о</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1"/>
          <w:sz w:val="24"/>
          <w:szCs w:val="24"/>
        </w:rPr>
        <w:t>ти</w:t>
      </w:r>
      <w:r w:rsidRPr="000D66EF">
        <w:rPr>
          <w:spacing w:val="-2"/>
          <w:sz w:val="24"/>
          <w:szCs w:val="24"/>
        </w:rPr>
        <w:t>р</w:t>
      </w:r>
      <w:r w:rsidRPr="000D66EF">
        <w:rPr>
          <w:spacing w:val="1"/>
          <w:sz w:val="24"/>
          <w:szCs w:val="24"/>
        </w:rPr>
        <w:t>н</w:t>
      </w:r>
      <w:r w:rsidRPr="000D66EF">
        <w:rPr>
          <w:sz w:val="24"/>
          <w:szCs w:val="24"/>
        </w:rPr>
        <w:t>ы</w:t>
      </w:r>
      <w:r w:rsidRPr="000D66EF">
        <w:rPr>
          <w:spacing w:val="-1"/>
          <w:sz w:val="24"/>
          <w:szCs w:val="24"/>
        </w:rPr>
        <w:t>м</w:t>
      </w:r>
      <w:r w:rsidRPr="000D66EF">
        <w:rPr>
          <w:sz w:val="24"/>
          <w:szCs w:val="24"/>
        </w:rPr>
        <w:t>и</w:t>
      </w:r>
      <w:r w:rsidRPr="000D66EF">
        <w:rPr>
          <w:spacing w:val="7"/>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7"/>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w:t>
      </w:r>
      <w:r w:rsidRPr="000D66EF">
        <w:rPr>
          <w:spacing w:val="2"/>
          <w:sz w:val="24"/>
          <w:szCs w:val="24"/>
        </w:rPr>
        <w:t>м</w:t>
      </w:r>
      <w:r w:rsidRPr="000D66EF">
        <w:rPr>
          <w:sz w:val="24"/>
          <w:szCs w:val="24"/>
        </w:rPr>
        <w:t>и</w:t>
      </w:r>
      <w:r w:rsidRPr="000D66EF">
        <w:rPr>
          <w:spacing w:val="7"/>
          <w:sz w:val="24"/>
          <w:szCs w:val="24"/>
        </w:rPr>
        <w:t xml:space="preserve"> </w:t>
      </w:r>
      <w:r w:rsidRPr="000D66EF">
        <w:rPr>
          <w:sz w:val="24"/>
          <w:szCs w:val="24"/>
        </w:rPr>
        <w:t>до</w:t>
      </w:r>
      <w:r w:rsidRPr="000D66EF">
        <w:rPr>
          <w:spacing w:val="4"/>
          <w:sz w:val="24"/>
          <w:szCs w:val="24"/>
        </w:rPr>
        <w:t>п</w:t>
      </w:r>
      <w:r w:rsidRPr="000D66EF">
        <w:rPr>
          <w:spacing w:val="-5"/>
          <w:sz w:val="24"/>
          <w:szCs w:val="24"/>
        </w:rPr>
        <w:t>у</w:t>
      </w:r>
      <w:r w:rsidRPr="000D66EF">
        <w:rPr>
          <w:spacing w:val="-1"/>
          <w:sz w:val="24"/>
          <w:szCs w:val="24"/>
        </w:rPr>
        <w:t>с</w:t>
      </w:r>
      <w:r w:rsidRPr="000D66EF">
        <w:rPr>
          <w:spacing w:val="-4"/>
          <w:sz w:val="24"/>
          <w:szCs w:val="24"/>
        </w:rPr>
        <w:t>к</w:t>
      </w:r>
      <w:r w:rsidRPr="000D66EF">
        <w:rPr>
          <w:spacing w:val="2"/>
          <w:sz w:val="24"/>
          <w:szCs w:val="24"/>
        </w:rPr>
        <w:t>а</w:t>
      </w:r>
      <w:r w:rsidRPr="000D66EF">
        <w:rPr>
          <w:spacing w:val="-1"/>
          <w:sz w:val="24"/>
          <w:szCs w:val="24"/>
        </w:rPr>
        <w:t>е</w:t>
      </w:r>
      <w:r w:rsidRPr="000D66EF">
        <w:rPr>
          <w:spacing w:val="3"/>
          <w:sz w:val="24"/>
          <w:szCs w:val="24"/>
        </w:rPr>
        <w:t>т</w:t>
      </w:r>
      <w:r w:rsidRPr="000D66EF">
        <w:rPr>
          <w:spacing w:val="-1"/>
          <w:sz w:val="24"/>
          <w:szCs w:val="24"/>
        </w:rPr>
        <w:t>с</w:t>
      </w:r>
      <w:r w:rsidRPr="000D66EF">
        <w:rPr>
          <w:sz w:val="24"/>
          <w:szCs w:val="24"/>
        </w:rPr>
        <w:t>я</w:t>
      </w:r>
      <w:r w:rsidRPr="000D66EF">
        <w:rPr>
          <w:spacing w:val="10"/>
          <w:sz w:val="24"/>
          <w:szCs w:val="24"/>
        </w:rPr>
        <w:t xml:space="preserve"> </w:t>
      </w:r>
      <w:r w:rsidRPr="000D66EF">
        <w:rPr>
          <w:spacing w:val="-5"/>
          <w:sz w:val="24"/>
          <w:szCs w:val="24"/>
        </w:rPr>
        <w:t>у</w:t>
      </w:r>
      <w:r w:rsidRPr="000D66EF">
        <w:rPr>
          <w:sz w:val="24"/>
          <w:szCs w:val="24"/>
        </w:rPr>
        <w:t>в</w:t>
      </w:r>
      <w:r w:rsidRPr="000D66EF">
        <w:rPr>
          <w:spacing w:val="-1"/>
          <w:sz w:val="24"/>
          <w:szCs w:val="24"/>
        </w:rPr>
        <w:t>е</w:t>
      </w:r>
      <w:r w:rsidRPr="000D66EF">
        <w:rPr>
          <w:sz w:val="24"/>
          <w:szCs w:val="24"/>
        </w:rPr>
        <w:t>л</w:t>
      </w:r>
      <w:r w:rsidRPr="000D66EF">
        <w:rPr>
          <w:spacing w:val="1"/>
          <w:sz w:val="24"/>
          <w:szCs w:val="24"/>
        </w:rPr>
        <w:t>и</w:t>
      </w:r>
      <w:r w:rsidRPr="000D66EF">
        <w:rPr>
          <w:spacing w:val="2"/>
          <w:sz w:val="24"/>
          <w:szCs w:val="24"/>
        </w:rPr>
        <w:t>ч</w:t>
      </w:r>
      <w:r w:rsidRPr="000D66EF">
        <w:rPr>
          <w:spacing w:val="-1"/>
          <w:sz w:val="24"/>
          <w:szCs w:val="24"/>
        </w:rPr>
        <w:t>е</w:t>
      </w:r>
      <w:r w:rsidRPr="000D66EF">
        <w:rPr>
          <w:spacing w:val="1"/>
          <w:sz w:val="24"/>
          <w:szCs w:val="24"/>
        </w:rPr>
        <w:t>ни</w:t>
      </w:r>
      <w:r w:rsidRPr="000D66EF">
        <w:rPr>
          <w:sz w:val="24"/>
          <w:szCs w:val="24"/>
        </w:rPr>
        <w:t xml:space="preserve">е </w:t>
      </w:r>
      <w:r w:rsidRPr="000D66EF">
        <w:rPr>
          <w:spacing w:val="-5"/>
          <w:sz w:val="24"/>
          <w:szCs w:val="24"/>
        </w:rPr>
        <w:t>у</w:t>
      </w:r>
      <w:r w:rsidRPr="000D66EF">
        <w:rPr>
          <w:spacing w:val="-1"/>
          <w:sz w:val="24"/>
          <w:szCs w:val="24"/>
        </w:rPr>
        <w:t>ка</w:t>
      </w:r>
      <w:r w:rsidRPr="000D66EF">
        <w:rPr>
          <w:spacing w:val="1"/>
          <w:sz w:val="24"/>
          <w:szCs w:val="24"/>
        </w:rPr>
        <w:t>з</w:t>
      </w:r>
      <w:r w:rsidRPr="000D66EF">
        <w:rPr>
          <w:spacing w:val="-1"/>
          <w:sz w:val="24"/>
          <w:szCs w:val="24"/>
        </w:rPr>
        <w:t>а</w:t>
      </w:r>
      <w:r w:rsidRPr="000D66EF">
        <w:rPr>
          <w:spacing w:val="1"/>
          <w:sz w:val="24"/>
          <w:szCs w:val="24"/>
        </w:rPr>
        <w:t>нн</w:t>
      </w:r>
      <w:r w:rsidRPr="000D66EF">
        <w:rPr>
          <w:sz w:val="24"/>
          <w:szCs w:val="24"/>
        </w:rPr>
        <w:t>о</w:t>
      </w:r>
      <w:r w:rsidRPr="000D66EF">
        <w:rPr>
          <w:spacing w:val="-5"/>
          <w:sz w:val="24"/>
          <w:szCs w:val="24"/>
        </w:rPr>
        <w:t>г</w:t>
      </w:r>
      <w:r w:rsidRPr="000D66EF">
        <w:rPr>
          <w:sz w:val="24"/>
          <w:szCs w:val="24"/>
        </w:rPr>
        <w:t>о</w:t>
      </w:r>
      <w:r w:rsidRPr="000D66EF">
        <w:rPr>
          <w:spacing w:val="-8"/>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3"/>
          <w:sz w:val="24"/>
          <w:szCs w:val="24"/>
        </w:rPr>
        <w:t>е</w:t>
      </w:r>
      <w:r w:rsidRPr="000D66EF">
        <w:rPr>
          <w:spacing w:val="-1"/>
          <w:sz w:val="24"/>
          <w:szCs w:val="24"/>
        </w:rPr>
        <w:t>н</w:t>
      </w:r>
      <w:r w:rsidRPr="000D66EF">
        <w:rPr>
          <w:spacing w:val="3"/>
          <w:sz w:val="24"/>
          <w:szCs w:val="24"/>
        </w:rPr>
        <w:t>т</w:t>
      </w:r>
      <w:r w:rsidRPr="000D66EF">
        <w:rPr>
          <w:sz w:val="24"/>
          <w:szCs w:val="24"/>
        </w:rPr>
        <w:t>а</w:t>
      </w:r>
      <w:r w:rsidRPr="000D66EF">
        <w:rPr>
          <w:spacing w:val="-9"/>
          <w:sz w:val="24"/>
          <w:szCs w:val="24"/>
        </w:rPr>
        <w:t xml:space="preserve"> </w:t>
      </w:r>
      <w:r w:rsidRPr="000D66EF">
        <w:rPr>
          <w:sz w:val="24"/>
          <w:szCs w:val="24"/>
        </w:rPr>
        <w:t>до</w:t>
      </w:r>
      <w:r w:rsidRPr="000D66EF">
        <w:rPr>
          <w:spacing w:val="-1"/>
          <w:sz w:val="24"/>
          <w:szCs w:val="24"/>
        </w:rPr>
        <w:t xml:space="preserve"> </w:t>
      </w:r>
      <w:r w:rsidRPr="000D66EF">
        <w:rPr>
          <w:sz w:val="24"/>
          <w:szCs w:val="24"/>
        </w:rPr>
        <w:t>60</w:t>
      </w:r>
      <w:r w:rsidRPr="000D66EF">
        <w:rPr>
          <w:spacing w:val="-1"/>
          <w:sz w:val="24"/>
          <w:szCs w:val="24"/>
        </w:rPr>
        <w:t>%</w:t>
      </w:r>
      <w:r w:rsidRPr="000D66EF">
        <w:rPr>
          <w:sz w:val="24"/>
          <w:szCs w:val="24"/>
        </w:rPr>
        <w:t>.</w:t>
      </w:r>
    </w:p>
    <w:p w:rsidR="000D66EF" w:rsidRPr="000D66EF" w:rsidRDefault="000D66EF" w:rsidP="000D66EF">
      <w:pPr>
        <w:widowControl/>
        <w:autoSpaceDE/>
        <w:autoSpaceDN/>
        <w:adjustRightInd/>
        <w:ind w:left="114" w:right="77" w:firstLine="708"/>
        <w:jc w:val="both"/>
        <w:rPr>
          <w:rFonts w:eastAsiaTheme="minorEastAsia" w:cstheme="minorBidi"/>
          <w:sz w:val="24"/>
          <w:szCs w:val="24"/>
        </w:rPr>
      </w:pPr>
      <w:r w:rsidRPr="000D66EF">
        <w:rPr>
          <w:sz w:val="24"/>
          <w:szCs w:val="24"/>
        </w:rPr>
        <w:t>1.1.5. Для</w:t>
      </w:r>
      <w:r w:rsidRPr="000D66EF">
        <w:rPr>
          <w:spacing w:val="5"/>
          <w:sz w:val="24"/>
          <w:szCs w:val="24"/>
        </w:rPr>
        <w:t xml:space="preserve"> </w:t>
      </w:r>
      <w:r w:rsidRPr="000D66EF">
        <w:rPr>
          <w:sz w:val="24"/>
          <w:szCs w:val="24"/>
        </w:rPr>
        <w:t>р</w:t>
      </w:r>
      <w:r w:rsidRPr="000D66EF">
        <w:rPr>
          <w:spacing w:val="-1"/>
          <w:sz w:val="24"/>
          <w:szCs w:val="24"/>
        </w:rPr>
        <w:t>а</w:t>
      </w:r>
      <w:r w:rsidRPr="000D66EF">
        <w:rPr>
          <w:spacing w:val="-3"/>
          <w:sz w:val="24"/>
          <w:szCs w:val="24"/>
        </w:rPr>
        <w:t>с</w:t>
      </w:r>
      <w:r w:rsidRPr="000D66EF">
        <w:rPr>
          <w:spacing w:val="-1"/>
          <w:sz w:val="24"/>
          <w:szCs w:val="24"/>
        </w:rPr>
        <w:t>че</w:t>
      </w:r>
      <w:r w:rsidRPr="000D66EF">
        <w:rPr>
          <w:spacing w:val="3"/>
          <w:sz w:val="24"/>
          <w:szCs w:val="24"/>
        </w:rPr>
        <w:t>т</w:t>
      </w:r>
      <w:r w:rsidRPr="000D66EF">
        <w:rPr>
          <w:sz w:val="24"/>
          <w:szCs w:val="24"/>
        </w:rPr>
        <w:t>а</w:t>
      </w:r>
      <w:r w:rsidRPr="000D66EF">
        <w:rPr>
          <w:spacing w:val="4"/>
          <w:sz w:val="24"/>
          <w:szCs w:val="24"/>
        </w:rPr>
        <w:t xml:space="preserve"> </w:t>
      </w:r>
      <w:r w:rsidRPr="000D66EF">
        <w:rPr>
          <w:spacing w:val="1"/>
          <w:sz w:val="24"/>
          <w:szCs w:val="24"/>
        </w:rPr>
        <w:t>п</w:t>
      </w:r>
      <w:r w:rsidRPr="000D66EF">
        <w:rPr>
          <w:sz w:val="24"/>
          <w:szCs w:val="24"/>
        </w:rPr>
        <w:t>р</w:t>
      </w:r>
      <w:r w:rsidRPr="000D66EF">
        <w:rPr>
          <w:spacing w:val="-1"/>
          <w:sz w:val="24"/>
          <w:szCs w:val="24"/>
        </w:rPr>
        <w:t>е</w:t>
      </w:r>
      <w:r w:rsidRPr="000D66EF">
        <w:rPr>
          <w:sz w:val="24"/>
          <w:szCs w:val="24"/>
        </w:rPr>
        <w:t>д</w:t>
      </w:r>
      <w:r w:rsidRPr="000D66EF">
        <w:rPr>
          <w:spacing w:val="-1"/>
          <w:sz w:val="24"/>
          <w:szCs w:val="24"/>
        </w:rPr>
        <w:t>е</w:t>
      </w:r>
      <w:r w:rsidRPr="000D66EF">
        <w:rPr>
          <w:sz w:val="24"/>
          <w:szCs w:val="24"/>
        </w:rPr>
        <w:t>л</w:t>
      </w:r>
      <w:r w:rsidRPr="000D66EF">
        <w:rPr>
          <w:spacing w:val="1"/>
          <w:sz w:val="24"/>
          <w:szCs w:val="24"/>
        </w:rPr>
        <w:t>ьн</w:t>
      </w:r>
      <w:r w:rsidRPr="000D66EF">
        <w:rPr>
          <w:sz w:val="24"/>
          <w:szCs w:val="24"/>
        </w:rPr>
        <w:t>о</w:t>
      </w:r>
      <w:r w:rsidRPr="000D66EF">
        <w:rPr>
          <w:spacing w:val="5"/>
          <w:sz w:val="24"/>
          <w:szCs w:val="24"/>
        </w:rPr>
        <w:t xml:space="preserve"> </w:t>
      </w:r>
      <w:r w:rsidRPr="000D66EF">
        <w:rPr>
          <w:sz w:val="24"/>
          <w:szCs w:val="24"/>
        </w:rPr>
        <w:t>до</w:t>
      </w:r>
      <w:r w:rsidRPr="000D66EF">
        <w:rPr>
          <w:spacing w:val="4"/>
          <w:sz w:val="24"/>
          <w:szCs w:val="24"/>
        </w:rPr>
        <w:t>п</w:t>
      </w:r>
      <w:r w:rsidRPr="000D66EF">
        <w:rPr>
          <w:spacing w:val="-7"/>
          <w:sz w:val="24"/>
          <w:szCs w:val="24"/>
        </w:rPr>
        <w:t>у</w:t>
      </w:r>
      <w:r w:rsidRPr="000D66EF">
        <w:rPr>
          <w:spacing w:val="-1"/>
          <w:sz w:val="24"/>
          <w:szCs w:val="24"/>
        </w:rPr>
        <w:t>с</w:t>
      </w:r>
      <w:r w:rsidRPr="000D66EF">
        <w:rPr>
          <w:spacing w:val="1"/>
          <w:sz w:val="24"/>
          <w:szCs w:val="24"/>
        </w:rPr>
        <w:t>ти</w:t>
      </w:r>
      <w:r w:rsidRPr="000D66EF">
        <w:rPr>
          <w:spacing w:val="-1"/>
          <w:sz w:val="24"/>
          <w:szCs w:val="24"/>
        </w:rPr>
        <w:t>м</w:t>
      </w:r>
      <w:r w:rsidRPr="000D66EF">
        <w:rPr>
          <w:sz w:val="24"/>
          <w:szCs w:val="24"/>
        </w:rPr>
        <w:t>ых</w:t>
      </w:r>
      <w:r w:rsidRPr="000D66EF">
        <w:rPr>
          <w:spacing w:val="7"/>
          <w:sz w:val="24"/>
          <w:szCs w:val="24"/>
        </w:rPr>
        <w:t xml:space="preserve"> </w:t>
      </w:r>
      <w:r w:rsidRPr="000D66EF">
        <w:rPr>
          <w:spacing w:val="1"/>
          <w:sz w:val="24"/>
          <w:szCs w:val="24"/>
        </w:rPr>
        <w:t>п</w:t>
      </w:r>
      <w:r w:rsidRPr="000D66EF">
        <w:rPr>
          <w:spacing w:val="-1"/>
          <w:sz w:val="24"/>
          <w:szCs w:val="24"/>
        </w:rPr>
        <w:t>а</w:t>
      </w:r>
      <w:r w:rsidRPr="000D66EF">
        <w:rPr>
          <w:sz w:val="24"/>
          <w:szCs w:val="24"/>
        </w:rPr>
        <w:t>р</w:t>
      </w:r>
      <w:r w:rsidRPr="000D66EF">
        <w:rPr>
          <w:spacing w:val="-1"/>
          <w:sz w:val="24"/>
          <w:szCs w:val="24"/>
        </w:rPr>
        <w:t>аме</w:t>
      </w:r>
      <w:r w:rsidRPr="000D66EF">
        <w:rPr>
          <w:spacing w:val="3"/>
          <w:sz w:val="24"/>
          <w:szCs w:val="24"/>
        </w:rPr>
        <w:t>т</w:t>
      </w:r>
      <w:r w:rsidRPr="000D66EF">
        <w:rPr>
          <w:sz w:val="24"/>
          <w:szCs w:val="24"/>
        </w:rPr>
        <w:t>ров</w:t>
      </w:r>
      <w:r w:rsidRPr="000D66EF">
        <w:rPr>
          <w:spacing w:val="5"/>
          <w:sz w:val="24"/>
          <w:szCs w:val="24"/>
        </w:rPr>
        <w:t xml:space="preserve"> </w:t>
      </w:r>
      <w:r w:rsidRPr="000D66EF">
        <w:rPr>
          <w:spacing w:val="1"/>
          <w:sz w:val="24"/>
          <w:szCs w:val="24"/>
        </w:rPr>
        <w:t>з</w:t>
      </w:r>
      <w:r w:rsidRPr="000D66EF">
        <w:rPr>
          <w:spacing w:val="2"/>
          <w:sz w:val="24"/>
          <w:szCs w:val="24"/>
        </w:rPr>
        <w:t>а</w:t>
      </w:r>
      <w:r w:rsidRPr="000D66EF">
        <w:rPr>
          <w:spacing w:val="-1"/>
          <w:sz w:val="24"/>
          <w:szCs w:val="24"/>
        </w:rPr>
        <w:t>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и</w:t>
      </w:r>
      <w:r w:rsidRPr="000D66EF">
        <w:rPr>
          <w:spacing w:val="6"/>
          <w:sz w:val="24"/>
          <w:szCs w:val="24"/>
        </w:rPr>
        <w:t xml:space="preserve"> </w:t>
      </w:r>
      <w:r w:rsidRPr="000D66EF">
        <w:rPr>
          <w:spacing w:val="-3"/>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5"/>
          <w:sz w:val="24"/>
          <w:szCs w:val="24"/>
        </w:rPr>
        <w:t xml:space="preserve">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ла</w:t>
      </w:r>
      <w:r w:rsidRPr="000D66EF">
        <w:rPr>
          <w:spacing w:val="4"/>
          <w:sz w:val="24"/>
          <w:szCs w:val="24"/>
        </w:rPr>
        <w:t xml:space="preserve"> </w:t>
      </w:r>
      <w:r w:rsidRPr="000D66EF">
        <w:rPr>
          <w:spacing w:val="-1"/>
          <w:sz w:val="24"/>
          <w:szCs w:val="24"/>
        </w:rPr>
        <w:t>(час</w:t>
      </w:r>
      <w:r w:rsidRPr="000D66EF">
        <w:rPr>
          <w:spacing w:val="1"/>
          <w:sz w:val="24"/>
          <w:szCs w:val="24"/>
        </w:rPr>
        <w:t>т</w:t>
      </w:r>
      <w:r w:rsidRPr="000D66EF">
        <w:rPr>
          <w:sz w:val="24"/>
          <w:szCs w:val="24"/>
        </w:rPr>
        <w:t>и 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 xml:space="preserve">о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w:t>
      </w:r>
      <w:r w:rsidRPr="000D66EF">
        <w:rPr>
          <w:spacing w:val="-1"/>
          <w:sz w:val="24"/>
          <w:szCs w:val="24"/>
        </w:rPr>
        <w:t>а</w:t>
      </w:r>
      <w:r w:rsidRPr="000D66EF">
        <w:rPr>
          <w:sz w:val="24"/>
          <w:szCs w:val="24"/>
        </w:rPr>
        <w:t>)</w:t>
      </w:r>
      <w:r w:rsidRPr="000D66EF">
        <w:rPr>
          <w:spacing w:val="54"/>
          <w:sz w:val="24"/>
          <w:szCs w:val="24"/>
        </w:rPr>
        <w:t xml:space="preserve"> </w:t>
      </w:r>
      <w:r w:rsidRPr="000D66EF">
        <w:rPr>
          <w:spacing w:val="-4"/>
          <w:sz w:val="24"/>
          <w:szCs w:val="24"/>
        </w:rPr>
        <w:t>б</w:t>
      </w:r>
      <w:r w:rsidRPr="000D66EF">
        <w:rPr>
          <w:sz w:val="24"/>
          <w:szCs w:val="24"/>
        </w:rPr>
        <w:t>ло</w:t>
      </w:r>
      <w:r w:rsidRPr="000D66EF">
        <w:rPr>
          <w:spacing w:val="-1"/>
          <w:sz w:val="24"/>
          <w:szCs w:val="24"/>
        </w:rPr>
        <w:t>к</w:t>
      </w:r>
      <w:r w:rsidRPr="000D66EF">
        <w:rPr>
          <w:spacing w:val="1"/>
          <w:sz w:val="24"/>
          <w:szCs w:val="24"/>
        </w:rPr>
        <w:t>и</w:t>
      </w:r>
      <w:r w:rsidRPr="000D66EF">
        <w:rPr>
          <w:sz w:val="24"/>
          <w:szCs w:val="24"/>
        </w:rPr>
        <w:t>ро</w:t>
      </w:r>
      <w:r w:rsidRPr="000D66EF">
        <w:rPr>
          <w:spacing w:val="-3"/>
          <w:sz w:val="24"/>
          <w:szCs w:val="24"/>
        </w:rPr>
        <w:t>в</w:t>
      </w:r>
      <w:r w:rsidRPr="000D66EF">
        <w:rPr>
          <w:spacing w:val="-1"/>
          <w:sz w:val="24"/>
          <w:szCs w:val="24"/>
        </w:rPr>
        <w:t>а</w:t>
      </w:r>
      <w:r w:rsidRPr="000D66EF">
        <w:rPr>
          <w:spacing w:val="1"/>
          <w:sz w:val="24"/>
          <w:szCs w:val="24"/>
        </w:rPr>
        <w:t>нн</w:t>
      </w:r>
      <w:r w:rsidRPr="000D66EF">
        <w:rPr>
          <w:sz w:val="24"/>
          <w:szCs w:val="24"/>
        </w:rPr>
        <w:t>ы</w:t>
      </w:r>
      <w:r w:rsidRPr="000D66EF">
        <w:rPr>
          <w:spacing w:val="-1"/>
          <w:sz w:val="24"/>
          <w:szCs w:val="24"/>
        </w:rPr>
        <w:t>м</w:t>
      </w:r>
      <w:r w:rsidRPr="000D66EF">
        <w:rPr>
          <w:sz w:val="24"/>
          <w:szCs w:val="24"/>
        </w:rPr>
        <w:t xml:space="preserve">и </w:t>
      </w:r>
      <w:r w:rsidRPr="000D66EF">
        <w:rPr>
          <w:spacing w:val="1"/>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59"/>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ам</w:t>
      </w:r>
      <w:r w:rsidRPr="000D66EF">
        <w:rPr>
          <w:sz w:val="24"/>
          <w:szCs w:val="24"/>
        </w:rPr>
        <w:t xml:space="preserve">и </w:t>
      </w:r>
      <w:r w:rsidRPr="000D66EF">
        <w:rPr>
          <w:spacing w:val="1"/>
          <w:sz w:val="24"/>
          <w:szCs w:val="24"/>
        </w:rPr>
        <w:t xml:space="preserve"> и</w:t>
      </w:r>
      <w:r w:rsidRPr="000D66EF">
        <w:rPr>
          <w:spacing w:val="-1"/>
          <w:sz w:val="24"/>
          <w:szCs w:val="24"/>
        </w:rPr>
        <w:t>с</w:t>
      </w:r>
      <w:r w:rsidRPr="000D66EF">
        <w:rPr>
          <w:spacing w:val="1"/>
          <w:sz w:val="24"/>
          <w:szCs w:val="24"/>
        </w:rPr>
        <w:t>п</w:t>
      </w:r>
      <w:r w:rsidRPr="000D66EF">
        <w:rPr>
          <w:spacing w:val="-2"/>
          <w:sz w:val="24"/>
          <w:szCs w:val="24"/>
        </w:rPr>
        <w:t>о</w:t>
      </w:r>
      <w:r w:rsidRPr="000D66EF">
        <w:rPr>
          <w:sz w:val="24"/>
          <w:szCs w:val="24"/>
        </w:rPr>
        <w:t>л</w:t>
      </w:r>
      <w:r w:rsidRPr="000D66EF">
        <w:rPr>
          <w:spacing w:val="1"/>
          <w:sz w:val="24"/>
          <w:szCs w:val="24"/>
        </w:rPr>
        <w:t>ь</w:t>
      </w:r>
      <w:r w:rsidRPr="000D66EF">
        <w:rPr>
          <w:spacing w:val="-1"/>
          <w:sz w:val="24"/>
          <w:szCs w:val="24"/>
        </w:rPr>
        <w:t>з</w:t>
      </w:r>
      <w:r w:rsidRPr="000D66EF">
        <w:rPr>
          <w:spacing w:val="-7"/>
          <w:sz w:val="24"/>
          <w:szCs w:val="24"/>
        </w:rPr>
        <w:t>у</w:t>
      </w:r>
      <w:r w:rsidRPr="000D66EF">
        <w:rPr>
          <w:spacing w:val="-2"/>
          <w:sz w:val="24"/>
          <w:szCs w:val="24"/>
        </w:rPr>
        <w:t>ю</w:t>
      </w:r>
      <w:r w:rsidRPr="000D66EF">
        <w:rPr>
          <w:spacing w:val="3"/>
          <w:sz w:val="24"/>
          <w:szCs w:val="24"/>
        </w:rPr>
        <w:t>т</w:t>
      </w:r>
      <w:r w:rsidRPr="000D66EF">
        <w:rPr>
          <w:spacing w:val="-1"/>
          <w:sz w:val="24"/>
          <w:szCs w:val="24"/>
        </w:rPr>
        <w:t>с</w:t>
      </w:r>
      <w:r w:rsidRPr="000D66EF">
        <w:rPr>
          <w:sz w:val="24"/>
          <w:szCs w:val="24"/>
        </w:rPr>
        <w:t xml:space="preserve">я </w:t>
      </w:r>
      <w:r w:rsidRPr="000D66EF">
        <w:rPr>
          <w:spacing w:val="3"/>
          <w:sz w:val="24"/>
          <w:szCs w:val="24"/>
        </w:rPr>
        <w:t xml:space="preserve"> </w:t>
      </w:r>
      <w:r w:rsidRPr="000D66EF">
        <w:rPr>
          <w:spacing w:val="1"/>
          <w:sz w:val="24"/>
          <w:szCs w:val="24"/>
        </w:rPr>
        <w:t>п</w:t>
      </w:r>
      <w:r w:rsidRPr="000D66EF">
        <w:rPr>
          <w:sz w:val="24"/>
          <w:szCs w:val="24"/>
        </w:rPr>
        <w:t>о</w:t>
      </w:r>
      <w:r w:rsidRPr="000D66EF">
        <w:rPr>
          <w:spacing w:val="-4"/>
          <w:sz w:val="24"/>
          <w:szCs w:val="24"/>
        </w:rPr>
        <w:t>к</w:t>
      </w:r>
      <w:r w:rsidRPr="000D66EF">
        <w:rPr>
          <w:spacing w:val="-1"/>
          <w:sz w:val="24"/>
          <w:szCs w:val="24"/>
        </w:rPr>
        <w:t>а</w:t>
      </w:r>
      <w:r w:rsidRPr="000D66EF">
        <w:rPr>
          <w:spacing w:val="1"/>
          <w:sz w:val="24"/>
          <w:szCs w:val="24"/>
        </w:rPr>
        <w:t>з</w:t>
      </w:r>
      <w:r w:rsidRPr="000D66EF">
        <w:rPr>
          <w:spacing w:val="-8"/>
          <w:sz w:val="24"/>
          <w:szCs w:val="24"/>
        </w:rPr>
        <w:t>а</w:t>
      </w:r>
      <w:r w:rsidRPr="000D66EF">
        <w:rPr>
          <w:spacing w:val="1"/>
          <w:sz w:val="24"/>
          <w:szCs w:val="24"/>
        </w:rPr>
        <w:t>т</w:t>
      </w:r>
      <w:r w:rsidRPr="000D66EF">
        <w:rPr>
          <w:spacing w:val="-1"/>
          <w:sz w:val="24"/>
          <w:szCs w:val="24"/>
        </w:rPr>
        <w:t>е</w:t>
      </w:r>
      <w:r w:rsidRPr="000D66EF">
        <w:rPr>
          <w:sz w:val="24"/>
          <w:szCs w:val="24"/>
        </w:rPr>
        <w:t xml:space="preserve">ли </w:t>
      </w:r>
      <w:r w:rsidRPr="000D66EF">
        <w:rPr>
          <w:spacing w:val="1"/>
          <w:sz w:val="24"/>
          <w:szCs w:val="24"/>
        </w:rPr>
        <w:t xml:space="preserve"> </w:t>
      </w:r>
      <w:r w:rsidRPr="000D66EF">
        <w:rPr>
          <w:sz w:val="24"/>
          <w:szCs w:val="24"/>
        </w:rPr>
        <w:t xml:space="preserve">- </w:t>
      </w:r>
      <w:r w:rsidRPr="000D66EF">
        <w:rPr>
          <w:spacing w:val="1"/>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2"/>
          <w:sz w:val="24"/>
          <w:szCs w:val="24"/>
        </w:rPr>
        <w:t>а</w:t>
      </w:r>
      <w:r w:rsidRPr="000D66EF">
        <w:rPr>
          <w:spacing w:val="3"/>
          <w:sz w:val="24"/>
          <w:szCs w:val="24"/>
        </w:rPr>
        <w:t>л</w:t>
      </w:r>
      <w:r w:rsidRPr="000D66EF">
        <w:rPr>
          <w:spacing w:val="1"/>
          <w:sz w:val="24"/>
          <w:szCs w:val="24"/>
        </w:rPr>
        <w:t>ьн</w:t>
      </w:r>
      <w:r w:rsidRPr="000D66EF">
        <w:rPr>
          <w:sz w:val="24"/>
          <w:szCs w:val="24"/>
        </w:rPr>
        <w:t xml:space="preserve">ый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1"/>
          <w:sz w:val="24"/>
          <w:szCs w:val="24"/>
        </w:rPr>
        <w:t>ен</w:t>
      </w:r>
      <w:r w:rsidRPr="000D66EF">
        <w:rPr>
          <w:sz w:val="24"/>
          <w:szCs w:val="24"/>
        </w:rPr>
        <w:t>т</w:t>
      </w:r>
      <w:r w:rsidRPr="000D66EF">
        <w:rPr>
          <w:spacing w:val="4"/>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и</w:t>
      </w:r>
      <w:r w:rsidRPr="000D66EF">
        <w:rPr>
          <w:spacing w:val="4"/>
          <w:sz w:val="24"/>
          <w:szCs w:val="24"/>
        </w:rPr>
        <w:t xml:space="preserve"> </w:t>
      </w:r>
      <w:r w:rsidRPr="000D66EF">
        <w:rPr>
          <w:sz w:val="24"/>
          <w:szCs w:val="24"/>
        </w:rPr>
        <w:t>ж</w:t>
      </w:r>
      <w:r w:rsidRPr="000D66EF">
        <w:rPr>
          <w:spacing w:val="1"/>
          <w:sz w:val="24"/>
          <w:szCs w:val="24"/>
        </w:rPr>
        <w:t>и</w:t>
      </w:r>
      <w:r w:rsidRPr="000D66EF">
        <w:rPr>
          <w:sz w:val="24"/>
          <w:szCs w:val="24"/>
        </w:rPr>
        <w:t>л</w:t>
      </w:r>
      <w:r w:rsidRPr="000D66EF">
        <w:rPr>
          <w:spacing w:val="-2"/>
          <w:sz w:val="24"/>
          <w:szCs w:val="24"/>
        </w:rPr>
        <w:t>о</w:t>
      </w:r>
      <w:r w:rsidRPr="000D66EF">
        <w:rPr>
          <w:spacing w:val="-5"/>
          <w:sz w:val="24"/>
          <w:szCs w:val="24"/>
        </w:rPr>
        <w:t>г</w:t>
      </w:r>
      <w:r w:rsidRPr="000D66EF">
        <w:rPr>
          <w:sz w:val="24"/>
          <w:szCs w:val="24"/>
        </w:rPr>
        <w:t>о</w:t>
      </w:r>
      <w:r w:rsidRPr="000D66EF">
        <w:rPr>
          <w:spacing w:val="3"/>
          <w:sz w:val="24"/>
          <w:szCs w:val="24"/>
        </w:rPr>
        <w:t xml:space="preserve">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ла</w:t>
      </w:r>
      <w:r w:rsidRPr="000D66EF">
        <w:rPr>
          <w:spacing w:val="2"/>
          <w:sz w:val="24"/>
          <w:szCs w:val="24"/>
        </w:rPr>
        <w:t xml:space="preserve"> </w:t>
      </w:r>
      <w:r w:rsidRPr="000D66EF">
        <w:rPr>
          <w:spacing w:val="-7"/>
          <w:sz w:val="24"/>
          <w:szCs w:val="24"/>
        </w:rPr>
        <w:t>б</w:t>
      </w:r>
      <w:r w:rsidRPr="000D66EF">
        <w:rPr>
          <w:sz w:val="24"/>
          <w:szCs w:val="24"/>
        </w:rPr>
        <w:t>ло</w:t>
      </w:r>
      <w:r w:rsidRPr="000D66EF">
        <w:rPr>
          <w:spacing w:val="1"/>
          <w:sz w:val="24"/>
          <w:szCs w:val="24"/>
        </w:rPr>
        <w:t>ки</w:t>
      </w:r>
      <w:r w:rsidRPr="000D66EF">
        <w:rPr>
          <w:sz w:val="24"/>
          <w:szCs w:val="24"/>
        </w:rPr>
        <w:t>ро</w:t>
      </w:r>
      <w:r w:rsidRPr="000D66EF">
        <w:rPr>
          <w:spacing w:val="-3"/>
          <w:sz w:val="24"/>
          <w:szCs w:val="24"/>
        </w:rPr>
        <w:t>в</w:t>
      </w:r>
      <w:r w:rsidRPr="000D66EF">
        <w:rPr>
          <w:spacing w:val="-1"/>
          <w:sz w:val="24"/>
          <w:szCs w:val="24"/>
        </w:rPr>
        <w:t>ан</w:t>
      </w:r>
      <w:r w:rsidRPr="000D66EF">
        <w:rPr>
          <w:spacing w:val="1"/>
          <w:sz w:val="24"/>
          <w:szCs w:val="24"/>
        </w:rPr>
        <w:t>н</w:t>
      </w:r>
      <w:r w:rsidRPr="000D66EF">
        <w:rPr>
          <w:sz w:val="24"/>
          <w:szCs w:val="24"/>
        </w:rPr>
        <w:t>ы</w:t>
      </w:r>
      <w:r w:rsidRPr="000D66EF">
        <w:rPr>
          <w:spacing w:val="-1"/>
          <w:sz w:val="24"/>
          <w:szCs w:val="24"/>
        </w:rPr>
        <w:t>м</w:t>
      </w:r>
      <w:r w:rsidRPr="000D66EF">
        <w:rPr>
          <w:sz w:val="24"/>
          <w:szCs w:val="24"/>
        </w:rPr>
        <w:t>и</w:t>
      </w:r>
      <w:r w:rsidRPr="000D66EF">
        <w:rPr>
          <w:spacing w:val="4"/>
          <w:sz w:val="24"/>
          <w:szCs w:val="24"/>
        </w:rPr>
        <w:t xml:space="preserve"> </w:t>
      </w:r>
      <w:r w:rsidRPr="000D66EF">
        <w:rPr>
          <w:sz w:val="24"/>
          <w:szCs w:val="24"/>
        </w:rPr>
        <w:t>ж</w:t>
      </w:r>
      <w:r w:rsidRPr="000D66EF">
        <w:rPr>
          <w:spacing w:val="1"/>
          <w:sz w:val="24"/>
          <w:szCs w:val="24"/>
        </w:rPr>
        <w:t>и</w:t>
      </w:r>
      <w:r w:rsidRPr="000D66EF">
        <w:rPr>
          <w:sz w:val="24"/>
          <w:szCs w:val="24"/>
        </w:rPr>
        <w:t>л</w:t>
      </w:r>
      <w:r w:rsidRPr="000D66EF">
        <w:rPr>
          <w:spacing w:val="-3"/>
          <w:sz w:val="24"/>
          <w:szCs w:val="24"/>
        </w:rPr>
        <w:t>ы</w:t>
      </w:r>
      <w:r w:rsidRPr="000D66EF">
        <w:rPr>
          <w:spacing w:val="-1"/>
          <w:sz w:val="24"/>
          <w:szCs w:val="24"/>
        </w:rPr>
        <w:t>м</w:t>
      </w:r>
      <w:r w:rsidRPr="000D66EF">
        <w:rPr>
          <w:sz w:val="24"/>
          <w:szCs w:val="24"/>
        </w:rPr>
        <w:t>и</w:t>
      </w:r>
      <w:r w:rsidRPr="000D66EF">
        <w:rPr>
          <w:spacing w:val="4"/>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ам</w:t>
      </w:r>
      <w:r w:rsidRPr="000D66EF">
        <w:rPr>
          <w:spacing w:val="1"/>
          <w:sz w:val="24"/>
          <w:szCs w:val="24"/>
        </w:rPr>
        <w:t>и</w:t>
      </w:r>
      <w:r w:rsidRPr="000D66EF">
        <w:rPr>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4"/>
          <w:sz w:val="24"/>
          <w:szCs w:val="24"/>
        </w:rPr>
        <w:t>а</w:t>
      </w:r>
      <w:r w:rsidRPr="000D66EF">
        <w:rPr>
          <w:sz w:val="24"/>
          <w:szCs w:val="24"/>
        </w:rPr>
        <w:t>л</w:t>
      </w:r>
      <w:r w:rsidRPr="000D66EF">
        <w:rPr>
          <w:spacing w:val="1"/>
          <w:sz w:val="24"/>
          <w:szCs w:val="24"/>
        </w:rPr>
        <w:t>ьн</w:t>
      </w:r>
      <w:r w:rsidRPr="000D66EF">
        <w:rPr>
          <w:spacing w:val="-1"/>
          <w:sz w:val="24"/>
          <w:szCs w:val="24"/>
        </w:rPr>
        <w:t>а</w:t>
      </w:r>
      <w:r w:rsidRPr="000D66EF">
        <w:rPr>
          <w:sz w:val="24"/>
          <w:szCs w:val="24"/>
        </w:rPr>
        <w:t xml:space="preserve">я </w:t>
      </w:r>
      <w:r w:rsidRPr="000D66EF">
        <w:rPr>
          <w:spacing w:val="1"/>
          <w:sz w:val="24"/>
          <w:szCs w:val="24"/>
        </w:rPr>
        <w:t>п</w:t>
      </w:r>
      <w:r w:rsidRPr="000D66EF">
        <w:rPr>
          <w:sz w:val="24"/>
          <w:szCs w:val="24"/>
        </w:rPr>
        <w:t>л</w:t>
      </w:r>
      <w:r w:rsidRPr="000D66EF">
        <w:rPr>
          <w:spacing w:val="-2"/>
          <w:sz w:val="24"/>
          <w:szCs w:val="24"/>
        </w:rPr>
        <w:t>от</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4"/>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и</w:t>
      </w:r>
      <w:r w:rsidRPr="000D66EF">
        <w:rPr>
          <w:spacing w:val="1"/>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3"/>
          <w:sz w:val="24"/>
          <w:szCs w:val="24"/>
        </w:rPr>
        <w:t xml:space="preserve">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ла</w:t>
      </w:r>
      <w:r w:rsidRPr="000D66EF">
        <w:rPr>
          <w:spacing w:val="2"/>
          <w:sz w:val="24"/>
          <w:szCs w:val="24"/>
        </w:rPr>
        <w:t xml:space="preserve"> </w:t>
      </w:r>
      <w:r w:rsidRPr="000D66EF">
        <w:rPr>
          <w:spacing w:val="-4"/>
          <w:sz w:val="24"/>
          <w:szCs w:val="24"/>
        </w:rPr>
        <w:t>б</w:t>
      </w:r>
      <w:r w:rsidRPr="000D66EF">
        <w:rPr>
          <w:sz w:val="24"/>
          <w:szCs w:val="24"/>
        </w:rPr>
        <w:t>ло</w:t>
      </w:r>
      <w:r w:rsidRPr="000D66EF">
        <w:rPr>
          <w:spacing w:val="-1"/>
          <w:sz w:val="24"/>
          <w:szCs w:val="24"/>
        </w:rPr>
        <w:t>к</w:t>
      </w:r>
      <w:r w:rsidRPr="000D66EF">
        <w:rPr>
          <w:spacing w:val="1"/>
          <w:sz w:val="24"/>
          <w:szCs w:val="24"/>
        </w:rPr>
        <w:t>и</w:t>
      </w:r>
      <w:r w:rsidRPr="000D66EF">
        <w:rPr>
          <w:sz w:val="24"/>
          <w:szCs w:val="24"/>
        </w:rPr>
        <w:t>ро</w:t>
      </w:r>
      <w:r w:rsidRPr="000D66EF">
        <w:rPr>
          <w:spacing w:val="-3"/>
          <w:sz w:val="24"/>
          <w:szCs w:val="24"/>
        </w:rPr>
        <w:t>в</w:t>
      </w:r>
      <w:r w:rsidRPr="000D66EF">
        <w:rPr>
          <w:spacing w:val="-1"/>
          <w:sz w:val="24"/>
          <w:szCs w:val="24"/>
        </w:rPr>
        <w:t>а</w:t>
      </w:r>
      <w:r w:rsidRPr="000D66EF">
        <w:rPr>
          <w:spacing w:val="1"/>
          <w:sz w:val="24"/>
          <w:szCs w:val="24"/>
        </w:rPr>
        <w:t>нн</w:t>
      </w:r>
      <w:r w:rsidRPr="000D66EF">
        <w:rPr>
          <w:sz w:val="24"/>
          <w:szCs w:val="24"/>
        </w:rPr>
        <w:t>ы</w:t>
      </w:r>
      <w:r w:rsidRPr="000D66EF">
        <w:rPr>
          <w:spacing w:val="-1"/>
          <w:sz w:val="24"/>
          <w:szCs w:val="24"/>
        </w:rPr>
        <w:t>м</w:t>
      </w:r>
      <w:r w:rsidRPr="000D66EF">
        <w:rPr>
          <w:sz w:val="24"/>
          <w:szCs w:val="24"/>
        </w:rPr>
        <w:t>и</w:t>
      </w:r>
      <w:r w:rsidRPr="000D66EF">
        <w:rPr>
          <w:spacing w:val="4"/>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1"/>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ам</w:t>
      </w:r>
      <w:r w:rsidRPr="000D66EF">
        <w:rPr>
          <w:spacing w:val="1"/>
          <w:sz w:val="24"/>
          <w:szCs w:val="24"/>
        </w:rPr>
        <w:t>и</w:t>
      </w:r>
      <w:r w:rsidRPr="000D66EF">
        <w:rPr>
          <w:sz w:val="24"/>
          <w:szCs w:val="24"/>
        </w:rPr>
        <w:t xml:space="preserve">, </w:t>
      </w:r>
      <w:r w:rsidRPr="000D66EF">
        <w:rPr>
          <w:spacing w:val="1"/>
          <w:sz w:val="24"/>
          <w:szCs w:val="24"/>
        </w:rPr>
        <w:t>зн</w:t>
      </w:r>
      <w:r w:rsidRPr="000D66EF">
        <w:rPr>
          <w:spacing w:val="-10"/>
          <w:sz w:val="24"/>
          <w:szCs w:val="24"/>
        </w:rPr>
        <w:t>а</w:t>
      </w:r>
      <w:r w:rsidRPr="000D66EF">
        <w:rPr>
          <w:spacing w:val="-1"/>
          <w:sz w:val="24"/>
          <w:szCs w:val="24"/>
        </w:rPr>
        <w:t>че</w:t>
      </w:r>
      <w:r w:rsidRPr="000D66EF">
        <w:rPr>
          <w:spacing w:val="1"/>
          <w:sz w:val="24"/>
          <w:szCs w:val="24"/>
        </w:rPr>
        <w:t>ни</w:t>
      </w:r>
      <w:r w:rsidRPr="000D66EF">
        <w:rPr>
          <w:sz w:val="24"/>
          <w:szCs w:val="24"/>
        </w:rPr>
        <w:t>я</w:t>
      </w:r>
      <w:r w:rsidRPr="000D66EF">
        <w:rPr>
          <w:spacing w:val="3"/>
          <w:sz w:val="24"/>
          <w:szCs w:val="24"/>
        </w:rPr>
        <w:t xml:space="preserve"> </w:t>
      </w:r>
      <w:r w:rsidRPr="000D66EF">
        <w:rPr>
          <w:spacing w:val="-11"/>
          <w:sz w:val="24"/>
          <w:szCs w:val="24"/>
        </w:rPr>
        <w:t>к</w:t>
      </w:r>
      <w:r w:rsidRPr="000D66EF">
        <w:rPr>
          <w:spacing w:val="-2"/>
          <w:sz w:val="24"/>
          <w:szCs w:val="24"/>
        </w:rPr>
        <w:t>ото</w:t>
      </w:r>
      <w:r w:rsidRPr="000D66EF">
        <w:rPr>
          <w:sz w:val="24"/>
          <w:szCs w:val="24"/>
        </w:rPr>
        <w:t>рых</w:t>
      </w:r>
      <w:r w:rsidRPr="000D66EF">
        <w:rPr>
          <w:spacing w:val="5"/>
          <w:sz w:val="24"/>
          <w:szCs w:val="24"/>
        </w:rPr>
        <w:t xml:space="preserve"> </w:t>
      </w:r>
      <w:r w:rsidRPr="000D66EF">
        <w:rPr>
          <w:sz w:val="24"/>
          <w:szCs w:val="24"/>
        </w:rPr>
        <w:t xml:space="preserve">в </w:t>
      </w:r>
      <w:r w:rsidRPr="000D66EF">
        <w:rPr>
          <w:spacing w:val="1"/>
          <w:sz w:val="24"/>
          <w:szCs w:val="24"/>
        </w:rPr>
        <w:t>з</w:t>
      </w:r>
      <w:r w:rsidRPr="000D66EF">
        <w:rPr>
          <w:spacing w:val="-1"/>
          <w:sz w:val="24"/>
          <w:szCs w:val="24"/>
        </w:rPr>
        <w:t>а</w:t>
      </w:r>
      <w:r w:rsidRPr="000D66EF">
        <w:rPr>
          <w:sz w:val="24"/>
          <w:szCs w:val="24"/>
        </w:rPr>
        <w:t>в</w:t>
      </w:r>
      <w:r w:rsidRPr="000D66EF">
        <w:rPr>
          <w:spacing w:val="1"/>
          <w:sz w:val="24"/>
          <w:szCs w:val="24"/>
        </w:rPr>
        <w:t>и</w:t>
      </w:r>
      <w:r w:rsidRPr="000D66EF">
        <w:rPr>
          <w:spacing w:val="-1"/>
          <w:sz w:val="24"/>
          <w:szCs w:val="24"/>
        </w:rPr>
        <w:t>с</w:t>
      </w:r>
      <w:r w:rsidRPr="000D66EF">
        <w:rPr>
          <w:spacing w:val="1"/>
          <w:sz w:val="24"/>
          <w:szCs w:val="24"/>
        </w:rPr>
        <w:t>и</w:t>
      </w:r>
      <w:r w:rsidRPr="000D66EF">
        <w:rPr>
          <w:spacing w:val="-1"/>
          <w:sz w:val="24"/>
          <w:szCs w:val="24"/>
        </w:rPr>
        <w:t>м</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и</w:t>
      </w:r>
      <w:r w:rsidRPr="000D66EF">
        <w:rPr>
          <w:spacing w:val="-7"/>
          <w:sz w:val="24"/>
          <w:szCs w:val="24"/>
        </w:rPr>
        <w:t xml:space="preserve"> </w:t>
      </w:r>
      <w:r w:rsidRPr="000D66EF">
        <w:rPr>
          <w:spacing w:val="-2"/>
          <w:sz w:val="24"/>
          <w:szCs w:val="24"/>
        </w:rPr>
        <w:t>о</w:t>
      </w:r>
      <w:r w:rsidRPr="000D66EF">
        <w:rPr>
          <w:sz w:val="24"/>
          <w:szCs w:val="24"/>
        </w:rPr>
        <w:t>т</w:t>
      </w:r>
      <w:r w:rsidRPr="000D66EF">
        <w:rPr>
          <w:spacing w:val="-1"/>
          <w:sz w:val="24"/>
          <w:szCs w:val="24"/>
        </w:rPr>
        <w:t xml:space="preserve"> с</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н</w:t>
      </w:r>
      <w:r w:rsidRPr="000D66EF">
        <w:rPr>
          <w:spacing w:val="-1"/>
          <w:sz w:val="24"/>
          <w:szCs w:val="24"/>
        </w:rPr>
        <w:t>е</w:t>
      </w:r>
      <w:r w:rsidRPr="000D66EF">
        <w:rPr>
          <w:sz w:val="24"/>
          <w:szCs w:val="24"/>
        </w:rPr>
        <w:t>й</w:t>
      </w:r>
      <w:r w:rsidRPr="000D66EF">
        <w:rPr>
          <w:spacing w:val="-5"/>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и</w:t>
      </w:r>
      <w:r w:rsidRPr="000D66EF">
        <w:rPr>
          <w:spacing w:val="-6"/>
          <w:sz w:val="24"/>
          <w:szCs w:val="24"/>
        </w:rPr>
        <w:t xml:space="preserve"> </w:t>
      </w:r>
      <w:r w:rsidRPr="000D66EF">
        <w:rPr>
          <w:spacing w:val="1"/>
          <w:sz w:val="24"/>
          <w:szCs w:val="24"/>
        </w:rPr>
        <w:t>п</w:t>
      </w:r>
      <w:r w:rsidRPr="000D66EF">
        <w:rPr>
          <w:sz w:val="24"/>
          <w:szCs w:val="24"/>
        </w:rPr>
        <w:t>р</w:t>
      </w:r>
      <w:r w:rsidRPr="000D66EF">
        <w:rPr>
          <w:spacing w:val="1"/>
          <w:sz w:val="24"/>
          <w:szCs w:val="24"/>
        </w:rPr>
        <w:t>и</w:t>
      </w:r>
      <w:r w:rsidRPr="000D66EF">
        <w:rPr>
          <w:spacing w:val="-3"/>
          <w:sz w:val="24"/>
          <w:szCs w:val="24"/>
        </w:rPr>
        <w:t>ве</w:t>
      </w:r>
      <w:r w:rsidRPr="000D66EF">
        <w:rPr>
          <w:sz w:val="24"/>
          <w:szCs w:val="24"/>
        </w:rPr>
        <w:t>д</w:t>
      </w:r>
      <w:r w:rsidRPr="000D66EF">
        <w:rPr>
          <w:spacing w:val="-1"/>
          <w:sz w:val="24"/>
          <w:szCs w:val="24"/>
        </w:rPr>
        <w:t>е</w:t>
      </w:r>
      <w:r w:rsidRPr="000D66EF">
        <w:rPr>
          <w:spacing w:val="1"/>
          <w:sz w:val="24"/>
          <w:szCs w:val="24"/>
        </w:rPr>
        <w:t>н</w:t>
      </w:r>
      <w:r w:rsidRPr="000D66EF">
        <w:rPr>
          <w:sz w:val="24"/>
          <w:szCs w:val="24"/>
        </w:rPr>
        <w:t>ы</w:t>
      </w:r>
      <w:r w:rsidRPr="000D66EF">
        <w:rPr>
          <w:spacing w:val="-6"/>
          <w:sz w:val="24"/>
          <w:szCs w:val="24"/>
        </w:rPr>
        <w:t xml:space="preserve"> </w:t>
      </w:r>
      <w:r w:rsidRPr="000D66EF">
        <w:rPr>
          <w:sz w:val="24"/>
          <w:szCs w:val="24"/>
        </w:rPr>
        <w:t>в</w:t>
      </w:r>
      <w:r w:rsidRPr="000D66EF">
        <w:rPr>
          <w:spacing w:val="-1"/>
          <w:sz w:val="24"/>
          <w:szCs w:val="24"/>
        </w:rPr>
        <w:t xml:space="preserve"> </w:t>
      </w:r>
      <w:r w:rsidRPr="000D66EF">
        <w:rPr>
          <w:spacing w:val="3"/>
          <w:sz w:val="24"/>
          <w:szCs w:val="24"/>
        </w:rPr>
        <w:t>т</w:t>
      </w:r>
      <w:r w:rsidRPr="000D66EF">
        <w:rPr>
          <w:spacing w:val="-1"/>
          <w:sz w:val="24"/>
          <w:szCs w:val="24"/>
        </w:rPr>
        <w:t>а</w:t>
      </w:r>
      <w:r w:rsidRPr="000D66EF">
        <w:rPr>
          <w:spacing w:val="-4"/>
          <w:sz w:val="24"/>
          <w:szCs w:val="24"/>
        </w:rPr>
        <w:t>б</w:t>
      </w:r>
      <w:r w:rsidRPr="000D66EF">
        <w:rPr>
          <w:sz w:val="24"/>
          <w:szCs w:val="24"/>
        </w:rPr>
        <w:t>л</w:t>
      </w:r>
      <w:r w:rsidRPr="000D66EF">
        <w:rPr>
          <w:spacing w:val="1"/>
          <w:sz w:val="24"/>
          <w:szCs w:val="24"/>
        </w:rPr>
        <w:t>иц</w:t>
      </w:r>
      <w:r w:rsidRPr="000D66EF">
        <w:rPr>
          <w:sz w:val="24"/>
          <w:szCs w:val="24"/>
        </w:rPr>
        <w:t>е</w:t>
      </w:r>
      <w:r w:rsidRPr="000D66EF">
        <w:rPr>
          <w:spacing w:val="-6"/>
          <w:sz w:val="24"/>
          <w:szCs w:val="24"/>
        </w:rPr>
        <w:t xml:space="preserve"> 2</w:t>
      </w:r>
    </w:p>
    <w:p w:rsidR="000D66EF" w:rsidRPr="000D66EF" w:rsidRDefault="000D66EF" w:rsidP="000D66EF">
      <w:pPr>
        <w:widowControl/>
        <w:autoSpaceDE/>
        <w:autoSpaceDN/>
        <w:adjustRightInd/>
        <w:spacing w:before="3" w:line="180" w:lineRule="exact"/>
        <w:ind w:firstLine="709"/>
        <w:jc w:val="both"/>
        <w:rPr>
          <w:rFonts w:eastAsiaTheme="minorEastAsia" w:cstheme="minorBidi"/>
          <w:sz w:val="18"/>
          <w:szCs w:val="18"/>
        </w:rPr>
      </w:pPr>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2</w:t>
      </w:r>
    </w:p>
    <w:p w:rsidR="000D66EF" w:rsidRPr="000D66EF" w:rsidRDefault="000D66EF" w:rsidP="000D66EF">
      <w:pPr>
        <w:widowControl/>
        <w:autoSpaceDE/>
        <w:autoSpaceDN/>
        <w:adjustRightInd/>
        <w:spacing w:before="3" w:line="120" w:lineRule="exact"/>
        <w:ind w:firstLine="709"/>
        <w:jc w:val="both"/>
        <w:rPr>
          <w:rFonts w:eastAsiaTheme="minorEastAsia" w:cstheme="minorBidi"/>
          <w:sz w:val="13"/>
          <w:szCs w:val="13"/>
        </w:rPr>
      </w:pPr>
    </w:p>
    <w:tbl>
      <w:tblPr>
        <w:tblW w:w="9377" w:type="dxa"/>
        <w:tblInd w:w="1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22"/>
        <w:gridCol w:w="3110"/>
        <w:gridCol w:w="3545"/>
      </w:tblGrid>
      <w:tr w:rsidR="000D66EF" w:rsidRPr="000D66EF" w:rsidTr="003B0BE2">
        <w:trPr>
          <w:trHeight w:hRule="exact" w:val="1250"/>
        </w:trPr>
        <w:tc>
          <w:tcPr>
            <w:tcW w:w="2722" w:type="dxa"/>
            <w:shd w:val="clear" w:color="auto" w:fill="D9D9D9" w:themeFill="background1" w:themeFillShade="D9"/>
          </w:tcPr>
          <w:p w:rsidR="000D66EF" w:rsidRPr="000D66EF" w:rsidRDefault="000D66EF" w:rsidP="000D66EF">
            <w:pPr>
              <w:widowControl/>
              <w:autoSpaceDE/>
              <w:autoSpaceDN/>
              <w:adjustRightInd/>
              <w:ind w:right="-3"/>
              <w:jc w:val="center"/>
              <w:rPr>
                <w:rFonts w:eastAsiaTheme="minorEastAsia" w:cstheme="minorBidi"/>
                <w:b/>
                <w:sz w:val="13"/>
                <w:szCs w:val="13"/>
              </w:rPr>
            </w:pPr>
            <w:r w:rsidRPr="000D66EF">
              <w:rPr>
                <w:b/>
                <w:spacing w:val="1"/>
                <w:sz w:val="24"/>
                <w:szCs w:val="24"/>
              </w:rPr>
              <w:t>С</w:t>
            </w:r>
            <w:r w:rsidRPr="000D66EF">
              <w:rPr>
                <w:b/>
                <w:sz w:val="24"/>
                <w:szCs w:val="24"/>
              </w:rPr>
              <w:t>р</w:t>
            </w:r>
            <w:r w:rsidRPr="000D66EF">
              <w:rPr>
                <w:b/>
                <w:spacing w:val="-3"/>
                <w:sz w:val="24"/>
                <w:szCs w:val="24"/>
              </w:rPr>
              <w:t>е</w:t>
            </w:r>
            <w:r w:rsidRPr="000D66EF">
              <w:rPr>
                <w:b/>
                <w:sz w:val="24"/>
                <w:szCs w:val="24"/>
              </w:rPr>
              <w:t>д</w:t>
            </w:r>
            <w:r w:rsidRPr="000D66EF">
              <w:rPr>
                <w:b/>
                <w:spacing w:val="1"/>
                <w:sz w:val="24"/>
                <w:szCs w:val="24"/>
              </w:rPr>
              <w:t>н</w:t>
            </w:r>
            <w:r w:rsidRPr="000D66EF">
              <w:rPr>
                <w:b/>
                <w:sz w:val="24"/>
                <w:szCs w:val="24"/>
              </w:rPr>
              <w:t>яя</w:t>
            </w:r>
            <w:r w:rsidRPr="000D66EF">
              <w:rPr>
                <w:b/>
                <w:spacing w:val="-2"/>
                <w:sz w:val="24"/>
                <w:szCs w:val="24"/>
              </w:rPr>
              <w:t xml:space="preserve"> </w:t>
            </w:r>
            <w:r w:rsidRPr="000D66EF">
              <w:rPr>
                <w:b/>
                <w:w w:val="99"/>
                <w:sz w:val="24"/>
                <w:szCs w:val="24"/>
              </w:rPr>
              <w:t>э</w:t>
            </w:r>
            <w:r w:rsidRPr="000D66EF">
              <w:rPr>
                <w:b/>
                <w:spacing w:val="3"/>
                <w:w w:val="99"/>
                <w:sz w:val="24"/>
                <w:szCs w:val="24"/>
              </w:rPr>
              <w:t>т</w:t>
            </w:r>
            <w:r w:rsidRPr="000D66EF">
              <w:rPr>
                <w:b/>
                <w:spacing w:val="-1"/>
                <w:sz w:val="24"/>
                <w:szCs w:val="24"/>
              </w:rPr>
              <w:t>а</w:t>
            </w:r>
            <w:r w:rsidRPr="000D66EF">
              <w:rPr>
                <w:b/>
                <w:sz w:val="24"/>
                <w:szCs w:val="24"/>
              </w:rPr>
              <w:t>ж</w:t>
            </w:r>
            <w:r w:rsidRPr="000D66EF">
              <w:rPr>
                <w:b/>
                <w:spacing w:val="1"/>
                <w:w w:val="99"/>
                <w:sz w:val="24"/>
                <w:szCs w:val="24"/>
              </w:rPr>
              <w:t>н</w:t>
            </w:r>
            <w:r w:rsidRPr="000D66EF">
              <w:rPr>
                <w:b/>
                <w:spacing w:val="5"/>
                <w:w w:val="99"/>
                <w:sz w:val="24"/>
                <w:szCs w:val="24"/>
              </w:rPr>
              <w:t>о</w:t>
            </w:r>
            <w:r w:rsidRPr="000D66EF">
              <w:rPr>
                <w:b/>
                <w:spacing w:val="-1"/>
                <w:sz w:val="24"/>
                <w:szCs w:val="24"/>
              </w:rPr>
              <w:t>с</w:t>
            </w:r>
            <w:r w:rsidRPr="000D66EF">
              <w:rPr>
                <w:b/>
                <w:spacing w:val="1"/>
                <w:w w:val="99"/>
                <w:sz w:val="24"/>
                <w:szCs w:val="24"/>
              </w:rPr>
              <w:t>т</w:t>
            </w:r>
            <w:r w:rsidRPr="000D66EF">
              <w:rPr>
                <w:b/>
                <w:w w:val="99"/>
                <w:sz w:val="24"/>
                <w:szCs w:val="24"/>
              </w:rPr>
              <w:t>ь</w:t>
            </w:r>
          </w:p>
          <w:p w:rsidR="000D66EF" w:rsidRPr="000D66EF" w:rsidRDefault="000D66EF" w:rsidP="000D66EF">
            <w:pPr>
              <w:widowControl/>
              <w:autoSpaceDE/>
              <w:autoSpaceDN/>
              <w:adjustRightInd/>
              <w:ind w:left="146" w:right="145" w:hanging="3"/>
              <w:jc w:val="center"/>
              <w:rPr>
                <w:rFonts w:eastAsiaTheme="minorEastAsia" w:cstheme="minorBidi"/>
                <w:sz w:val="24"/>
                <w:szCs w:val="24"/>
              </w:rPr>
            </w:pPr>
            <w:r w:rsidRPr="000D66EF">
              <w:rPr>
                <w:b/>
                <w:spacing w:val="-4"/>
                <w:sz w:val="24"/>
                <w:szCs w:val="24"/>
              </w:rPr>
              <w:t>б</w:t>
            </w:r>
            <w:r w:rsidRPr="000D66EF">
              <w:rPr>
                <w:b/>
                <w:sz w:val="24"/>
                <w:szCs w:val="24"/>
              </w:rPr>
              <w:t>ло</w:t>
            </w:r>
            <w:r w:rsidRPr="000D66EF">
              <w:rPr>
                <w:b/>
                <w:spacing w:val="-1"/>
                <w:sz w:val="24"/>
                <w:szCs w:val="24"/>
              </w:rPr>
              <w:t>к</w:t>
            </w:r>
            <w:r w:rsidRPr="000D66EF">
              <w:rPr>
                <w:b/>
                <w:spacing w:val="1"/>
                <w:sz w:val="24"/>
                <w:szCs w:val="24"/>
              </w:rPr>
              <w:t>и</w:t>
            </w:r>
            <w:r w:rsidRPr="000D66EF">
              <w:rPr>
                <w:b/>
                <w:sz w:val="24"/>
                <w:szCs w:val="24"/>
              </w:rPr>
              <w:t>ро</w:t>
            </w:r>
            <w:r w:rsidRPr="000D66EF">
              <w:rPr>
                <w:b/>
                <w:spacing w:val="-3"/>
                <w:sz w:val="24"/>
                <w:szCs w:val="24"/>
              </w:rPr>
              <w:t>в</w:t>
            </w:r>
            <w:r w:rsidRPr="000D66EF">
              <w:rPr>
                <w:b/>
                <w:spacing w:val="-1"/>
                <w:sz w:val="24"/>
                <w:szCs w:val="24"/>
              </w:rPr>
              <w:t>а</w:t>
            </w:r>
            <w:r w:rsidRPr="000D66EF">
              <w:rPr>
                <w:b/>
                <w:spacing w:val="1"/>
                <w:sz w:val="24"/>
                <w:szCs w:val="24"/>
              </w:rPr>
              <w:t>нн</w:t>
            </w:r>
            <w:r w:rsidRPr="000D66EF">
              <w:rPr>
                <w:b/>
                <w:spacing w:val="-3"/>
                <w:sz w:val="24"/>
                <w:szCs w:val="24"/>
              </w:rPr>
              <w:t>ы</w:t>
            </w:r>
            <w:r w:rsidRPr="000D66EF">
              <w:rPr>
                <w:b/>
                <w:sz w:val="24"/>
                <w:szCs w:val="24"/>
              </w:rPr>
              <w:t>х</w:t>
            </w:r>
            <w:r w:rsidRPr="000D66EF">
              <w:rPr>
                <w:b/>
                <w:spacing w:val="-9"/>
                <w:sz w:val="24"/>
                <w:szCs w:val="24"/>
              </w:rPr>
              <w:t xml:space="preserve"> </w:t>
            </w:r>
            <w:r w:rsidRPr="000D66EF">
              <w:rPr>
                <w:b/>
                <w:sz w:val="24"/>
                <w:szCs w:val="24"/>
              </w:rPr>
              <w:t>ж</w:t>
            </w:r>
            <w:r w:rsidRPr="000D66EF">
              <w:rPr>
                <w:b/>
                <w:spacing w:val="-1"/>
                <w:w w:val="99"/>
                <w:sz w:val="24"/>
                <w:szCs w:val="24"/>
              </w:rPr>
              <w:t>и</w:t>
            </w:r>
            <w:r w:rsidRPr="000D66EF">
              <w:rPr>
                <w:b/>
                <w:w w:val="99"/>
                <w:sz w:val="24"/>
                <w:szCs w:val="24"/>
              </w:rPr>
              <w:t>л</w:t>
            </w:r>
            <w:r w:rsidRPr="000D66EF">
              <w:rPr>
                <w:b/>
                <w:sz w:val="24"/>
                <w:szCs w:val="24"/>
              </w:rPr>
              <w:t>ы</w:t>
            </w:r>
            <w:r w:rsidRPr="000D66EF">
              <w:rPr>
                <w:b/>
                <w:w w:val="99"/>
                <w:sz w:val="24"/>
                <w:szCs w:val="24"/>
              </w:rPr>
              <w:t xml:space="preserve">х </w:t>
            </w:r>
            <w:r w:rsidRPr="000D66EF">
              <w:rPr>
                <w:b/>
                <w:sz w:val="24"/>
                <w:szCs w:val="24"/>
              </w:rPr>
              <w:t>д</w:t>
            </w:r>
            <w:r w:rsidRPr="000D66EF">
              <w:rPr>
                <w:b/>
                <w:spacing w:val="-5"/>
                <w:sz w:val="24"/>
                <w:szCs w:val="24"/>
              </w:rPr>
              <w:t>о</w:t>
            </w:r>
            <w:r w:rsidRPr="000D66EF">
              <w:rPr>
                <w:b/>
                <w:spacing w:val="-1"/>
                <w:sz w:val="24"/>
                <w:szCs w:val="24"/>
              </w:rPr>
              <w:t>м</w:t>
            </w:r>
            <w:r w:rsidRPr="000D66EF">
              <w:rPr>
                <w:b/>
                <w:sz w:val="24"/>
                <w:szCs w:val="24"/>
              </w:rPr>
              <w:t>ов</w:t>
            </w:r>
            <w:r w:rsidRPr="000D66EF">
              <w:rPr>
                <w:b/>
                <w:spacing w:val="-4"/>
                <w:sz w:val="24"/>
                <w:szCs w:val="24"/>
              </w:rPr>
              <w:t xml:space="preserve"> </w:t>
            </w:r>
            <w:r w:rsidRPr="000D66EF">
              <w:rPr>
                <w:b/>
                <w:sz w:val="24"/>
                <w:szCs w:val="24"/>
              </w:rPr>
              <w:t>в</w:t>
            </w:r>
            <w:r w:rsidRPr="000D66EF">
              <w:rPr>
                <w:b/>
                <w:spacing w:val="-1"/>
                <w:sz w:val="24"/>
                <w:szCs w:val="24"/>
              </w:rPr>
              <w:t xml:space="preserve"> </w:t>
            </w:r>
            <w:r w:rsidRPr="000D66EF">
              <w:rPr>
                <w:b/>
                <w:sz w:val="24"/>
                <w:szCs w:val="24"/>
              </w:rPr>
              <w:t>ж</w:t>
            </w:r>
            <w:r w:rsidRPr="000D66EF">
              <w:rPr>
                <w:b/>
                <w:spacing w:val="1"/>
                <w:sz w:val="24"/>
                <w:szCs w:val="24"/>
              </w:rPr>
              <w:t>и</w:t>
            </w:r>
            <w:r w:rsidRPr="000D66EF">
              <w:rPr>
                <w:b/>
                <w:sz w:val="24"/>
                <w:szCs w:val="24"/>
              </w:rPr>
              <w:t>л</w:t>
            </w:r>
            <w:r w:rsidRPr="000D66EF">
              <w:rPr>
                <w:b/>
                <w:spacing w:val="-5"/>
                <w:sz w:val="24"/>
                <w:szCs w:val="24"/>
              </w:rPr>
              <w:t>о</w:t>
            </w:r>
            <w:r w:rsidRPr="000D66EF">
              <w:rPr>
                <w:b/>
                <w:sz w:val="24"/>
                <w:szCs w:val="24"/>
              </w:rPr>
              <w:t>м</w:t>
            </w:r>
            <w:r w:rsidRPr="000D66EF">
              <w:rPr>
                <w:b/>
                <w:spacing w:val="-4"/>
                <w:sz w:val="24"/>
                <w:szCs w:val="24"/>
              </w:rPr>
              <w:t xml:space="preserve"> </w:t>
            </w:r>
            <w:r w:rsidRPr="000D66EF">
              <w:rPr>
                <w:b/>
                <w:spacing w:val="1"/>
                <w:sz w:val="24"/>
                <w:szCs w:val="24"/>
              </w:rPr>
              <w:t>к</w:t>
            </w:r>
            <w:r w:rsidRPr="000D66EF">
              <w:rPr>
                <w:b/>
                <w:spacing w:val="-3"/>
                <w:w w:val="99"/>
                <w:sz w:val="24"/>
                <w:szCs w:val="24"/>
              </w:rPr>
              <w:t>в</w:t>
            </w:r>
            <w:r w:rsidRPr="000D66EF">
              <w:rPr>
                <w:b/>
                <w:spacing w:val="-1"/>
                <w:sz w:val="24"/>
                <w:szCs w:val="24"/>
              </w:rPr>
              <w:t>а</w:t>
            </w:r>
            <w:r w:rsidRPr="000D66EF">
              <w:rPr>
                <w:b/>
                <w:spacing w:val="-2"/>
                <w:w w:val="99"/>
                <w:sz w:val="24"/>
                <w:szCs w:val="24"/>
              </w:rPr>
              <w:t>р</w:t>
            </w:r>
            <w:r w:rsidRPr="000D66EF">
              <w:rPr>
                <w:b/>
                <w:spacing w:val="3"/>
                <w:w w:val="99"/>
                <w:sz w:val="24"/>
                <w:szCs w:val="24"/>
              </w:rPr>
              <w:t>т</w:t>
            </w:r>
            <w:r w:rsidRPr="000D66EF">
              <w:rPr>
                <w:b/>
                <w:spacing w:val="2"/>
                <w:sz w:val="24"/>
                <w:szCs w:val="24"/>
              </w:rPr>
              <w:t>а</w:t>
            </w:r>
            <w:r w:rsidRPr="000D66EF">
              <w:rPr>
                <w:b/>
                <w:w w:val="99"/>
                <w:sz w:val="24"/>
                <w:szCs w:val="24"/>
              </w:rPr>
              <w:t>л</w:t>
            </w:r>
            <w:r w:rsidRPr="000D66EF">
              <w:rPr>
                <w:b/>
                <w:sz w:val="24"/>
                <w:szCs w:val="24"/>
              </w:rPr>
              <w:t>е</w:t>
            </w:r>
          </w:p>
        </w:tc>
        <w:tc>
          <w:tcPr>
            <w:tcW w:w="3110" w:type="dxa"/>
            <w:shd w:val="clear" w:color="auto" w:fill="D9D9D9" w:themeFill="background1" w:themeFillShade="D9"/>
          </w:tcPr>
          <w:p w:rsidR="000D66EF" w:rsidRPr="000D66EF" w:rsidRDefault="000D66EF" w:rsidP="000D66EF">
            <w:pPr>
              <w:widowControl/>
              <w:autoSpaceDE/>
              <w:autoSpaceDN/>
              <w:adjustRightInd/>
              <w:jc w:val="center"/>
              <w:rPr>
                <w:rFonts w:eastAsiaTheme="minorEastAsia" w:cstheme="minorBidi"/>
                <w:b/>
                <w:sz w:val="24"/>
                <w:szCs w:val="24"/>
              </w:rPr>
            </w:pPr>
            <w:r w:rsidRPr="000D66EF">
              <w:rPr>
                <w:b/>
                <w:sz w:val="24"/>
                <w:szCs w:val="24"/>
              </w:rPr>
              <w:t>М</w:t>
            </w:r>
            <w:r w:rsidRPr="000D66EF">
              <w:rPr>
                <w:b/>
                <w:spacing w:val="-1"/>
                <w:sz w:val="24"/>
                <w:szCs w:val="24"/>
              </w:rPr>
              <w:t>а</w:t>
            </w:r>
            <w:r w:rsidRPr="000D66EF">
              <w:rPr>
                <w:b/>
                <w:spacing w:val="-4"/>
                <w:sz w:val="24"/>
                <w:szCs w:val="24"/>
              </w:rPr>
              <w:t>к</w:t>
            </w:r>
            <w:r w:rsidRPr="000D66EF">
              <w:rPr>
                <w:b/>
                <w:spacing w:val="-1"/>
                <w:sz w:val="24"/>
                <w:szCs w:val="24"/>
              </w:rPr>
              <w:t>с</w:t>
            </w:r>
            <w:r w:rsidRPr="000D66EF">
              <w:rPr>
                <w:b/>
                <w:spacing w:val="1"/>
                <w:sz w:val="24"/>
                <w:szCs w:val="24"/>
              </w:rPr>
              <w:t>и</w:t>
            </w:r>
            <w:r w:rsidRPr="000D66EF">
              <w:rPr>
                <w:b/>
                <w:spacing w:val="-3"/>
                <w:sz w:val="24"/>
                <w:szCs w:val="24"/>
              </w:rPr>
              <w:t>м</w:t>
            </w:r>
            <w:r w:rsidRPr="000D66EF">
              <w:rPr>
                <w:b/>
                <w:spacing w:val="2"/>
                <w:sz w:val="24"/>
                <w:szCs w:val="24"/>
              </w:rPr>
              <w:t>а</w:t>
            </w:r>
            <w:r w:rsidRPr="000D66EF">
              <w:rPr>
                <w:b/>
                <w:sz w:val="24"/>
                <w:szCs w:val="24"/>
              </w:rPr>
              <w:t>л</w:t>
            </w:r>
            <w:r w:rsidRPr="000D66EF">
              <w:rPr>
                <w:b/>
                <w:spacing w:val="1"/>
                <w:sz w:val="24"/>
                <w:szCs w:val="24"/>
              </w:rPr>
              <w:t>ьн</w:t>
            </w:r>
            <w:r w:rsidRPr="000D66EF">
              <w:rPr>
                <w:b/>
                <w:sz w:val="24"/>
                <w:szCs w:val="24"/>
              </w:rPr>
              <w:t>ый</w:t>
            </w:r>
            <w:r w:rsidRPr="000D66EF">
              <w:rPr>
                <w:b/>
                <w:spacing w:val="-9"/>
                <w:sz w:val="24"/>
                <w:szCs w:val="24"/>
              </w:rPr>
              <w:t xml:space="preserve"> </w:t>
            </w:r>
            <w:r w:rsidRPr="000D66EF">
              <w:rPr>
                <w:b/>
                <w:spacing w:val="-11"/>
                <w:sz w:val="24"/>
                <w:szCs w:val="24"/>
              </w:rPr>
              <w:t>к</w:t>
            </w:r>
            <w:r w:rsidRPr="000D66EF">
              <w:rPr>
                <w:b/>
                <w:spacing w:val="2"/>
                <w:w w:val="99"/>
                <w:sz w:val="24"/>
                <w:szCs w:val="24"/>
              </w:rPr>
              <w:t>о</w:t>
            </w:r>
            <w:r w:rsidRPr="000D66EF">
              <w:rPr>
                <w:b/>
                <w:spacing w:val="-2"/>
                <w:w w:val="99"/>
                <w:sz w:val="24"/>
                <w:szCs w:val="24"/>
              </w:rPr>
              <w:t>э</w:t>
            </w:r>
            <w:r w:rsidRPr="000D66EF">
              <w:rPr>
                <w:b/>
                <w:spacing w:val="-2"/>
                <w:sz w:val="24"/>
                <w:szCs w:val="24"/>
              </w:rPr>
              <w:t>ф</w:t>
            </w:r>
            <w:r w:rsidRPr="000D66EF">
              <w:rPr>
                <w:b/>
                <w:spacing w:val="1"/>
                <w:sz w:val="24"/>
                <w:szCs w:val="24"/>
              </w:rPr>
              <w:t>ф</w:t>
            </w:r>
            <w:r w:rsidRPr="000D66EF">
              <w:rPr>
                <w:b/>
                <w:spacing w:val="1"/>
                <w:w w:val="99"/>
                <w:sz w:val="24"/>
                <w:szCs w:val="24"/>
              </w:rPr>
              <w:t>ици</w:t>
            </w:r>
            <w:r w:rsidRPr="000D66EF">
              <w:rPr>
                <w:b/>
                <w:spacing w:val="-1"/>
                <w:sz w:val="24"/>
                <w:szCs w:val="24"/>
              </w:rPr>
              <w:t>е</w:t>
            </w:r>
            <w:r w:rsidRPr="000D66EF">
              <w:rPr>
                <w:b/>
                <w:spacing w:val="1"/>
                <w:w w:val="99"/>
                <w:sz w:val="24"/>
                <w:szCs w:val="24"/>
              </w:rPr>
              <w:t>н</w:t>
            </w:r>
            <w:r w:rsidRPr="000D66EF">
              <w:rPr>
                <w:b/>
                <w:w w:val="99"/>
                <w:sz w:val="24"/>
                <w:szCs w:val="24"/>
              </w:rPr>
              <w:t xml:space="preserve">т </w:t>
            </w:r>
            <w:r w:rsidRPr="000D66EF">
              <w:rPr>
                <w:b/>
                <w:spacing w:val="1"/>
                <w:sz w:val="24"/>
                <w:szCs w:val="24"/>
              </w:rPr>
              <w:t>з</w:t>
            </w:r>
            <w:r w:rsidRPr="000D66EF">
              <w:rPr>
                <w:b/>
                <w:spacing w:val="-1"/>
                <w:sz w:val="24"/>
                <w:szCs w:val="24"/>
              </w:rPr>
              <w:t>ас</w:t>
            </w:r>
            <w:r w:rsidRPr="000D66EF">
              <w:rPr>
                <w:b/>
                <w:spacing w:val="3"/>
                <w:sz w:val="24"/>
                <w:szCs w:val="24"/>
              </w:rPr>
              <w:t>т</w:t>
            </w:r>
            <w:r w:rsidRPr="000D66EF">
              <w:rPr>
                <w:b/>
                <w:sz w:val="24"/>
                <w:szCs w:val="24"/>
              </w:rPr>
              <w:t>ро</w:t>
            </w:r>
            <w:r w:rsidRPr="000D66EF">
              <w:rPr>
                <w:b/>
                <w:spacing w:val="1"/>
                <w:sz w:val="24"/>
                <w:szCs w:val="24"/>
              </w:rPr>
              <w:t>йк</w:t>
            </w:r>
            <w:r w:rsidRPr="000D66EF">
              <w:rPr>
                <w:b/>
                <w:sz w:val="24"/>
                <w:szCs w:val="24"/>
              </w:rPr>
              <w:t>и</w:t>
            </w:r>
            <w:r w:rsidRPr="000D66EF">
              <w:rPr>
                <w:b/>
                <w:spacing w:val="-8"/>
                <w:sz w:val="24"/>
                <w:szCs w:val="24"/>
              </w:rPr>
              <w:t xml:space="preserve"> </w:t>
            </w:r>
            <w:r w:rsidRPr="000D66EF">
              <w:rPr>
                <w:b/>
                <w:spacing w:val="-4"/>
                <w:sz w:val="24"/>
                <w:szCs w:val="24"/>
              </w:rPr>
              <w:t>б</w:t>
            </w:r>
            <w:r w:rsidRPr="000D66EF">
              <w:rPr>
                <w:b/>
                <w:w w:val="99"/>
                <w:sz w:val="24"/>
                <w:szCs w:val="24"/>
              </w:rPr>
              <w:t>ло</w:t>
            </w:r>
            <w:r w:rsidRPr="000D66EF">
              <w:rPr>
                <w:b/>
                <w:spacing w:val="-1"/>
                <w:sz w:val="24"/>
                <w:szCs w:val="24"/>
              </w:rPr>
              <w:t>к</w:t>
            </w:r>
            <w:r w:rsidRPr="000D66EF">
              <w:rPr>
                <w:b/>
                <w:spacing w:val="1"/>
                <w:w w:val="99"/>
                <w:sz w:val="24"/>
                <w:szCs w:val="24"/>
              </w:rPr>
              <w:t>и</w:t>
            </w:r>
            <w:r w:rsidRPr="000D66EF">
              <w:rPr>
                <w:b/>
                <w:w w:val="99"/>
                <w:sz w:val="24"/>
                <w:szCs w:val="24"/>
              </w:rPr>
              <w:t>ро</w:t>
            </w:r>
            <w:r w:rsidRPr="000D66EF">
              <w:rPr>
                <w:b/>
                <w:spacing w:val="-3"/>
                <w:w w:val="99"/>
                <w:sz w:val="24"/>
                <w:szCs w:val="24"/>
              </w:rPr>
              <w:t>в</w:t>
            </w:r>
            <w:r w:rsidRPr="000D66EF">
              <w:rPr>
                <w:b/>
                <w:spacing w:val="-1"/>
                <w:sz w:val="24"/>
                <w:szCs w:val="24"/>
              </w:rPr>
              <w:t>а</w:t>
            </w:r>
            <w:r w:rsidRPr="000D66EF">
              <w:rPr>
                <w:b/>
                <w:spacing w:val="1"/>
                <w:w w:val="99"/>
                <w:sz w:val="24"/>
                <w:szCs w:val="24"/>
              </w:rPr>
              <w:t>н</w:t>
            </w:r>
            <w:r w:rsidRPr="000D66EF">
              <w:rPr>
                <w:b/>
                <w:spacing w:val="-1"/>
                <w:w w:val="99"/>
                <w:sz w:val="24"/>
                <w:szCs w:val="24"/>
              </w:rPr>
              <w:t>н</w:t>
            </w:r>
            <w:r w:rsidRPr="000D66EF">
              <w:rPr>
                <w:b/>
                <w:sz w:val="24"/>
                <w:szCs w:val="24"/>
              </w:rPr>
              <w:t>ы</w:t>
            </w:r>
            <w:r w:rsidRPr="000D66EF">
              <w:rPr>
                <w:b/>
                <w:spacing w:val="-1"/>
                <w:sz w:val="24"/>
                <w:szCs w:val="24"/>
              </w:rPr>
              <w:t>м</w:t>
            </w:r>
            <w:r w:rsidRPr="000D66EF">
              <w:rPr>
                <w:b/>
                <w:w w:val="99"/>
                <w:sz w:val="24"/>
                <w:szCs w:val="24"/>
              </w:rPr>
              <w:t xml:space="preserve">и </w:t>
            </w:r>
            <w:r w:rsidRPr="000D66EF">
              <w:rPr>
                <w:b/>
                <w:sz w:val="24"/>
                <w:szCs w:val="24"/>
              </w:rPr>
              <w:t>ж</w:t>
            </w:r>
            <w:r w:rsidRPr="000D66EF">
              <w:rPr>
                <w:b/>
                <w:spacing w:val="1"/>
                <w:sz w:val="24"/>
                <w:szCs w:val="24"/>
              </w:rPr>
              <w:t>и</w:t>
            </w:r>
            <w:r w:rsidRPr="000D66EF">
              <w:rPr>
                <w:b/>
                <w:sz w:val="24"/>
                <w:szCs w:val="24"/>
              </w:rPr>
              <w:t>лы</w:t>
            </w:r>
            <w:r w:rsidRPr="000D66EF">
              <w:rPr>
                <w:b/>
                <w:spacing w:val="-1"/>
                <w:sz w:val="24"/>
                <w:szCs w:val="24"/>
              </w:rPr>
              <w:t>м</w:t>
            </w:r>
            <w:r w:rsidRPr="000D66EF">
              <w:rPr>
                <w:b/>
                <w:sz w:val="24"/>
                <w:szCs w:val="24"/>
              </w:rPr>
              <w:t>и</w:t>
            </w:r>
            <w:r w:rsidRPr="000D66EF">
              <w:rPr>
                <w:b/>
                <w:spacing w:val="-3"/>
                <w:sz w:val="24"/>
                <w:szCs w:val="24"/>
              </w:rPr>
              <w:t xml:space="preserve">      </w:t>
            </w:r>
            <w:r w:rsidRPr="000D66EF">
              <w:rPr>
                <w:b/>
                <w:sz w:val="24"/>
                <w:szCs w:val="24"/>
              </w:rPr>
              <w:t>д</w:t>
            </w:r>
            <w:r w:rsidRPr="000D66EF">
              <w:rPr>
                <w:b/>
                <w:spacing w:val="-5"/>
                <w:sz w:val="24"/>
                <w:szCs w:val="24"/>
              </w:rPr>
              <w:t>о</w:t>
            </w:r>
            <w:r w:rsidRPr="000D66EF">
              <w:rPr>
                <w:b/>
                <w:spacing w:val="-3"/>
                <w:sz w:val="24"/>
                <w:szCs w:val="24"/>
              </w:rPr>
              <w:t>м</w:t>
            </w:r>
            <w:r w:rsidRPr="000D66EF">
              <w:rPr>
                <w:b/>
                <w:spacing w:val="-1"/>
                <w:sz w:val="24"/>
                <w:szCs w:val="24"/>
              </w:rPr>
              <w:t>ам</w:t>
            </w:r>
            <w:r w:rsidRPr="000D66EF">
              <w:rPr>
                <w:b/>
                <w:spacing w:val="1"/>
                <w:sz w:val="24"/>
                <w:szCs w:val="24"/>
              </w:rPr>
              <w:t>и</w:t>
            </w:r>
            <w:r w:rsidRPr="000D66EF">
              <w:rPr>
                <w:b/>
                <w:sz w:val="24"/>
                <w:szCs w:val="24"/>
              </w:rPr>
              <w:t>,</w:t>
            </w:r>
            <w:r w:rsidRPr="000D66EF">
              <w:rPr>
                <w:b/>
                <w:spacing w:val="-3"/>
                <w:sz w:val="24"/>
                <w:szCs w:val="24"/>
              </w:rPr>
              <w:t xml:space="preserve"> </w:t>
            </w:r>
            <w:r w:rsidRPr="000D66EF">
              <w:rPr>
                <w:b/>
                <w:w w:val="99"/>
                <w:sz w:val="24"/>
                <w:szCs w:val="24"/>
              </w:rPr>
              <w:t>%</w:t>
            </w:r>
          </w:p>
        </w:tc>
        <w:tc>
          <w:tcPr>
            <w:tcW w:w="3545" w:type="dxa"/>
            <w:shd w:val="clear" w:color="auto" w:fill="D9D9D9" w:themeFill="background1" w:themeFillShade="D9"/>
          </w:tcPr>
          <w:p w:rsidR="000D66EF" w:rsidRPr="000D66EF" w:rsidRDefault="000D66EF" w:rsidP="000D66EF">
            <w:pPr>
              <w:widowControl/>
              <w:autoSpaceDE/>
              <w:autoSpaceDN/>
              <w:adjustRightInd/>
              <w:ind w:right="-10" w:hanging="18"/>
              <w:jc w:val="center"/>
              <w:rPr>
                <w:rFonts w:eastAsiaTheme="minorEastAsia" w:cstheme="minorBidi"/>
                <w:b/>
                <w:sz w:val="24"/>
                <w:szCs w:val="24"/>
              </w:rPr>
            </w:pPr>
            <w:r w:rsidRPr="000D66EF">
              <w:rPr>
                <w:b/>
                <w:sz w:val="24"/>
                <w:szCs w:val="24"/>
              </w:rPr>
              <w:t>М</w:t>
            </w:r>
            <w:r w:rsidRPr="000D66EF">
              <w:rPr>
                <w:b/>
                <w:spacing w:val="-1"/>
                <w:sz w:val="24"/>
                <w:szCs w:val="24"/>
              </w:rPr>
              <w:t>а</w:t>
            </w:r>
            <w:r w:rsidRPr="000D66EF">
              <w:rPr>
                <w:b/>
                <w:spacing w:val="-4"/>
                <w:sz w:val="24"/>
                <w:szCs w:val="24"/>
              </w:rPr>
              <w:t>к</w:t>
            </w:r>
            <w:r w:rsidRPr="000D66EF">
              <w:rPr>
                <w:b/>
                <w:spacing w:val="-1"/>
                <w:sz w:val="24"/>
                <w:szCs w:val="24"/>
              </w:rPr>
              <w:t>с</w:t>
            </w:r>
            <w:r w:rsidRPr="000D66EF">
              <w:rPr>
                <w:b/>
                <w:spacing w:val="1"/>
                <w:sz w:val="24"/>
                <w:szCs w:val="24"/>
              </w:rPr>
              <w:t>и</w:t>
            </w:r>
            <w:r w:rsidRPr="000D66EF">
              <w:rPr>
                <w:b/>
                <w:spacing w:val="-3"/>
                <w:sz w:val="24"/>
                <w:szCs w:val="24"/>
              </w:rPr>
              <w:t>м</w:t>
            </w:r>
            <w:r w:rsidRPr="000D66EF">
              <w:rPr>
                <w:b/>
                <w:spacing w:val="2"/>
                <w:sz w:val="24"/>
                <w:szCs w:val="24"/>
              </w:rPr>
              <w:t>а</w:t>
            </w:r>
            <w:r w:rsidRPr="000D66EF">
              <w:rPr>
                <w:b/>
                <w:sz w:val="24"/>
                <w:szCs w:val="24"/>
              </w:rPr>
              <w:t>л</w:t>
            </w:r>
            <w:r w:rsidRPr="000D66EF">
              <w:rPr>
                <w:b/>
                <w:spacing w:val="1"/>
                <w:sz w:val="24"/>
                <w:szCs w:val="24"/>
              </w:rPr>
              <w:t>ьн</w:t>
            </w:r>
            <w:r w:rsidRPr="000D66EF">
              <w:rPr>
                <w:b/>
                <w:spacing w:val="-1"/>
                <w:sz w:val="24"/>
                <w:szCs w:val="24"/>
              </w:rPr>
              <w:t>а</w:t>
            </w:r>
            <w:r w:rsidRPr="000D66EF">
              <w:rPr>
                <w:b/>
                <w:sz w:val="24"/>
                <w:szCs w:val="24"/>
              </w:rPr>
              <w:t>я</w:t>
            </w:r>
            <w:r w:rsidRPr="000D66EF">
              <w:rPr>
                <w:b/>
                <w:spacing w:val="-7"/>
                <w:sz w:val="24"/>
                <w:szCs w:val="24"/>
              </w:rPr>
              <w:t xml:space="preserve"> </w:t>
            </w:r>
            <w:r w:rsidRPr="000D66EF">
              <w:rPr>
                <w:b/>
                <w:spacing w:val="1"/>
                <w:w w:val="99"/>
                <w:sz w:val="24"/>
                <w:szCs w:val="24"/>
              </w:rPr>
              <w:t>п</w:t>
            </w:r>
            <w:r w:rsidRPr="000D66EF">
              <w:rPr>
                <w:b/>
                <w:w w:val="99"/>
                <w:sz w:val="24"/>
                <w:szCs w:val="24"/>
              </w:rPr>
              <w:t>л</w:t>
            </w:r>
            <w:r w:rsidRPr="000D66EF">
              <w:rPr>
                <w:b/>
                <w:spacing w:val="-5"/>
                <w:w w:val="99"/>
                <w:sz w:val="24"/>
                <w:szCs w:val="24"/>
              </w:rPr>
              <w:t>о</w:t>
            </w:r>
            <w:r w:rsidRPr="000D66EF">
              <w:rPr>
                <w:b/>
                <w:spacing w:val="1"/>
                <w:w w:val="99"/>
                <w:sz w:val="24"/>
                <w:szCs w:val="24"/>
              </w:rPr>
              <w:t>тн</w:t>
            </w:r>
            <w:r w:rsidRPr="000D66EF">
              <w:rPr>
                <w:b/>
                <w:spacing w:val="5"/>
                <w:w w:val="99"/>
                <w:sz w:val="24"/>
                <w:szCs w:val="24"/>
              </w:rPr>
              <w:t>о</w:t>
            </w:r>
            <w:r w:rsidRPr="000D66EF">
              <w:rPr>
                <w:b/>
                <w:spacing w:val="-1"/>
                <w:sz w:val="24"/>
                <w:szCs w:val="24"/>
              </w:rPr>
              <w:t>с</w:t>
            </w:r>
            <w:r w:rsidRPr="000D66EF">
              <w:rPr>
                <w:b/>
                <w:spacing w:val="1"/>
                <w:w w:val="99"/>
                <w:sz w:val="24"/>
                <w:szCs w:val="24"/>
              </w:rPr>
              <w:t>т</w:t>
            </w:r>
            <w:r w:rsidRPr="000D66EF">
              <w:rPr>
                <w:b/>
                <w:w w:val="99"/>
                <w:sz w:val="24"/>
                <w:szCs w:val="24"/>
              </w:rPr>
              <w:t>ь</w:t>
            </w:r>
          </w:p>
          <w:p w:rsidR="000D66EF" w:rsidRPr="000D66EF" w:rsidRDefault="000D66EF" w:rsidP="000D66EF">
            <w:pPr>
              <w:widowControl/>
              <w:autoSpaceDE/>
              <w:autoSpaceDN/>
              <w:adjustRightInd/>
              <w:ind w:left="319" w:right="322" w:hanging="53"/>
              <w:jc w:val="center"/>
              <w:rPr>
                <w:rFonts w:eastAsiaTheme="minorEastAsia" w:cstheme="minorBidi"/>
                <w:b/>
                <w:sz w:val="24"/>
                <w:szCs w:val="24"/>
              </w:rPr>
            </w:pPr>
            <w:r w:rsidRPr="000D66EF">
              <w:rPr>
                <w:b/>
                <w:spacing w:val="1"/>
                <w:sz w:val="24"/>
                <w:szCs w:val="24"/>
              </w:rPr>
              <w:t>з</w:t>
            </w:r>
            <w:r w:rsidRPr="000D66EF">
              <w:rPr>
                <w:b/>
                <w:spacing w:val="-1"/>
                <w:sz w:val="24"/>
                <w:szCs w:val="24"/>
              </w:rPr>
              <w:t>ас</w:t>
            </w:r>
            <w:r w:rsidRPr="000D66EF">
              <w:rPr>
                <w:b/>
                <w:spacing w:val="3"/>
                <w:sz w:val="24"/>
                <w:szCs w:val="24"/>
              </w:rPr>
              <w:t>т</w:t>
            </w:r>
            <w:r w:rsidRPr="000D66EF">
              <w:rPr>
                <w:b/>
                <w:sz w:val="24"/>
                <w:szCs w:val="24"/>
              </w:rPr>
              <w:t>ро</w:t>
            </w:r>
            <w:r w:rsidRPr="000D66EF">
              <w:rPr>
                <w:b/>
                <w:spacing w:val="1"/>
                <w:sz w:val="24"/>
                <w:szCs w:val="24"/>
              </w:rPr>
              <w:t>йк</w:t>
            </w:r>
            <w:r w:rsidRPr="000D66EF">
              <w:rPr>
                <w:b/>
                <w:sz w:val="24"/>
                <w:szCs w:val="24"/>
              </w:rPr>
              <w:t>и</w:t>
            </w:r>
            <w:r w:rsidRPr="000D66EF">
              <w:rPr>
                <w:b/>
                <w:spacing w:val="-8"/>
                <w:sz w:val="24"/>
                <w:szCs w:val="24"/>
              </w:rPr>
              <w:t xml:space="preserve"> </w:t>
            </w:r>
            <w:r w:rsidRPr="000D66EF">
              <w:rPr>
                <w:b/>
                <w:spacing w:val="-4"/>
                <w:sz w:val="24"/>
                <w:szCs w:val="24"/>
              </w:rPr>
              <w:t>б</w:t>
            </w:r>
            <w:r w:rsidRPr="000D66EF">
              <w:rPr>
                <w:b/>
                <w:w w:val="99"/>
                <w:sz w:val="24"/>
                <w:szCs w:val="24"/>
              </w:rPr>
              <w:t>ло</w:t>
            </w:r>
            <w:r w:rsidRPr="000D66EF">
              <w:rPr>
                <w:b/>
                <w:spacing w:val="-1"/>
                <w:sz w:val="24"/>
                <w:szCs w:val="24"/>
              </w:rPr>
              <w:t>к</w:t>
            </w:r>
            <w:r w:rsidRPr="000D66EF">
              <w:rPr>
                <w:b/>
                <w:spacing w:val="1"/>
                <w:w w:val="99"/>
                <w:sz w:val="24"/>
                <w:szCs w:val="24"/>
              </w:rPr>
              <w:t>и</w:t>
            </w:r>
            <w:r w:rsidRPr="000D66EF">
              <w:rPr>
                <w:b/>
                <w:w w:val="99"/>
                <w:sz w:val="24"/>
                <w:szCs w:val="24"/>
              </w:rPr>
              <w:t>ро</w:t>
            </w:r>
            <w:r w:rsidRPr="000D66EF">
              <w:rPr>
                <w:b/>
                <w:spacing w:val="-3"/>
                <w:w w:val="99"/>
                <w:sz w:val="24"/>
                <w:szCs w:val="24"/>
              </w:rPr>
              <w:t>в</w:t>
            </w:r>
            <w:r w:rsidRPr="000D66EF">
              <w:rPr>
                <w:b/>
                <w:spacing w:val="-1"/>
                <w:sz w:val="24"/>
                <w:szCs w:val="24"/>
              </w:rPr>
              <w:t>а</w:t>
            </w:r>
            <w:r w:rsidRPr="000D66EF">
              <w:rPr>
                <w:b/>
                <w:spacing w:val="1"/>
                <w:w w:val="99"/>
                <w:sz w:val="24"/>
                <w:szCs w:val="24"/>
              </w:rPr>
              <w:t>н</w:t>
            </w:r>
            <w:r w:rsidRPr="000D66EF">
              <w:rPr>
                <w:b/>
                <w:spacing w:val="-1"/>
                <w:w w:val="99"/>
                <w:sz w:val="24"/>
                <w:szCs w:val="24"/>
              </w:rPr>
              <w:t>н</w:t>
            </w:r>
            <w:r w:rsidRPr="000D66EF">
              <w:rPr>
                <w:b/>
                <w:sz w:val="24"/>
                <w:szCs w:val="24"/>
              </w:rPr>
              <w:t>ы</w:t>
            </w:r>
            <w:r w:rsidRPr="000D66EF">
              <w:rPr>
                <w:b/>
                <w:spacing w:val="-1"/>
                <w:sz w:val="24"/>
                <w:szCs w:val="24"/>
              </w:rPr>
              <w:t>м</w:t>
            </w:r>
            <w:r w:rsidRPr="000D66EF">
              <w:rPr>
                <w:b/>
                <w:w w:val="99"/>
                <w:sz w:val="24"/>
                <w:szCs w:val="24"/>
              </w:rPr>
              <w:t xml:space="preserve">и </w:t>
            </w:r>
            <w:r w:rsidRPr="000D66EF">
              <w:rPr>
                <w:b/>
                <w:sz w:val="24"/>
                <w:szCs w:val="24"/>
              </w:rPr>
              <w:t>ж</w:t>
            </w:r>
            <w:r w:rsidRPr="000D66EF">
              <w:rPr>
                <w:b/>
                <w:spacing w:val="1"/>
                <w:sz w:val="24"/>
                <w:szCs w:val="24"/>
              </w:rPr>
              <w:t>и</w:t>
            </w:r>
            <w:r w:rsidRPr="000D66EF">
              <w:rPr>
                <w:b/>
                <w:sz w:val="24"/>
                <w:szCs w:val="24"/>
              </w:rPr>
              <w:t>лы</w:t>
            </w:r>
            <w:r w:rsidRPr="000D66EF">
              <w:rPr>
                <w:b/>
                <w:spacing w:val="-1"/>
                <w:sz w:val="24"/>
                <w:szCs w:val="24"/>
              </w:rPr>
              <w:t>м</w:t>
            </w:r>
            <w:r w:rsidRPr="000D66EF">
              <w:rPr>
                <w:b/>
                <w:sz w:val="24"/>
                <w:szCs w:val="24"/>
              </w:rPr>
              <w:t>и</w:t>
            </w:r>
            <w:r w:rsidRPr="000D66EF">
              <w:rPr>
                <w:b/>
                <w:spacing w:val="-3"/>
                <w:sz w:val="24"/>
                <w:szCs w:val="24"/>
              </w:rPr>
              <w:t xml:space="preserve"> </w:t>
            </w:r>
            <w:r w:rsidRPr="000D66EF">
              <w:rPr>
                <w:b/>
                <w:sz w:val="24"/>
                <w:szCs w:val="24"/>
              </w:rPr>
              <w:t>д</w:t>
            </w:r>
            <w:r w:rsidRPr="000D66EF">
              <w:rPr>
                <w:b/>
                <w:spacing w:val="-5"/>
                <w:sz w:val="24"/>
                <w:szCs w:val="24"/>
              </w:rPr>
              <w:t>о</w:t>
            </w:r>
            <w:r w:rsidRPr="000D66EF">
              <w:rPr>
                <w:b/>
                <w:spacing w:val="-3"/>
                <w:sz w:val="24"/>
                <w:szCs w:val="24"/>
              </w:rPr>
              <w:t>м</w:t>
            </w:r>
            <w:r w:rsidRPr="000D66EF">
              <w:rPr>
                <w:b/>
                <w:spacing w:val="-1"/>
                <w:sz w:val="24"/>
                <w:szCs w:val="24"/>
              </w:rPr>
              <w:t>ам</w:t>
            </w:r>
            <w:r w:rsidRPr="000D66EF">
              <w:rPr>
                <w:b/>
                <w:spacing w:val="1"/>
                <w:sz w:val="24"/>
                <w:szCs w:val="24"/>
              </w:rPr>
              <w:t>и</w:t>
            </w:r>
            <w:r w:rsidRPr="000D66EF">
              <w:rPr>
                <w:b/>
                <w:sz w:val="24"/>
                <w:szCs w:val="24"/>
              </w:rPr>
              <w:t>,</w:t>
            </w:r>
            <w:r w:rsidRPr="000D66EF">
              <w:rPr>
                <w:b/>
                <w:spacing w:val="-3"/>
                <w:sz w:val="24"/>
                <w:szCs w:val="24"/>
              </w:rPr>
              <w:t xml:space="preserve"> </w:t>
            </w:r>
            <w:r w:rsidRPr="000D66EF">
              <w:rPr>
                <w:b/>
                <w:spacing w:val="-1"/>
                <w:sz w:val="24"/>
                <w:szCs w:val="24"/>
              </w:rPr>
              <w:t>м</w:t>
            </w:r>
            <w:proofErr w:type="gramStart"/>
            <w:r w:rsidRPr="000D66EF">
              <w:rPr>
                <w:b/>
                <w:spacing w:val="1"/>
                <w:position w:val="11"/>
                <w:sz w:val="16"/>
                <w:szCs w:val="16"/>
              </w:rPr>
              <w:t>2</w:t>
            </w:r>
            <w:proofErr w:type="gramEnd"/>
            <w:r w:rsidRPr="000D66EF">
              <w:rPr>
                <w:b/>
                <w:spacing w:val="1"/>
                <w:sz w:val="24"/>
                <w:szCs w:val="24"/>
              </w:rPr>
              <w:t>/</w:t>
            </w:r>
            <w:r w:rsidRPr="000D66EF">
              <w:rPr>
                <w:b/>
                <w:w w:val="99"/>
                <w:sz w:val="24"/>
                <w:szCs w:val="24"/>
              </w:rPr>
              <w:t>г</w:t>
            </w:r>
            <w:r w:rsidRPr="000D66EF">
              <w:rPr>
                <w:b/>
                <w:sz w:val="24"/>
                <w:szCs w:val="24"/>
              </w:rPr>
              <w:t>а</w:t>
            </w:r>
          </w:p>
        </w:tc>
      </w:tr>
      <w:tr w:rsidR="000D66EF" w:rsidRPr="000D66EF" w:rsidTr="003B0BE2">
        <w:trPr>
          <w:trHeight w:hRule="exact" w:val="425"/>
        </w:trPr>
        <w:tc>
          <w:tcPr>
            <w:tcW w:w="2722" w:type="dxa"/>
          </w:tcPr>
          <w:p w:rsidR="000D66EF" w:rsidRPr="000D66EF" w:rsidRDefault="000D66EF" w:rsidP="000D66EF">
            <w:pPr>
              <w:widowControl/>
              <w:autoSpaceDE/>
              <w:autoSpaceDN/>
              <w:adjustRightInd/>
              <w:jc w:val="center"/>
              <w:rPr>
                <w:rFonts w:eastAsiaTheme="minorEastAsia" w:cstheme="minorBidi"/>
                <w:sz w:val="24"/>
                <w:szCs w:val="24"/>
              </w:rPr>
            </w:pPr>
            <w:r w:rsidRPr="000D66EF">
              <w:rPr>
                <w:w w:val="99"/>
                <w:sz w:val="24"/>
                <w:szCs w:val="24"/>
              </w:rPr>
              <w:t>1</w:t>
            </w:r>
          </w:p>
        </w:tc>
        <w:tc>
          <w:tcPr>
            <w:tcW w:w="3110" w:type="dxa"/>
          </w:tcPr>
          <w:p w:rsidR="000D66EF" w:rsidRPr="000D66EF" w:rsidRDefault="000D66EF" w:rsidP="000D66EF">
            <w:pPr>
              <w:widowControl/>
              <w:autoSpaceDE/>
              <w:autoSpaceDN/>
              <w:adjustRightInd/>
              <w:jc w:val="center"/>
              <w:rPr>
                <w:rFonts w:eastAsiaTheme="minorEastAsia" w:cstheme="minorBidi"/>
                <w:sz w:val="24"/>
                <w:szCs w:val="24"/>
              </w:rPr>
            </w:pPr>
            <w:r w:rsidRPr="000D66EF">
              <w:rPr>
                <w:rFonts w:eastAsiaTheme="minorEastAsia" w:cstheme="minorBidi"/>
                <w:sz w:val="24"/>
                <w:szCs w:val="24"/>
              </w:rPr>
              <w:t>30</w:t>
            </w:r>
          </w:p>
        </w:tc>
        <w:tc>
          <w:tcPr>
            <w:tcW w:w="3545" w:type="dxa"/>
          </w:tcPr>
          <w:p w:rsidR="000D66EF" w:rsidRPr="000D66EF" w:rsidRDefault="000D66EF" w:rsidP="000D66EF">
            <w:pPr>
              <w:widowControl/>
              <w:autoSpaceDE/>
              <w:autoSpaceDN/>
              <w:adjustRightInd/>
              <w:ind w:left="1487" w:right="1490"/>
              <w:jc w:val="both"/>
              <w:rPr>
                <w:rFonts w:eastAsiaTheme="minorEastAsia" w:cstheme="minorBidi"/>
                <w:b/>
                <w:sz w:val="24"/>
                <w:szCs w:val="24"/>
              </w:rPr>
            </w:pPr>
            <w:r w:rsidRPr="000D66EF">
              <w:rPr>
                <w:b/>
                <w:w w:val="99"/>
                <w:sz w:val="24"/>
                <w:szCs w:val="24"/>
              </w:rPr>
              <w:t>3000</w:t>
            </w:r>
          </w:p>
        </w:tc>
      </w:tr>
      <w:tr w:rsidR="000D66EF" w:rsidRPr="000D66EF" w:rsidTr="003B0BE2">
        <w:trPr>
          <w:trHeight w:hRule="exact" w:val="422"/>
        </w:trPr>
        <w:tc>
          <w:tcPr>
            <w:tcW w:w="2722" w:type="dxa"/>
          </w:tcPr>
          <w:p w:rsidR="000D66EF" w:rsidRPr="000D66EF" w:rsidRDefault="000D66EF" w:rsidP="000D66EF">
            <w:pPr>
              <w:widowControl/>
              <w:autoSpaceDE/>
              <w:autoSpaceDN/>
              <w:adjustRightInd/>
              <w:spacing w:line="260" w:lineRule="exact"/>
              <w:ind w:right="-3"/>
              <w:jc w:val="center"/>
              <w:rPr>
                <w:rFonts w:eastAsiaTheme="minorEastAsia" w:cstheme="minorBidi"/>
                <w:sz w:val="24"/>
                <w:szCs w:val="24"/>
              </w:rPr>
            </w:pPr>
            <w:r w:rsidRPr="000D66EF">
              <w:rPr>
                <w:w w:val="99"/>
                <w:sz w:val="24"/>
                <w:szCs w:val="24"/>
              </w:rPr>
              <w:t>2</w:t>
            </w:r>
          </w:p>
        </w:tc>
        <w:tc>
          <w:tcPr>
            <w:tcW w:w="3110" w:type="dxa"/>
          </w:tcPr>
          <w:p w:rsidR="000D66EF" w:rsidRPr="000D66EF" w:rsidRDefault="000D66EF" w:rsidP="000D66EF">
            <w:pPr>
              <w:widowControl/>
              <w:autoSpaceDE/>
              <w:autoSpaceDN/>
              <w:adjustRightInd/>
              <w:spacing w:line="260" w:lineRule="exact"/>
              <w:jc w:val="center"/>
              <w:rPr>
                <w:rFonts w:eastAsiaTheme="minorEastAsia" w:cstheme="minorBidi"/>
                <w:sz w:val="24"/>
                <w:szCs w:val="24"/>
              </w:rPr>
            </w:pPr>
            <w:r w:rsidRPr="000D66EF">
              <w:rPr>
                <w:rFonts w:eastAsiaTheme="minorEastAsia" w:cstheme="minorBidi"/>
                <w:sz w:val="24"/>
                <w:szCs w:val="24"/>
              </w:rPr>
              <w:t>30</w:t>
            </w:r>
          </w:p>
        </w:tc>
        <w:tc>
          <w:tcPr>
            <w:tcW w:w="3545" w:type="dxa"/>
          </w:tcPr>
          <w:p w:rsidR="000D66EF" w:rsidRPr="000D66EF" w:rsidRDefault="000D66EF" w:rsidP="000D66EF">
            <w:pPr>
              <w:widowControl/>
              <w:autoSpaceDE/>
              <w:autoSpaceDN/>
              <w:adjustRightInd/>
              <w:spacing w:line="260" w:lineRule="exact"/>
              <w:ind w:left="1487" w:right="1490"/>
              <w:jc w:val="both"/>
              <w:rPr>
                <w:rFonts w:eastAsiaTheme="minorEastAsia" w:cstheme="minorBidi"/>
                <w:b/>
                <w:sz w:val="24"/>
                <w:szCs w:val="24"/>
              </w:rPr>
            </w:pPr>
            <w:r w:rsidRPr="000D66EF">
              <w:rPr>
                <w:b/>
                <w:w w:val="99"/>
                <w:sz w:val="24"/>
                <w:szCs w:val="24"/>
              </w:rPr>
              <w:t>3000</w:t>
            </w:r>
          </w:p>
        </w:tc>
      </w:tr>
      <w:tr w:rsidR="000D66EF" w:rsidRPr="000D66EF" w:rsidTr="003B0BE2">
        <w:trPr>
          <w:trHeight w:hRule="exact" w:val="425"/>
        </w:trPr>
        <w:tc>
          <w:tcPr>
            <w:tcW w:w="2722" w:type="dxa"/>
          </w:tcPr>
          <w:p w:rsidR="000D66EF" w:rsidRPr="000D66EF" w:rsidRDefault="000D66EF" w:rsidP="000D66EF">
            <w:pPr>
              <w:widowControl/>
              <w:autoSpaceDE/>
              <w:autoSpaceDN/>
              <w:adjustRightInd/>
              <w:spacing w:line="260" w:lineRule="exact"/>
              <w:jc w:val="center"/>
              <w:rPr>
                <w:rFonts w:eastAsiaTheme="minorEastAsia" w:cstheme="minorBidi"/>
                <w:sz w:val="24"/>
                <w:szCs w:val="24"/>
              </w:rPr>
            </w:pPr>
            <w:r w:rsidRPr="000D66EF">
              <w:rPr>
                <w:w w:val="99"/>
                <w:sz w:val="24"/>
                <w:szCs w:val="24"/>
              </w:rPr>
              <w:t>3</w:t>
            </w:r>
          </w:p>
        </w:tc>
        <w:tc>
          <w:tcPr>
            <w:tcW w:w="3110" w:type="dxa"/>
          </w:tcPr>
          <w:p w:rsidR="000D66EF" w:rsidRPr="000D66EF" w:rsidRDefault="000D66EF" w:rsidP="000D66EF">
            <w:pPr>
              <w:widowControl/>
              <w:autoSpaceDE/>
              <w:autoSpaceDN/>
              <w:adjustRightInd/>
              <w:spacing w:line="260" w:lineRule="exact"/>
              <w:ind w:right="-14"/>
              <w:jc w:val="center"/>
              <w:rPr>
                <w:rFonts w:eastAsiaTheme="minorEastAsia" w:cstheme="minorBidi"/>
                <w:sz w:val="24"/>
                <w:szCs w:val="24"/>
              </w:rPr>
            </w:pPr>
            <w:r w:rsidRPr="000D66EF">
              <w:rPr>
                <w:rFonts w:eastAsiaTheme="minorEastAsia" w:cstheme="minorBidi"/>
                <w:sz w:val="24"/>
                <w:szCs w:val="24"/>
              </w:rPr>
              <w:t>30</w:t>
            </w:r>
          </w:p>
        </w:tc>
        <w:tc>
          <w:tcPr>
            <w:tcW w:w="3545" w:type="dxa"/>
          </w:tcPr>
          <w:p w:rsidR="000D66EF" w:rsidRPr="000D66EF" w:rsidRDefault="000D66EF" w:rsidP="000D66EF">
            <w:pPr>
              <w:widowControl/>
              <w:autoSpaceDE/>
              <w:autoSpaceDN/>
              <w:adjustRightInd/>
              <w:spacing w:line="260" w:lineRule="exact"/>
              <w:ind w:left="1487" w:right="1490"/>
              <w:jc w:val="both"/>
              <w:rPr>
                <w:rFonts w:eastAsiaTheme="minorEastAsia" w:cstheme="minorBidi"/>
                <w:b/>
                <w:sz w:val="24"/>
                <w:szCs w:val="24"/>
              </w:rPr>
            </w:pPr>
            <w:r w:rsidRPr="000D66EF">
              <w:rPr>
                <w:b/>
                <w:w w:val="99"/>
                <w:sz w:val="24"/>
                <w:szCs w:val="24"/>
              </w:rPr>
              <w:t>3000</w:t>
            </w:r>
          </w:p>
        </w:tc>
      </w:tr>
    </w:tbl>
    <w:p w:rsidR="000D66EF" w:rsidRPr="000D66EF" w:rsidRDefault="000D66EF" w:rsidP="000D66EF">
      <w:pPr>
        <w:widowControl/>
        <w:autoSpaceDE/>
        <w:autoSpaceDN/>
        <w:adjustRightInd/>
        <w:ind w:left="822" w:firstLine="709"/>
        <w:jc w:val="both"/>
        <w:rPr>
          <w:rFonts w:eastAsiaTheme="minorEastAsia" w:cstheme="minorBidi"/>
          <w:sz w:val="24"/>
          <w:szCs w:val="24"/>
        </w:rPr>
      </w:pPr>
      <w:r w:rsidRPr="000D66EF">
        <w:rPr>
          <w:spacing w:val="-1"/>
          <w:sz w:val="24"/>
          <w:szCs w:val="24"/>
        </w:rPr>
        <w:t>П</w:t>
      </w:r>
      <w:r w:rsidRPr="000D66EF">
        <w:rPr>
          <w:sz w:val="24"/>
          <w:szCs w:val="24"/>
        </w:rPr>
        <w:t>р</w:t>
      </w:r>
      <w:r w:rsidRPr="000D66EF">
        <w:rPr>
          <w:spacing w:val="1"/>
          <w:sz w:val="24"/>
          <w:szCs w:val="24"/>
        </w:rPr>
        <w:t>и</w:t>
      </w:r>
      <w:r w:rsidRPr="000D66EF">
        <w:rPr>
          <w:spacing w:val="-1"/>
          <w:sz w:val="24"/>
          <w:szCs w:val="24"/>
        </w:rPr>
        <w:t>м</w:t>
      </w:r>
      <w:r w:rsidRPr="000D66EF">
        <w:rPr>
          <w:spacing w:val="-6"/>
          <w:sz w:val="24"/>
          <w:szCs w:val="24"/>
        </w:rPr>
        <w:t>е</w:t>
      </w:r>
      <w:r w:rsidRPr="000D66EF">
        <w:rPr>
          <w:spacing w:val="-1"/>
          <w:sz w:val="24"/>
          <w:szCs w:val="24"/>
        </w:rPr>
        <w:t>ча</w:t>
      </w:r>
      <w:r w:rsidRPr="000D66EF">
        <w:rPr>
          <w:spacing w:val="1"/>
          <w:sz w:val="24"/>
          <w:szCs w:val="24"/>
        </w:rPr>
        <w:t>ни</w:t>
      </w:r>
      <w:r w:rsidRPr="000D66EF">
        <w:rPr>
          <w:sz w:val="24"/>
          <w:szCs w:val="24"/>
        </w:rPr>
        <w:t>я:</w:t>
      </w:r>
    </w:p>
    <w:p w:rsidR="000D66EF" w:rsidRPr="000D66EF" w:rsidRDefault="000D66EF" w:rsidP="000D66EF">
      <w:pPr>
        <w:widowControl/>
        <w:autoSpaceDE/>
        <w:autoSpaceDN/>
        <w:adjustRightInd/>
        <w:spacing w:before="9"/>
        <w:ind w:firstLine="709"/>
        <w:jc w:val="both"/>
        <w:rPr>
          <w:rFonts w:eastAsiaTheme="minorEastAsia" w:cstheme="minorBidi"/>
          <w:sz w:val="13"/>
          <w:szCs w:val="13"/>
        </w:rPr>
      </w:pPr>
    </w:p>
    <w:p w:rsidR="000D66EF" w:rsidRPr="000D66EF" w:rsidRDefault="000D66EF" w:rsidP="000D66EF">
      <w:pPr>
        <w:widowControl/>
        <w:autoSpaceDE/>
        <w:autoSpaceDN/>
        <w:adjustRightInd/>
        <w:ind w:left="114" w:right="75" w:firstLine="708"/>
        <w:jc w:val="both"/>
        <w:rPr>
          <w:rFonts w:eastAsiaTheme="minorEastAsia" w:cstheme="minorBidi"/>
          <w:sz w:val="24"/>
          <w:szCs w:val="24"/>
        </w:rPr>
      </w:pPr>
      <w:r w:rsidRPr="000D66EF">
        <w:rPr>
          <w:sz w:val="24"/>
          <w:szCs w:val="24"/>
        </w:rPr>
        <w:t>1)</w:t>
      </w:r>
      <w:r w:rsidRPr="000D66EF">
        <w:rPr>
          <w:spacing w:val="7"/>
          <w:sz w:val="24"/>
          <w:szCs w:val="24"/>
        </w:rPr>
        <w:t xml:space="preserve"> </w:t>
      </w:r>
      <w:r w:rsidRPr="000D66EF">
        <w:rPr>
          <w:spacing w:val="-1"/>
          <w:sz w:val="24"/>
          <w:szCs w:val="24"/>
        </w:rPr>
        <w:t>с</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н</w:t>
      </w:r>
      <w:r w:rsidRPr="000D66EF">
        <w:rPr>
          <w:sz w:val="24"/>
          <w:szCs w:val="24"/>
        </w:rPr>
        <w:t>яя</w:t>
      </w:r>
      <w:r w:rsidRPr="000D66EF">
        <w:rPr>
          <w:spacing w:val="9"/>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ть</w:t>
      </w:r>
      <w:r w:rsidRPr="000D66EF">
        <w:rPr>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1"/>
          <w:sz w:val="24"/>
          <w:szCs w:val="24"/>
        </w:rPr>
        <w:t>ен</w:t>
      </w:r>
      <w:r w:rsidRPr="000D66EF">
        <w:rPr>
          <w:sz w:val="24"/>
          <w:szCs w:val="24"/>
        </w:rPr>
        <w:t>т</w:t>
      </w:r>
      <w:r w:rsidRPr="000D66EF">
        <w:rPr>
          <w:spacing w:val="8"/>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10"/>
          <w:sz w:val="24"/>
          <w:szCs w:val="24"/>
        </w:rPr>
        <w:t xml:space="preserve"> </w:t>
      </w:r>
      <w:r w:rsidRPr="000D66EF">
        <w:rPr>
          <w:sz w:val="24"/>
          <w:szCs w:val="24"/>
        </w:rPr>
        <w:t>и</w:t>
      </w:r>
      <w:r w:rsidRPr="000D66EF">
        <w:rPr>
          <w:spacing w:val="8"/>
          <w:sz w:val="24"/>
          <w:szCs w:val="24"/>
        </w:rPr>
        <w:t xml:space="preserve"> </w:t>
      </w:r>
      <w:r w:rsidRPr="000D66EF">
        <w:rPr>
          <w:spacing w:val="1"/>
          <w:sz w:val="24"/>
          <w:szCs w:val="24"/>
        </w:rPr>
        <w:t>п</w:t>
      </w:r>
      <w:r w:rsidRPr="000D66EF">
        <w:rPr>
          <w:spacing w:val="-2"/>
          <w:sz w:val="24"/>
          <w:szCs w:val="24"/>
        </w:rPr>
        <w:t>ло</w:t>
      </w:r>
      <w:r w:rsidRPr="000D66EF">
        <w:rPr>
          <w:spacing w:val="1"/>
          <w:sz w:val="24"/>
          <w:szCs w:val="24"/>
        </w:rPr>
        <w:t>тн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8"/>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10"/>
          <w:sz w:val="24"/>
          <w:szCs w:val="24"/>
        </w:rPr>
        <w:t xml:space="preserve"> </w:t>
      </w:r>
      <w:r w:rsidRPr="000D66EF">
        <w:rPr>
          <w:spacing w:val="-3"/>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10"/>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1"/>
          <w:sz w:val="24"/>
          <w:szCs w:val="24"/>
        </w:rPr>
        <w:t>ам</w:t>
      </w:r>
      <w:r w:rsidRPr="000D66EF">
        <w:rPr>
          <w:sz w:val="24"/>
          <w:szCs w:val="24"/>
        </w:rPr>
        <w:t>и</w:t>
      </w:r>
      <w:r w:rsidRPr="000D66EF">
        <w:rPr>
          <w:spacing w:val="10"/>
          <w:sz w:val="24"/>
          <w:szCs w:val="24"/>
        </w:rPr>
        <w:t xml:space="preserve"> </w:t>
      </w:r>
      <w:r w:rsidRPr="000D66EF">
        <w:rPr>
          <w:spacing w:val="1"/>
          <w:sz w:val="24"/>
          <w:szCs w:val="24"/>
        </w:rPr>
        <w:t>п</w:t>
      </w:r>
      <w:r w:rsidRPr="000D66EF">
        <w:rPr>
          <w:sz w:val="24"/>
          <w:szCs w:val="24"/>
        </w:rPr>
        <w:t>о о</w:t>
      </w:r>
      <w:r w:rsidRPr="000D66EF">
        <w:rPr>
          <w:spacing w:val="1"/>
          <w:sz w:val="24"/>
          <w:szCs w:val="24"/>
        </w:rPr>
        <w:t>п</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е</w:t>
      </w:r>
      <w:r w:rsidRPr="000D66EF">
        <w:rPr>
          <w:sz w:val="24"/>
          <w:szCs w:val="24"/>
        </w:rPr>
        <w:t>л</w:t>
      </w:r>
      <w:r w:rsidRPr="000D66EF">
        <w:rPr>
          <w:spacing w:val="-1"/>
          <w:sz w:val="24"/>
          <w:szCs w:val="24"/>
        </w:rPr>
        <w:t>е</w:t>
      </w:r>
      <w:r w:rsidRPr="000D66EF">
        <w:rPr>
          <w:spacing w:val="1"/>
          <w:sz w:val="24"/>
          <w:szCs w:val="24"/>
        </w:rPr>
        <w:t>ни</w:t>
      </w:r>
      <w:r w:rsidRPr="000D66EF">
        <w:rPr>
          <w:sz w:val="24"/>
          <w:szCs w:val="24"/>
        </w:rPr>
        <w:t>ю</w:t>
      </w:r>
      <w:r w:rsidRPr="000D66EF">
        <w:rPr>
          <w:spacing w:val="5"/>
          <w:sz w:val="24"/>
          <w:szCs w:val="24"/>
        </w:rPr>
        <w:t xml:space="preserve"> </w:t>
      </w:r>
      <w:r w:rsidRPr="000D66EF">
        <w:rPr>
          <w:sz w:val="24"/>
          <w:szCs w:val="24"/>
        </w:rPr>
        <w:t>я</w:t>
      </w:r>
      <w:r w:rsidRPr="000D66EF">
        <w:rPr>
          <w:spacing w:val="-3"/>
          <w:sz w:val="24"/>
          <w:szCs w:val="24"/>
        </w:rPr>
        <w:t>в</w:t>
      </w:r>
      <w:r w:rsidRPr="000D66EF">
        <w:rPr>
          <w:sz w:val="24"/>
          <w:szCs w:val="24"/>
        </w:rPr>
        <w:t>ля</w:t>
      </w:r>
      <w:r w:rsidRPr="000D66EF">
        <w:rPr>
          <w:spacing w:val="-2"/>
          <w:sz w:val="24"/>
          <w:szCs w:val="24"/>
        </w:rPr>
        <w:t>ю</w:t>
      </w:r>
      <w:r w:rsidRPr="000D66EF">
        <w:rPr>
          <w:spacing w:val="3"/>
          <w:sz w:val="24"/>
          <w:szCs w:val="24"/>
        </w:rPr>
        <w:t>т</w:t>
      </w:r>
      <w:r w:rsidRPr="000D66EF">
        <w:rPr>
          <w:spacing w:val="-3"/>
          <w:sz w:val="24"/>
          <w:szCs w:val="24"/>
        </w:rPr>
        <w:t>с</w:t>
      </w:r>
      <w:r w:rsidRPr="000D66EF">
        <w:rPr>
          <w:sz w:val="24"/>
          <w:szCs w:val="24"/>
        </w:rPr>
        <w:t>я</w:t>
      </w:r>
      <w:r w:rsidRPr="000D66EF">
        <w:rPr>
          <w:spacing w:val="7"/>
          <w:sz w:val="24"/>
          <w:szCs w:val="24"/>
        </w:rPr>
        <w:t xml:space="preserve"> </w:t>
      </w:r>
      <w:r w:rsidRPr="000D66EF">
        <w:rPr>
          <w:spacing w:val="-3"/>
          <w:sz w:val="24"/>
          <w:szCs w:val="24"/>
        </w:rPr>
        <w:t>м</w:t>
      </w:r>
      <w:r w:rsidRPr="000D66EF">
        <w:rPr>
          <w:spacing w:val="-8"/>
          <w:sz w:val="24"/>
          <w:szCs w:val="24"/>
        </w:rPr>
        <w:t>а</w:t>
      </w:r>
      <w:r w:rsidRPr="000D66EF">
        <w:rPr>
          <w:spacing w:val="1"/>
          <w:sz w:val="24"/>
          <w:szCs w:val="24"/>
        </w:rPr>
        <w:t>т</w:t>
      </w:r>
      <w:r w:rsidRPr="000D66EF">
        <w:rPr>
          <w:spacing w:val="2"/>
          <w:sz w:val="24"/>
          <w:szCs w:val="24"/>
        </w:rPr>
        <w:t>е</w:t>
      </w:r>
      <w:r w:rsidRPr="000D66EF">
        <w:rPr>
          <w:spacing w:val="-3"/>
          <w:sz w:val="24"/>
          <w:szCs w:val="24"/>
        </w:rPr>
        <w:t>м</w:t>
      </w:r>
      <w:r w:rsidRPr="000D66EF">
        <w:rPr>
          <w:spacing w:val="-8"/>
          <w:sz w:val="24"/>
          <w:szCs w:val="24"/>
        </w:rPr>
        <w:t>а</w:t>
      </w:r>
      <w:r w:rsidRPr="000D66EF">
        <w:rPr>
          <w:spacing w:val="1"/>
          <w:sz w:val="24"/>
          <w:szCs w:val="24"/>
        </w:rPr>
        <w:t>ти</w:t>
      </w:r>
      <w:r w:rsidRPr="000D66EF">
        <w:rPr>
          <w:spacing w:val="2"/>
          <w:sz w:val="24"/>
          <w:szCs w:val="24"/>
        </w:rPr>
        <w:t>ч</w:t>
      </w:r>
      <w:r w:rsidRPr="000D66EF">
        <w:rPr>
          <w:spacing w:val="4"/>
          <w:sz w:val="24"/>
          <w:szCs w:val="24"/>
        </w:rPr>
        <w:t>е</w:t>
      </w:r>
      <w:r w:rsidRPr="000D66EF">
        <w:rPr>
          <w:spacing w:val="-1"/>
          <w:sz w:val="24"/>
          <w:szCs w:val="24"/>
        </w:rPr>
        <w:t>с</w:t>
      </w:r>
      <w:r w:rsidRPr="000D66EF">
        <w:rPr>
          <w:spacing w:val="1"/>
          <w:sz w:val="24"/>
          <w:szCs w:val="24"/>
        </w:rPr>
        <w:t>к</w:t>
      </w:r>
      <w:r w:rsidRPr="000D66EF">
        <w:rPr>
          <w:sz w:val="24"/>
          <w:szCs w:val="24"/>
        </w:rPr>
        <w:t>и</w:t>
      </w:r>
      <w:r w:rsidRPr="000D66EF">
        <w:rPr>
          <w:spacing w:val="8"/>
          <w:sz w:val="24"/>
          <w:szCs w:val="24"/>
        </w:rPr>
        <w:t xml:space="preserve"> </w:t>
      </w:r>
      <w:r w:rsidRPr="000D66EF">
        <w:rPr>
          <w:spacing w:val="-1"/>
          <w:sz w:val="24"/>
          <w:szCs w:val="24"/>
        </w:rPr>
        <w:t>с</w:t>
      </w:r>
      <w:r w:rsidRPr="000D66EF">
        <w:rPr>
          <w:spacing w:val="-3"/>
          <w:sz w:val="24"/>
          <w:szCs w:val="24"/>
        </w:rPr>
        <w:t>в</w:t>
      </w:r>
      <w:r w:rsidRPr="000D66EF">
        <w:rPr>
          <w:sz w:val="24"/>
          <w:szCs w:val="24"/>
        </w:rPr>
        <w:t>я</w:t>
      </w:r>
      <w:r w:rsidRPr="000D66EF">
        <w:rPr>
          <w:spacing w:val="1"/>
          <w:sz w:val="24"/>
          <w:szCs w:val="24"/>
        </w:rPr>
        <w:t>з</w:t>
      </w:r>
      <w:r w:rsidRPr="000D66EF">
        <w:rPr>
          <w:spacing w:val="-1"/>
          <w:sz w:val="24"/>
          <w:szCs w:val="24"/>
        </w:rPr>
        <w:t>а</w:t>
      </w:r>
      <w:r w:rsidRPr="000D66EF">
        <w:rPr>
          <w:spacing w:val="1"/>
          <w:sz w:val="24"/>
          <w:szCs w:val="24"/>
        </w:rPr>
        <w:t>нн</w:t>
      </w:r>
      <w:r w:rsidRPr="000D66EF">
        <w:rPr>
          <w:sz w:val="24"/>
          <w:szCs w:val="24"/>
        </w:rPr>
        <w:t>ы</w:t>
      </w:r>
      <w:r w:rsidRPr="000D66EF">
        <w:rPr>
          <w:spacing w:val="-1"/>
          <w:sz w:val="24"/>
          <w:szCs w:val="24"/>
        </w:rPr>
        <w:t>м</w:t>
      </w:r>
      <w:r w:rsidRPr="000D66EF">
        <w:rPr>
          <w:sz w:val="24"/>
          <w:szCs w:val="24"/>
        </w:rPr>
        <w:t>и</w:t>
      </w:r>
      <w:r w:rsidRPr="000D66EF">
        <w:rPr>
          <w:spacing w:val="6"/>
          <w:sz w:val="24"/>
          <w:szCs w:val="24"/>
        </w:rPr>
        <w:t xml:space="preserve"> </w:t>
      </w:r>
      <w:r w:rsidRPr="000D66EF">
        <w:rPr>
          <w:spacing w:val="1"/>
          <w:sz w:val="24"/>
          <w:szCs w:val="24"/>
        </w:rPr>
        <w:t>п</w:t>
      </w:r>
      <w:r w:rsidRPr="000D66EF">
        <w:rPr>
          <w:sz w:val="24"/>
          <w:szCs w:val="24"/>
        </w:rPr>
        <w:t>о</w:t>
      </w:r>
      <w:r w:rsidRPr="000D66EF">
        <w:rPr>
          <w:spacing w:val="-4"/>
          <w:sz w:val="24"/>
          <w:szCs w:val="24"/>
        </w:rPr>
        <w:t>к</w:t>
      </w:r>
      <w:r w:rsidRPr="000D66EF">
        <w:rPr>
          <w:spacing w:val="-1"/>
          <w:sz w:val="24"/>
          <w:szCs w:val="24"/>
        </w:rPr>
        <w:t>а</w:t>
      </w:r>
      <w:r w:rsidRPr="000D66EF">
        <w:rPr>
          <w:spacing w:val="1"/>
          <w:sz w:val="24"/>
          <w:szCs w:val="24"/>
        </w:rPr>
        <w:t>з</w:t>
      </w:r>
      <w:r w:rsidRPr="000D66EF">
        <w:rPr>
          <w:spacing w:val="-8"/>
          <w:sz w:val="24"/>
          <w:szCs w:val="24"/>
        </w:rPr>
        <w:t>а</w:t>
      </w:r>
      <w:r w:rsidRPr="000D66EF">
        <w:rPr>
          <w:spacing w:val="1"/>
          <w:sz w:val="24"/>
          <w:szCs w:val="24"/>
        </w:rPr>
        <w:t>т</w:t>
      </w:r>
      <w:r w:rsidRPr="000D66EF">
        <w:rPr>
          <w:spacing w:val="-1"/>
          <w:sz w:val="24"/>
          <w:szCs w:val="24"/>
        </w:rPr>
        <w:t>е</w:t>
      </w:r>
      <w:r w:rsidRPr="000D66EF">
        <w:rPr>
          <w:sz w:val="24"/>
          <w:szCs w:val="24"/>
        </w:rPr>
        <w:t>ля</w:t>
      </w:r>
      <w:r w:rsidRPr="000D66EF">
        <w:rPr>
          <w:spacing w:val="-1"/>
          <w:sz w:val="24"/>
          <w:szCs w:val="24"/>
        </w:rPr>
        <w:t>м</w:t>
      </w:r>
      <w:r w:rsidRPr="000D66EF">
        <w:rPr>
          <w:spacing w:val="1"/>
          <w:sz w:val="24"/>
          <w:szCs w:val="24"/>
        </w:rPr>
        <w:t>и</w:t>
      </w:r>
      <w:r w:rsidRPr="000D66EF">
        <w:rPr>
          <w:sz w:val="24"/>
          <w:szCs w:val="24"/>
        </w:rPr>
        <w:t xml:space="preserve">: </w:t>
      </w:r>
      <w:r w:rsidRPr="000D66EF">
        <w:rPr>
          <w:spacing w:val="1"/>
          <w:sz w:val="24"/>
          <w:szCs w:val="24"/>
        </w:rPr>
        <w:t>п</w:t>
      </w:r>
      <w:r w:rsidRPr="000D66EF">
        <w:rPr>
          <w:sz w:val="24"/>
          <w:szCs w:val="24"/>
        </w:rPr>
        <w:t>л</w:t>
      </w:r>
      <w:r w:rsidRPr="000D66EF">
        <w:rPr>
          <w:spacing w:val="-5"/>
          <w:sz w:val="24"/>
          <w:szCs w:val="24"/>
        </w:rPr>
        <w:t>о</w:t>
      </w:r>
      <w:r w:rsidRPr="000D66EF">
        <w:rPr>
          <w:spacing w:val="1"/>
          <w:sz w:val="24"/>
          <w:szCs w:val="24"/>
        </w:rPr>
        <w:t>тн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ь</w:t>
      </w:r>
      <w:r w:rsidRPr="000D66EF">
        <w:rPr>
          <w:spacing w:val="5"/>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6"/>
          <w:sz w:val="24"/>
          <w:szCs w:val="24"/>
        </w:rPr>
        <w:t xml:space="preserve"> </w:t>
      </w:r>
      <w:r w:rsidRPr="000D66EF">
        <w:rPr>
          <w:sz w:val="24"/>
          <w:szCs w:val="24"/>
        </w:rPr>
        <w:t>р</w:t>
      </w:r>
      <w:r w:rsidRPr="000D66EF">
        <w:rPr>
          <w:spacing w:val="-1"/>
          <w:sz w:val="24"/>
          <w:szCs w:val="24"/>
        </w:rPr>
        <w:t>а</w:t>
      </w:r>
      <w:r w:rsidRPr="000D66EF">
        <w:rPr>
          <w:sz w:val="24"/>
          <w:szCs w:val="24"/>
        </w:rPr>
        <w:t>в</w:t>
      </w:r>
      <w:r w:rsidRPr="000D66EF">
        <w:rPr>
          <w:spacing w:val="1"/>
          <w:sz w:val="24"/>
          <w:szCs w:val="24"/>
        </w:rPr>
        <w:t>н</w:t>
      </w:r>
      <w:r w:rsidRPr="000D66EF">
        <w:rPr>
          <w:sz w:val="24"/>
          <w:szCs w:val="24"/>
        </w:rPr>
        <w:t xml:space="preserve">а </w:t>
      </w:r>
      <w:r w:rsidRPr="000D66EF">
        <w:rPr>
          <w:spacing w:val="1"/>
          <w:sz w:val="24"/>
          <w:szCs w:val="24"/>
        </w:rPr>
        <w:t>п</w:t>
      </w:r>
      <w:r w:rsidRPr="000D66EF">
        <w:rPr>
          <w:sz w:val="24"/>
          <w:szCs w:val="24"/>
        </w:rPr>
        <w:t>ро</w:t>
      </w:r>
      <w:r w:rsidRPr="000D66EF">
        <w:rPr>
          <w:spacing w:val="1"/>
          <w:sz w:val="24"/>
          <w:szCs w:val="24"/>
        </w:rPr>
        <w:t>из</w:t>
      </w:r>
      <w:r w:rsidRPr="000D66EF">
        <w:rPr>
          <w:spacing w:val="-3"/>
          <w:sz w:val="24"/>
          <w:szCs w:val="24"/>
        </w:rPr>
        <w:t>ве</w:t>
      </w:r>
      <w:r w:rsidRPr="000D66EF">
        <w:rPr>
          <w:sz w:val="24"/>
          <w:szCs w:val="24"/>
        </w:rPr>
        <w:t>д</w:t>
      </w:r>
      <w:r w:rsidRPr="000D66EF">
        <w:rPr>
          <w:spacing w:val="-1"/>
          <w:sz w:val="24"/>
          <w:szCs w:val="24"/>
        </w:rPr>
        <w:t>е</w:t>
      </w:r>
      <w:r w:rsidRPr="000D66EF">
        <w:rPr>
          <w:spacing w:val="1"/>
          <w:sz w:val="24"/>
          <w:szCs w:val="24"/>
        </w:rPr>
        <w:t>н</w:t>
      </w:r>
      <w:r w:rsidRPr="000D66EF">
        <w:rPr>
          <w:spacing w:val="-1"/>
          <w:sz w:val="24"/>
          <w:szCs w:val="24"/>
        </w:rPr>
        <w:t>и</w:t>
      </w:r>
      <w:r w:rsidRPr="000D66EF">
        <w:rPr>
          <w:sz w:val="24"/>
          <w:szCs w:val="24"/>
        </w:rPr>
        <w:t xml:space="preserve">ю  </w:t>
      </w:r>
      <w:r w:rsidRPr="000D66EF">
        <w:rPr>
          <w:spacing w:val="2"/>
          <w:sz w:val="24"/>
          <w:szCs w:val="24"/>
        </w:rPr>
        <w:t xml:space="preserve"> </w:t>
      </w:r>
      <w:r w:rsidRPr="000D66EF">
        <w:rPr>
          <w:spacing w:val="-1"/>
          <w:sz w:val="24"/>
          <w:szCs w:val="24"/>
        </w:rPr>
        <w:t>с</w:t>
      </w:r>
      <w:r w:rsidRPr="000D66EF">
        <w:rPr>
          <w:sz w:val="24"/>
          <w:szCs w:val="24"/>
        </w:rPr>
        <w:t>р</w:t>
      </w:r>
      <w:r w:rsidRPr="000D66EF">
        <w:rPr>
          <w:spacing w:val="-3"/>
          <w:sz w:val="24"/>
          <w:szCs w:val="24"/>
        </w:rPr>
        <w:t>е</w:t>
      </w:r>
      <w:r w:rsidRPr="000D66EF">
        <w:rPr>
          <w:sz w:val="24"/>
          <w:szCs w:val="24"/>
        </w:rPr>
        <w:t>д</w:t>
      </w:r>
      <w:r w:rsidRPr="000D66EF">
        <w:rPr>
          <w:spacing w:val="1"/>
          <w:sz w:val="24"/>
          <w:szCs w:val="24"/>
        </w:rPr>
        <w:t>н</w:t>
      </w:r>
      <w:r w:rsidRPr="000D66EF">
        <w:rPr>
          <w:spacing w:val="-3"/>
          <w:sz w:val="24"/>
          <w:szCs w:val="24"/>
        </w:rPr>
        <w:t>е</w:t>
      </w:r>
      <w:r w:rsidRPr="000D66EF">
        <w:rPr>
          <w:sz w:val="24"/>
          <w:szCs w:val="24"/>
        </w:rPr>
        <w:t xml:space="preserve">й  </w:t>
      </w:r>
      <w:r w:rsidRPr="000D66EF">
        <w:rPr>
          <w:spacing w:val="3"/>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 xml:space="preserve">и   </w:t>
      </w:r>
      <w:r w:rsidRPr="000D66EF">
        <w:rPr>
          <w:spacing w:val="1"/>
          <w:sz w:val="24"/>
          <w:szCs w:val="24"/>
        </w:rPr>
        <w:t>н</w:t>
      </w:r>
      <w:r w:rsidRPr="000D66EF">
        <w:rPr>
          <w:sz w:val="24"/>
          <w:szCs w:val="24"/>
        </w:rPr>
        <w:t xml:space="preserve">а  </w:t>
      </w:r>
      <w:r w:rsidRPr="000D66EF">
        <w:rPr>
          <w:spacing w:val="1"/>
          <w:sz w:val="24"/>
          <w:szCs w:val="24"/>
        </w:rPr>
        <w:t xml:space="preserve"> </w:t>
      </w:r>
      <w:r w:rsidRPr="000D66EF">
        <w:rPr>
          <w:spacing w:val="-11"/>
          <w:sz w:val="24"/>
          <w:szCs w:val="24"/>
        </w:rPr>
        <w:t>к</w:t>
      </w:r>
      <w:r w:rsidRPr="000D66EF">
        <w:rPr>
          <w:spacing w:val="2"/>
          <w:sz w:val="24"/>
          <w:szCs w:val="24"/>
        </w:rPr>
        <w:t>о</w:t>
      </w:r>
      <w:r w:rsidRPr="000D66EF">
        <w:rPr>
          <w:spacing w:val="-5"/>
          <w:sz w:val="24"/>
          <w:szCs w:val="24"/>
        </w:rPr>
        <w:t>э</w:t>
      </w:r>
      <w:r w:rsidRPr="000D66EF">
        <w:rPr>
          <w:spacing w:val="-2"/>
          <w:sz w:val="24"/>
          <w:szCs w:val="24"/>
        </w:rPr>
        <w:t>ф</w:t>
      </w:r>
      <w:r w:rsidRPr="000D66EF">
        <w:rPr>
          <w:spacing w:val="1"/>
          <w:sz w:val="24"/>
          <w:szCs w:val="24"/>
        </w:rPr>
        <w:t>фици</w:t>
      </w:r>
      <w:r w:rsidRPr="000D66EF">
        <w:rPr>
          <w:spacing w:val="-3"/>
          <w:sz w:val="24"/>
          <w:szCs w:val="24"/>
        </w:rPr>
        <w:t>е</w:t>
      </w:r>
      <w:r w:rsidRPr="000D66EF">
        <w:rPr>
          <w:spacing w:val="1"/>
          <w:sz w:val="24"/>
          <w:szCs w:val="24"/>
        </w:rPr>
        <w:t>н</w:t>
      </w:r>
      <w:r w:rsidRPr="000D66EF">
        <w:rPr>
          <w:sz w:val="24"/>
          <w:szCs w:val="24"/>
        </w:rPr>
        <w:t xml:space="preserve">т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 xml:space="preserve">и   с  </w:t>
      </w:r>
      <w:r w:rsidRPr="000D66EF">
        <w:rPr>
          <w:spacing w:val="3"/>
          <w:sz w:val="24"/>
          <w:szCs w:val="24"/>
        </w:rPr>
        <w:t xml:space="preserve"> </w:t>
      </w:r>
      <w:r w:rsidRPr="000D66EF">
        <w:rPr>
          <w:spacing w:val="-5"/>
          <w:sz w:val="24"/>
          <w:szCs w:val="24"/>
        </w:rPr>
        <w:t>у</w:t>
      </w:r>
      <w:r w:rsidRPr="000D66EF">
        <w:rPr>
          <w:spacing w:val="-1"/>
          <w:sz w:val="24"/>
          <w:szCs w:val="24"/>
        </w:rPr>
        <w:t>че</w:t>
      </w:r>
      <w:r w:rsidRPr="000D66EF">
        <w:rPr>
          <w:spacing w:val="-2"/>
          <w:sz w:val="24"/>
          <w:szCs w:val="24"/>
        </w:rPr>
        <w:t>т</w:t>
      </w:r>
      <w:r w:rsidRPr="000D66EF">
        <w:rPr>
          <w:spacing w:val="-5"/>
          <w:sz w:val="24"/>
          <w:szCs w:val="24"/>
        </w:rPr>
        <w:t>о</w:t>
      </w:r>
      <w:r w:rsidRPr="000D66EF">
        <w:rPr>
          <w:sz w:val="24"/>
          <w:szCs w:val="24"/>
        </w:rPr>
        <w:t xml:space="preserve">м  </w:t>
      </w:r>
      <w:r w:rsidRPr="000D66EF">
        <w:rPr>
          <w:spacing w:val="1"/>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1"/>
          <w:sz w:val="24"/>
          <w:szCs w:val="24"/>
        </w:rPr>
        <w:t>е</w:t>
      </w:r>
      <w:r w:rsidRPr="000D66EF">
        <w:rPr>
          <w:spacing w:val="1"/>
          <w:sz w:val="24"/>
          <w:szCs w:val="24"/>
        </w:rPr>
        <w:t>н</w:t>
      </w:r>
      <w:r w:rsidRPr="000D66EF">
        <w:rPr>
          <w:spacing w:val="-2"/>
          <w:sz w:val="24"/>
          <w:szCs w:val="24"/>
        </w:rPr>
        <w:t>т</w:t>
      </w:r>
      <w:r w:rsidRPr="000D66EF">
        <w:rPr>
          <w:sz w:val="24"/>
          <w:szCs w:val="24"/>
        </w:rPr>
        <w:t xml:space="preserve">ов </w:t>
      </w:r>
      <w:r w:rsidRPr="000D66EF">
        <w:rPr>
          <w:spacing w:val="-1"/>
          <w:sz w:val="24"/>
          <w:szCs w:val="24"/>
        </w:rPr>
        <w:t>с</w:t>
      </w:r>
      <w:r w:rsidRPr="000D66EF">
        <w:rPr>
          <w:sz w:val="24"/>
          <w:szCs w:val="24"/>
        </w:rPr>
        <w:t>о</w:t>
      </w:r>
      <w:r w:rsidRPr="000D66EF">
        <w:rPr>
          <w:spacing w:val="-12"/>
          <w:sz w:val="24"/>
          <w:szCs w:val="24"/>
        </w:rPr>
        <w:t>г</w:t>
      </w:r>
      <w:r w:rsidRPr="000D66EF">
        <w:rPr>
          <w:sz w:val="24"/>
          <w:szCs w:val="24"/>
        </w:rPr>
        <w:t>л</w:t>
      </w:r>
      <w:r w:rsidRPr="000D66EF">
        <w:rPr>
          <w:spacing w:val="-1"/>
          <w:sz w:val="24"/>
          <w:szCs w:val="24"/>
        </w:rPr>
        <w:t>ас</w:t>
      </w:r>
      <w:r w:rsidRPr="000D66EF">
        <w:rPr>
          <w:sz w:val="24"/>
          <w:szCs w:val="24"/>
        </w:rPr>
        <w:t>о</w:t>
      </w:r>
      <w:r w:rsidRPr="000D66EF">
        <w:rPr>
          <w:spacing w:val="-3"/>
          <w:sz w:val="24"/>
          <w:szCs w:val="24"/>
        </w:rPr>
        <w:t>в</w:t>
      </w:r>
      <w:r w:rsidRPr="000D66EF">
        <w:rPr>
          <w:spacing w:val="-1"/>
          <w:sz w:val="24"/>
          <w:szCs w:val="24"/>
        </w:rPr>
        <w:t>а</w:t>
      </w:r>
      <w:r w:rsidRPr="000D66EF">
        <w:rPr>
          <w:spacing w:val="1"/>
          <w:sz w:val="24"/>
          <w:szCs w:val="24"/>
        </w:rPr>
        <w:t>ни</w:t>
      </w:r>
      <w:r w:rsidRPr="000D66EF">
        <w:rPr>
          <w:sz w:val="24"/>
          <w:szCs w:val="24"/>
        </w:rPr>
        <w:t>я</w:t>
      </w:r>
      <w:r w:rsidRPr="000D66EF">
        <w:rPr>
          <w:spacing w:val="-8"/>
          <w:sz w:val="24"/>
          <w:szCs w:val="24"/>
        </w:rPr>
        <w:t xml:space="preserve"> </w:t>
      </w:r>
      <w:r w:rsidRPr="000D66EF">
        <w:rPr>
          <w:spacing w:val="-3"/>
          <w:sz w:val="24"/>
          <w:szCs w:val="24"/>
        </w:rPr>
        <w:t>е</w:t>
      </w:r>
      <w:r w:rsidRPr="000D66EF">
        <w:rPr>
          <w:sz w:val="24"/>
          <w:szCs w:val="24"/>
        </w:rPr>
        <w:t>д</w:t>
      </w:r>
      <w:r w:rsidRPr="000D66EF">
        <w:rPr>
          <w:spacing w:val="1"/>
          <w:sz w:val="24"/>
          <w:szCs w:val="24"/>
        </w:rPr>
        <w:t>ин</w:t>
      </w:r>
      <w:r w:rsidRPr="000D66EF">
        <w:rPr>
          <w:spacing w:val="-1"/>
          <w:sz w:val="24"/>
          <w:szCs w:val="24"/>
        </w:rPr>
        <w:t>и</w:t>
      </w:r>
      <w:r w:rsidRPr="000D66EF">
        <w:rPr>
          <w:sz w:val="24"/>
          <w:szCs w:val="24"/>
        </w:rPr>
        <w:t>ц</w:t>
      </w:r>
      <w:r w:rsidRPr="000D66EF">
        <w:rPr>
          <w:spacing w:val="-4"/>
          <w:sz w:val="24"/>
          <w:szCs w:val="24"/>
        </w:rPr>
        <w:t xml:space="preserve"> </w:t>
      </w:r>
      <w:r w:rsidRPr="000D66EF">
        <w:rPr>
          <w:spacing w:val="-1"/>
          <w:sz w:val="24"/>
          <w:szCs w:val="24"/>
        </w:rPr>
        <w:t>и</w:t>
      </w:r>
      <w:r w:rsidRPr="000D66EF">
        <w:rPr>
          <w:spacing w:val="-4"/>
          <w:sz w:val="24"/>
          <w:szCs w:val="24"/>
        </w:rPr>
        <w:t>з</w:t>
      </w:r>
      <w:r w:rsidRPr="000D66EF">
        <w:rPr>
          <w:spacing w:val="-1"/>
          <w:sz w:val="24"/>
          <w:szCs w:val="24"/>
        </w:rPr>
        <w:t>ме</w:t>
      </w:r>
      <w:r w:rsidRPr="000D66EF">
        <w:rPr>
          <w:sz w:val="24"/>
          <w:szCs w:val="24"/>
        </w:rPr>
        <w:t>р</w:t>
      </w:r>
      <w:r w:rsidRPr="000D66EF">
        <w:rPr>
          <w:spacing w:val="-1"/>
          <w:sz w:val="24"/>
          <w:szCs w:val="24"/>
        </w:rPr>
        <w:t>е</w:t>
      </w:r>
      <w:r w:rsidRPr="000D66EF">
        <w:rPr>
          <w:spacing w:val="1"/>
          <w:sz w:val="24"/>
          <w:szCs w:val="24"/>
        </w:rPr>
        <w:t>ни</w:t>
      </w:r>
      <w:r w:rsidRPr="000D66EF">
        <w:rPr>
          <w:sz w:val="24"/>
          <w:szCs w:val="24"/>
        </w:rPr>
        <w:t>я,</w:t>
      </w:r>
      <w:r w:rsidRPr="000D66EF">
        <w:rPr>
          <w:spacing w:val="-7"/>
          <w:sz w:val="24"/>
          <w:szCs w:val="24"/>
        </w:rPr>
        <w:t xml:space="preserve"> </w:t>
      </w:r>
      <w:r w:rsidRPr="000D66EF">
        <w:rPr>
          <w:spacing w:val="1"/>
          <w:sz w:val="24"/>
          <w:szCs w:val="24"/>
        </w:rPr>
        <w:t>н</w:t>
      </w:r>
      <w:r w:rsidRPr="000D66EF">
        <w:rPr>
          <w:spacing w:val="-3"/>
          <w:sz w:val="24"/>
          <w:szCs w:val="24"/>
        </w:rPr>
        <w:t>а</w:t>
      </w:r>
      <w:r w:rsidRPr="000D66EF">
        <w:rPr>
          <w:spacing w:val="1"/>
          <w:sz w:val="24"/>
          <w:szCs w:val="24"/>
        </w:rPr>
        <w:t>п</w:t>
      </w:r>
      <w:r w:rsidRPr="000D66EF">
        <w:rPr>
          <w:sz w:val="24"/>
          <w:szCs w:val="24"/>
        </w:rPr>
        <w:t>р</w:t>
      </w:r>
      <w:r w:rsidRPr="000D66EF">
        <w:rPr>
          <w:spacing w:val="1"/>
          <w:sz w:val="24"/>
          <w:szCs w:val="24"/>
        </w:rPr>
        <w:t>и</w:t>
      </w:r>
      <w:r w:rsidRPr="000D66EF">
        <w:rPr>
          <w:spacing w:val="-1"/>
          <w:sz w:val="24"/>
          <w:szCs w:val="24"/>
        </w:rPr>
        <w:t>ме</w:t>
      </w:r>
      <w:r w:rsidRPr="000D66EF">
        <w:rPr>
          <w:sz w:val="24"/>
          <w:szCs w:val="24"/>
        </w:rPr>
        <w:t>р,</w:t>
      </w:r>
      <w:r w:rsidRPr="000D66EF">
        <w:rPr>
          <w:spacing w:val="-7"/>
          <w:sz w:val="24"/>
          <w:szCs w:val="24"/>
        </w:rPr>
        <w:t xml:space="preserve"> </w:t>
      </w:r>
      <w:r w:rsidRPr="000D66EF">
        <w:rPr>
          <w:sz w:val="24"/>
          <w:szCs w:val="24"/>
        </w:rPr>
        <w:t>2</w:t>
      </w:r>
      <w:r w:rsidRPr="000D66EF">
        <w:rPr>
          <w:spacing w:val="-1"/>
          <w:sz w:val="24"/>
          <w:szCs w:val="24"/>
        </w:rPr>
        <w:t xml:space="preserve"> </w:t>
      </w:r>
      <w:r w:rsidRPr="000D66EF">
        <w:rPr>
          <w:sz w:val="24"/>
          <w:szCs w:val="24"/>
        </w:rPr>
        <w:t>×</w:t>
      </w:r>
      <w:r w:rsidRPr="000D66EF">
        <w:rPr>
          <w:spacing w:val="-1"/>
          <w:sz w:val="24"/>
          <w:szCs w:val="24"/>
        </w:rPr>
        <w:t xml:space="preserve"> (</w:t>
      </w:r>
      <w:r w:rsidRPr="000D66EF">
        <w:rPr>
          <w:sz w:val="24"/>
          <w:szCs w:val="24"/>
        </w:rPr>
        <w:t>30%</w:t>
      </w:r>
      <w:r w:rsidRPr="000D66EF">
        <w:rPr>
          <w:spacing w:val="-6"/>
          <w:sz w:val="24"/>
          <w:szCs w:val="24"/>
        </w:rPr>
        <w:t xml:space="preserve"> </w:t>
      </w:r>
      <w:r w:rsidRPr="000D66EF">
        <w:rPr>
          <w:sz w:val="24"/>
          <w:szCs w:val="24"/>
        </w:rPr>
        <w:t>/ 100</w:t>
      </w:r>
      <w:r w:rsidRPr="000D66EF">
        <w:rPr>
          <w:spacing w:val="-1"/>
          <w:sz w:val="24"/>
          <w:szCs w:val="24"/>
        </w:rPr>
        <w:t>%</w:t>
      </w:r>
      <w:r w:rsidRPr="000D66EF">
        <w:rPr>
          <w:sz w:val="24"/>
          <w:szCs w:val="24"/>
        </w:rPr>
        <w:t>)</w:t>
      </w:r>
      <w:r w:rsidRPr="000D66EF">
        <w:rPr>
          <w:spacing w:val="-7"/>
          <w:sz w:val="24"/>
          <w:szCs w:val="24"/>
        </w:rPr>
        <w:t xml:space="preserve"> </w:t>
      </w:r>
      <w:r w:rsidRPr="000D66EF">
        <w:rPr>
          <w:sz w:val="24"/>
          <w:szCs w:val="24"/>
        </w:rPr>
        <w:t>×</w:t>
      </w:r>
      <w:r w:rsidRPr="000D66EF">
        <w:rPr>
          <w:spacing w:val="-1"/>
          <w:sz w:val="24"/>
          <w:szCs w:val="24"/>
        </w:rPr>
        <w:t xml:space="preserve"> </w:t>
      </w:r>
      <w:r w:rsidRPr="000D66EF">
        <w:rPr>
          <w:sz w:val="24"/>
          <w:szCs w:val="24"/>
        </w:rPr>
        <w:t>10000</w:t>
      </w:r>
      <w:r w:rsidRPr="000D66EF">
        <w:rPr>
          <w:spacing w:val="-4"/>
          <w:sz w:val="24"/>
          <w:szCs w:val="24"/>
        </w:rPr>
        <w:t xml:space="preserve"> </w:t>
      </w:r>
      <w:r w:rsidRPr="000D66EF">
        <w:rPr>
          <w:sz w:val="24"/>
          <w:szCs w:val="24"/>
        </w:rPr>
        <w:t>=</w:t>
      </w:r>
      <w:r w:rsidRPr="000D66EF">
        <w:rPr>
          <w:spacing w:val="2"/>
          <w:sz w:val="24"/>
          <w:szCs w:val="24"/>
        </w:rPr>
        <w:t xml:space="preserve"> </w:t>
      </w:r>
      <w:r w:rsidRPr="000D66EF">
        <w:rPr>
          <w:sz w:val="24"/>
          <w:szCs w:val="24"/>
        </w:rPr>
        <w:t>3000.</w:t>
      </w:r>
    </w:p>
    <w:p w:rsidR="000D66EF" w:rsidRPr="000D66EF" w:rsidRDefault="000D66EF" w:rsidP="000D66EF">
      <w:pPr>
        <w:widowControl/>
        <w:autoSpaceDE/>
        <w:autoSpaceDN/>
        <w:adjustRightInd/>
        <w:spacing w:before="6"/>
        <w:ind w:left="114" w:right="75" w:firstLine="708"/>
        <w:jc w:val="both"/>
        <w:rPr>
          <w:rFonts w:eastAsiaTheme="minorEastAsia" w:cstheme="minorBidi"/>
          <w:sz w:val="24"/>
          <w:szCs w:val="24"/>
        </w:rPr>
      </w:pPr>
      <w:r w:rsidRPr="000D66EF">
        <w:rPr>
          <w:sz w:val="24"/>
          <w:szCs w:val="24"/>
        </w:rPr>
        <w:t>2)</w:t>
      </w:r>
      <w:r w:rsidRPr="000D66EF">
        <w:rPr>
          <w:spacing w:val="1"/>
          <w:sz w:val="24"/>
          <w:szCs w:val="24"/>
        </w:rPr>
        <w:t xml:space="preserve"> п</w:t>
      </w:r>
      <w:r w:rsidRPr="000D66EF">
        <w:rPr>
          <w:sz w:val="24"/>
          <w:szCs w:val="24"/>
        </w:rPr>
        <w:t>ри</w:t>
      </w:r>
      <w:r w:rsidRPr="000D66EF">
        <w:rPr>
          <w:spacing w:val="5"/>
          <w:sz w:val="24"/>
          <w:szCs w:val="24"/>
        </w:rPr>
        <w:t xml:space="preserve"> </w:t>
      </w:r>
      <w:r w:rsidRPr="000D66EF">
        <w:rPr>
          <w:sz w:val="24"/>
          <w:szCs w:val="24"/>
        </w:rPr>
        <w:t>р</w:t>
      </w:r>
      <w:r w:rsidRPr="000D66EF">
        <w:rPr>
          <w:spacing w:val="-1"/>
          <w:sz w:val="24"/>
          <w:szCs w:val="24"/>
        </w:rPr>
        <w:t>а</w:t>
      </w:r>
      <w:r w:rsidRPr="000D66EF">
        <w:rPr>
          <w:spacing w:val="-6"/>
          <w:sz w:val="24"/>
          <w:szCs w:val="24"/>
        </w:rPr>
        <w:t>с</w:t>
      </w:r>
      <w:r w:rsidRPr="000D66EF">
        <w:rPr>
          <w:spacing w:val="2"/>
          <w:sz w:val="24"/>
          <w:szCs w:val="24"/>
        </w:rPr>
        <w:t>ч</w:t>
      </w:r>
      <w:r w:rsidRPr="000D66EF">
        <w:rPr>
          <w:spacing w:val="-1"/>
          <w:sz w:val="24"/>
          <w:szCs w:val="24"/>
        </w:rPr>
        <w:t>е</w:t>
      </w:r>
      <w:r w:rsidRPr="000D66EF">
        <w:rPr>
          <w:spacing w:val="1"/>
          <w:sz w:val="24"/>
          <w:szCs w:val="24"/>
        </w:rPr>
        <w:t>т</w:t>
      </w:r>
      <w:r w:rsidRPr="000D66EF">
        <w:rPr>
          <w:sz w:val="24"/>
          <w:szCs w:val="24"/>
        </w:rPr>
        <w:t>е</w:t>
      </w:r>
      <w:r w:rsidRPr="000D66EF">
        <w:rPr>
          <w:spacing w:val="5"/>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1"/>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о</w:t>
      </w:r>
      <w:r w:rsidRPr="000D66EF">
        <w:rPr>
          <w:spacing w:val="-5"/>
          <w:sz w:val="24"/>
          <w:szCs w:val="24"/>
        </w:rPr>
        <w:t>г</w:t>
      </w:r>
      <w:r w:rsidRPr="000D66EF">
        <w:rPr>
          <w:sz w:val="24"/>
          <w:szCs w:val="24"/>
        </w:rPr>
        <w:t>о</w:t>
      </w:r>
      <w:r w:rsidRPr="000D66EF">
        <w:rPr>
          <w:spacing w:val="4"/>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w:t>
      </w:r>
      <w:r w:rsidRPr="000D66EF">
        <w:rPr>
          <w:spacing w:val="-1"/>
          <w:sz w:val="24"/>
          <w:szCs w:val="24"/>
        </w:rPr>
        <w:t>и</w:t>
      </w:r>
      <w:r w:rsidRPr="000D66EF">
        <w:rPr>
          <w:spacing w:val="1"/>
          <w:sz w:val="24"/>
          <w:szCs w:val="24"/>
        </w:rPr>
        <w:t>ци</w:t>
      </w:r>
      <w:r w:rsidRPr="000D66EF">
        <w:rPr>
          <w:spacing w:val="-1"/>
          <w:sz w:val="24"/>
          <w:szCs w:val="24"/>
        </w:rPr>
        <w:t>е</w:t>
      </w:r>
      <w:r w:rsidRPr="000D66EF">
        <w:rPr>
          <w:spacing w:val="1"/>
          <w:sz w:val="24"/>
          <w:szCs w:val="24"/>
        </w:rPr>
        <w:t>н</w:t>
      </w:r>
      <w:r w:rsidRPr="000D66EF">
        <w:rPr>
          <w:spacing w:val="3"/>
          <w:sz w:val="24"/>
          <w:szCs w:val="24"/>
        </w:rPr>
        <w:t>т</w:t>
      </w:r>
      <w:r w:rsidRPr="000D66EF">
        <w:rPr>
          <w:sz w:val="24"/>
          <w:szCs w:val="24"/>
        </w:rPr>
        <w:t xml:space="preserve">а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йк</w:t>
      </w:r>
      <w:r w:rsidRPr="000D66EF">
        <w:rPr>
          <w:sz w:val="24"/>
          <w:szCs w:val="24"/>
        </w:rPr>
        <w:t>и</w:t>
      </w:r>
      <w:r w:rsidRPr="000D66EF">
        <w:rPr>
          <w:spacing w:val="5"/>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о</w:t>
      </w:r>
      <w:r w:rsidRPr="000D66EF">
        <w:rPr>
          <w:spacing w:val="4"/>
          <w:sz w:val="24"/>
          <w:szCs w:val="24"/>
        </w:rPr>
        <w:t xml:space="preserve"> </w:t>
      </w:r>
      <w:r w:rsidRPr="000D66EF">
        <w:rPr>
          <w:spacing w:val="1"/>
          <w:sz w:val="24"/>
          <w:szCs w:val="24"/>
        </w:rPr>
        <w:t>к</w:t>
      </w:r>
      <w:r w:rsidRPr="000D66EF">
        <w:rPr>
          <w:spacing w:val="-5"/>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ла</w:t>
      </w:r>
      <w:r w:rsidRPr="000D66EF">
        <w:rPr>
          <w:spacing w:val="3"/>
          <w:sz w:val="24"/>
          <w:szCs w:val="24"/>
        </w:rPr>
        <w:t xml:space="preserve"> </w:t>
      </w:r>
      <w:r w:rsidRPr="000D66EF">
        <w:rPr>
          <w:spacing w:val="2"/>
          <w:sz w:val="24"/>
          <w:szCs w:val="24"/>
        </w:rPr>
        <w:t>(</w:t>
      </w:r>
      <w:r w:rsidRPr="000D66EF">
        <w:rPr>
          <w:spacing w:val="-1"/>
          <w:sz w:val="24"/>
          <w:szCs w:val="24"/>
        </w:rPr>
        <w:t>час</w:t>
      </w:r>
      <w:r w:rsidRPr="000D66EF">
        <w:rPr>
          <w:spacing w:val="1"/>
          <w:sz w:val="24"/>
          <w:szCs w:val="24"/>
        </w:rPr>
        <w:t>т</w:t>
      </w:r>
      <w:r w:rsidRPr="000D66EF">
        <w:rPr>
          <w:sz w:val="24"/>
          <w:szCs w:val="24"/>
        </w:rPr>
        <w:t>и</w:t>
      </w:r>
      <w:r w:rsidRPr="000D66EF">
        <w:rPr>
          <w:spacing w:val="5"/>
          <w:sz w:val="24"/>
          <w:szCs w:val="24"/>
        </w:rPr>
        <w:t xml:space="preserve"> </w:t>
      </w:r>
      <w:r w:rsidRPr="000D66EF">
        <w:rPr>
          <w:sz w:val="24"/>
          <w:szCs w:val="24"/>
        </w:rPr>
        <w:t>ж</w:t>
      </w:r>
      <w:r w:rsidRPr="000D66EF">
        <w:rPr>
          <w:spacing w:val="1"/>
          <w:sz w:val="24"/>
          <w:szCs w:val="24"/>
        </w:rPr>
        <w:t>и</w:t>
      </w:r>
      <w:r w:rsidRPr="000D66EF">
        <w:rPr>
          <w:sz w:val="24"/>
          <w:szCs w:val="24"/>
        </w:rPr>
        <w:t>ло</w:t>
      </w:r>
      <w:r w:rsidRPr="000D66EF">
        <w:rPr>
          <w:spacing w:val="-5"/>
          <w:sz w:val="24"/>
          <w:szCs w:val="24"/>
        </w:rPr>
        <w:t>г</w:t>
      </w:r>
      <w:r w:rsidRPr="000D66EF">
        <w:rPr>
          <w:sz w:val="24"/>
          <w:szCs w:val="24"/>
        </w:rPr>
        <w:t xml:space="preserve">о </w:t>
      </w:r>
      <w:r w:rsidRPr="000D66EF">
        <w:rPr>
          <w:spacing w:val="1"/>
          <w:sz w:val="24"/>
          <w:szCs w:val="24"/>
        </w:rPr>
        <w:t>к</w:t>
      </w:r>
      <w:r w:rsidRPr="000D66EF">
        <w:rPr>
          <w:spacing w:val="-3"/>
          <w:sz w:val="24"/>
          <w:szCs w:val="24"/>
        </w:rPr>
        <w:t>в</w:t>
      </w:r>
      <w:r w:rsidRPr="000D66EF">
        <w:rPr>
          <w:spacing w:val="-1"/>
          <w:sz w:val="24"/>
          <w:szCs w:val="24"/>
        </w:rPr>
        <w:t>а</w:t>
      </w:r>
      <w:r w:rsidRPr="000D66EF">
        <w:rPr>
          <w:spacing w:val="-2"/>
          <w:sz w:val="24"/>
          <w:szCs w:val="24"/>
        </w:rPr>
        <w:t>р</w:t>
      </w:r>
      <w:r w:rsidRPr="000D66EF">
        <w:rPr>
          <w:spacing w:val="3"/>
          <w:sz w:val="24"/>
          <w:szCs w:val="24"/>
        </w:rPr>
        <w:t>т</w:t>
      </w:r>
      <w:r w:rsidRPr="000D66EF">
        <w:rPr>
          <w:spacing w:val="2"/>
          <w:sz w:val="24"/>
          <w:szCs w:val="24"/>
        </w:rPr>
        <w:t>а</w:t>
      </w:r>
      <w:r w:rsidRPr="000D66EF">
        <w:rPr>
          <w:sz w:val="24"/>
          <w:szCs w:val="24"/>
        </w:rPr>
        <w:t>л</w:t>
      </w:r>
      <w:r w:rsidRPr="000D66EF">
        <w:rPr>
          <w:spacing w:val="-1"/>
          <w:sz w:val="24"/>
          <w:szCs w:val="24"/>
        </w:rPr>
        <w:t>а</w:t>
      </w:r>
      <w:r w:rsidRPr="000D66EF">
        <w:rPr>
          <w:sz w:val="24"/>
          <w:szCs w:val="24"/>
        </w:rPr>
        <w:t>) р</w:t>
      </w:r>
      <w:r w:rsidRPr="000D66EF">
        <w:rPr>
          <w:spacing w:val="-1"/>
          <w:sz w:val="24"/>
          <w:szCs w:val="24"/>
        </w:rPr>
        <w:t>е</w:t>
      </w:r>
      <w:r w:rsidRPr="000D66EF">
        <w:rPr>
          <w:spacing w:val="-11"/>
          <w:sz w:val="24"/>
          <w:szCs w:val="24"/>
        </w:rPr>
        <w:t>к</w:t>
      </w:r>
      <w:r w:rsidRPr="000D66EF">
        <w:rPr>
          <w:sz w:val="24"/>
          <w:szCs w:val="24"/>
        </w:rPr>
        <w:t>о</w:t>
      </w:r>
      <w:r w:rsidRPr="000D66EF">
        <w:rPr>
          <w:spacing w:val="1"/>
          <w:sz w:val="24"/>
          <w:szCs w:val="24"/>
        </w:rPr>
        <w:t>н</w:t>
      </w:r>
      <w:r w:rsidRPr="000D66EF">
        <w:rPr>
          <w:spacing w:val="-1"/>
          <w:sz w:val="24"/>
          <w:szCs w:val="24"/>
        </w:rPr>
        <w:t>с</w:t>
      </w:r>
      <w:r w:rsidRPr="000D66EF">
        <w:rPr>
          <w:spacing w:val="3"/>
          <w:sz w:val="24"/>
          <w:szCs w:val="24"/>
        </w:rPr>
        <w:t>т</w:t>
      </w:r>
      <w:r w:rsidRPr="000D66EF">
        <w:rPr>
          <w:sz w:val="24"/>
          <w:szCs w:val="24"/>
        </w:rPr>
        <w:t>р</w:t>
      </w:r>
      <w:r w:rsidRPr="000D66EF">
        <w:rPr>
          <w:spacing w:val="-5"/>
          <w:sz w:val="24"/>
          <w:szCs w:val="24"/>
        </w:rPr>
        <w:t>у</w:t>
      </w:r>
      <w:r w:rsidRPr="000D66EF">
        <w:rPr>
          <w:spacing w:val="4"/>
          <w:sz w:val="24"/>
          <w:szCs w:val="24"/>
        </w:rPr>
        <w:t>и</w:t>
      </w:r>
      <w:r w:rsidRPr="000D66EF">
        <w:rPr>
          <w:sz w:val="24"/>
          <w:szCs w:val="24"/>
        </w:rPr>
        <w:t>р</w:t>
      </w:r>
      <w:r w:rsidRPr="000D66EF">
        <w:rPr>
          <w:spacing w:val="-7"/>
          <w:sz w:val="24"/>
          <w:szCs w:val="24"/>
        </w:rPr>
        <w:t>у</w:t>
      </w:r>
      <w:r w:rsidRPr="000D66EF">
        <w:rPr>
          <w:spacing w:val="-1"/>
          <w:sz w:val="24"/>
          <w:szCs w:val="24"/>
        </w:rPr>
        <w:t>ем</w:t>
      </w:r>
      <w:r w:rsidRPr="000D66EF">
        <w:rPr>
          <w:spacing w:val="2"/>
          <w:sz w:val="24"/>
          <w:szCs w:val="24"/>
        </w:rPr>
        <w:t>ы</w:t>
      </w:r>
      <w:r w:rsidRPr="000D66EF">
        <w:rPr>
          <w:spacing w:val="-1"/>
          <w:sz w:val="24"/>
          <w:szCs w:val="24"/>
        </w:rPr>
        <w:t>м</w:t>
      </w:r>
      <w:r w:rsidRPr="000D66EF">
        <w:rPr>
          <w:sz w:val="24"/>
          <w:szCs w:val="24"/>
        </w:rPr>
        <w:t>и</w:t>
      </w:r>
      <w:r w:rsidRPr="000D66EF">
        <w:rPr>
          <w:spacing w:val="7"/>
          <w:sz w:val="24"/>
          <w:szCs w:val="24"/>
        </w:rPr>
        <w:t xml:space="preserve"> </w:t>
      </w:r>
      <w:r w:rsidRPr="000D66EF">
        <w:rPr>
          <w:spacing w:val="-4"/>
          <w:sz w:val="24"/>
          <w:szCs w:val="24"/>
        </w:rPr>
        <w:t>б</w:t>
      </w:r>
      <w:r w:rsidRPr="000D66EF">
        <w:rPr>
          <w:sz w:val="24"/>
          <w:szCs w:val="24"/>
        </w:rPr>
        <w:t>ло</w:t>
      </w:r>
      <w:r w:rsidRPr="000D66EF">
        <w:rPr>
          <w:spacing w:val="1"/>
          <w:sz w:val="24"/>
          <w:szCs w:val="24"/>
        </w:rPr>
        <w:t>ки</w:t>
      </w:r>
      <w:r w:rsidRPr="000D66EF">
        <w:rPr>
          <w:sz w:val="24"/>
          <w:szCs w:val="24"/>
        </w:rPr>
        <w:t>ро</w:t>
      </w:r>
      <w:r w:rsidRPr="000D66EF">
        <w:rPr>
          <w:spacing w:val="-3"/>
          <w:sz w:val="24"/>
          <w:szCs w:val="24"/>
        </w:rPr>
        <w:t>в</w:t>
      </w:r>
      <w:r w:rsidRPr="000D66EF">
        <w:rPr>
          <w:spacing w:val="-1"/>
          <w:sz w:val="24"/>
          <w:szCs w:val="24"/>
        </w:rPr>
        <w:t>ан</w:t>
      </w:r>
      <w:r w:rsidRPr="000D66EF">
        <w:rPr>
          <w:spacing w:val="1"/>
          <w:sz w:val="24"/>
          <w:szCs w:val="24"/>
        </w:rPr>
        <w:t>н</w:t>
      </w:r>
      <w:r w:rsidRPr="000D66EF">
        <w:rPr>
          <w:sz w:val="24"/>
          <w:szCs w:val="24"/>
        </w:rPr>
        <w:t>ы</w:t>
      </w:r>
      <w:r w:rsidRPr="000D66EF">
        <w:rPr>
          <w:spacing w:val="-1"/>
          <w:sz w:val="24"/>
          <w:szCs w:val="24"/>
        </w:rPr>
        <w:t>м</w:t>
      </w:r>
      <w:r w:rsidRPr="000D66EF">
        <w:rPr>
          <w:sz w:val="24"/>
          <w:szCs w:val="24"/>
        </w:rPr>
        <w:t>и</w:t>
      </w:r>
      <w:r w:rsidRPr="000D66EF">
        <w:rPr>
          <w:spacing w:val="7"/>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w:t>
      </w:r>
      <w:r w:rsidRPr="000D66EF">
        <w:rPr>
          <w:spacing w:val="7"/>
          <w:sz w:val="24"/>
          <w:szCs w:val="24"/>
        </w:rPr>
        <w:t xml:space="preserve"> </w:t>
      </w:r>
      <w:r w:rsidRPr="000D66EF">
        <w:rPr>
          <w:sz w:val="24"/>
          <w:szCs w:val="24"/>
        </w:rPr>
        <w:t>д</w:t>
      </w:r>
      <w:r w:rsidRPr="000D66EF">
        <w:rPr>
          <w:spacing w:val="-5"/>
          <w:sz w:val="24"/>
          <w:szCs w:val="24"/>
        </w:rPr>
        <w:t>о</w:t>
      </w:r>
      <w:r w:rsidRPr="000D66EF">
        <w:rPr>
          <w:spacing w:val="-3"/>
          <w:sz w:val="24"/>
          <w:szCs w:val="24"/>
        </w:rPr>
        <w:t>м</w:t>
      </w:r>
      <w:r w:rsidRPr="000D66EF">
        <w:rPr>
          <w:spacing w:val="2"/>
          <w:sz w:val="24"/>
          <w:szCs w:val="24"/>
        </w:rPr>
        <w:t>а</w:t>
      </w:r>
      <w:r w:rsidRPr="000D66EF">
        <w:rPr>
          <w:spacing w:val="-1"/>
          <w:sz w:val="24"/>
          <w:szCs w:val="24"/>
        </w:rPr>
        <w:t>м</w:t>
      </w:r>
      <w:r w:rsidRPr="000D66EF">
        <w:rPr>
          <w:sz w:val="24"/>
          <w:szCs w:val="24"/>
        </w:rPr>
        <w:t>и</w:t>
      </w:r>
      <w:r w:rsidRPr="000D66EF">
        <w:rPr>
          <w:spacing w:val="7"/>
          <w:sz w:val="24"/>
          <w:szCs w:val="24"/>
        </w:rPr>
        <w:t xml:space="preserve"> </w:t>
      </w:r>
      <w:r w:rsidRPr="000D66EF">
        <w:rPr>
          <w:sz w:val="24"/>
          <w:szCs w:val="24"/>
        </w:rPr>
        <w:t>до</w:t>
      </w:r>
      <w:r w:rsidRPr="000D66EF">
        <w:rPr>
          <w:spacing w:val="4"/>
          <w:sz w:val="24"/>
          <w:szCs w:val="24"/>
        </w:rPr>
        <w:t>п</w:t>
      </w:r>
      <w:r w:rsidRPr="000D66EF">
        <w:rPr>
          <w:spacing w:val="-5"/>
          <w:sz w:val="24"/>
          <w:szCs w:val="24"/>
        </w:rPr>
        <w:t>у</w:t>
      </w:r>
      <w:r w:rsidRPr="000D66EF">
        <w:rPr>
          <w:spacing w:val="-1"/>
          <w:sz w:val="24"/>
          <w:szCs w:val="24"/>
        </w:rPr>
        <w:t>с</w:t>
      </w:r>
      <w:r w:rsidRPr="000D66EF">
        <w:rPr>
          <w:spacing w:val="-4"/>
          <w:sz w:val="24"/>
          <w:szCs w:val="24"/>
        </w:rPr>
        <w:t>к</w:t>
      </w:r>
      <w:r w:rsidRPr="000D66EF">
        <w:rPr>
          <w:spacing w:val="2"/>
          <w:sz w:val="24"/>
          <w:szCs w:val="24"/>
        </w:rPr>
        <w:t>а</w:t>
      </w:r>
      <w:r w:rsidRPr="000D66EF">
        <w:rPr>
          <w:spacing w:val="-1"/>
          <w:sz w:val="24"/>
          <w:szCs w:val="24"/>
        </w:rPr>
        <w:t>е</w:t>
      </w:r>
      <w:r w:rsidRPr="000D66EF">
        <w:rPr>
          <w:spacing w:val="3"/>
          <w:sz w:val="24"/>
          <w:szCs w:val="24"/>
        </w:rPr>
        <w:t>т</w:t>
      </w:r>
      <w:r w:rsidRPr="000D66EF">
        <w:rPr>
          <w:spacing w:val="-1"/>
          <w:sz w:val="24"/>
          <w:szCs w:val="24"/>
        </w:rPr>
        <w:t>с</w:t>
      </w:r>
      <w:r w:rsidRPr="000D66EF">
        <w:rPr>
          <w:sz w:val="24"/>
          <w:szCs w:val="24"/>
        </w:rPr>
        <w:t>я</w:t>
      </w:r>
      <w:r w:rsidRPr="000D66EF">
        <w:rPr>
          <w:spacing w:val="11"/>
          <w:sz w:val="24"/>
          <w:szCs w:val="24"/>
        </w:rPr>
        <w:t xml:space="preserve"> </w:t>
      </w:r>
      <w:r w:rsidRPr="000D66EF">
        <w:rPr>
          <w:spacing w:val="-5"/>
          <w:sz w:val="24"/>
          <w:szCs w:val="24"/>
        </w:rPr>
        <w:t>у</w:t>
      </w:r>
      <w:r w:rsidRPr="000D66EF">
        <w:rPr>
          <w:sz w:val="24"/>
          <w:szCs w:val="24"/>
        </w:rPr>
        <w:t>в</w:t>
      </w:r>
      <w:r w:rsidRPr="000D66EF">
        <w:rPr>
          <w:spacing w:val="-1"/>
          <w:sz w:val="24"/>
          <w:szCs w:val="24"/>
        </w:rPr>
        <w:t>е</w:t>
      </w:r>
      <w:r w:rsidRPr="000D66EF">
        <w:rPr>
          <w:spacing w:val="3"/>
          <w:sz w:val="24"/>
          <w:szCs w:val="24"/>
        </w:rPr>
        <w:t>л</w:t>
      </w:r>
      <w:r w:rsidRPr="000D66EF">
        <w:rPr>
          <w:spacing w:val="1"/>
          <w:sz w:val="24"/>
          <w:szCs w:val="24"/>
        </w:rPr>
        <w:t>и</w:t>
      </w:r>
      <w:r w:rsidRPr="000D66EF">
        <w:rPr>
          <w:spacing w:val="-1"/>
          <w:sz w:val="24"/>
          <w:szCs w:val="24"/>
        </w:rPr>
        <w:t>че</w:t>
      </w:r>
      <w:r w:rsidRPr="000D66EF">
        <w:rPr>
          <w:spacing w:val="1"/>
          <w:sz w:val="24"/>
          <w:szCs w:val="24"/>
        </w:rPr>
        <w:t>ни</w:t>
      </w:r>
      <w:r w:rsidRPr="000D66EF">
        <w:rPr>
          <w:sz w:val="24"/>
          <w:szCs w:val="24"/>
        </w:rPr>
        <w:t xml:space="preserve">е </w:t>
      </w:r>
      <w:r w:rsidRPr="000D66EF">
        <w:rPr>
          <w:spacing w:val="-5"/>
          <w:sz w:val="24"/>
          <w:szCs w:val="24"/>
        </w:rPr>
        <w:t>у</w:t>
      </w:r>
      <w:r w:rsidRPr="000D66EF">
        <w:rPr>
          <w:spacing w:val="-1"/>
          <w:sz w:val="24"/>
          <w:szCs w:val="24"/>
        </w:rPr>
        <w:t>ка</w:t>
      </w:r>
      <w:r w:rsidRPr="000D66EF">
        <w:rPr>
          <w:spacing w:val="1"/>
          <w:sz w:val="24"/>
          <w:szCs w:val="24"/>
        </w:rPr>
        <w:t>з</w:t>
      </w:r>
      <w:r w:rsidRPr="000D66EF">
        <w:rPr>
          <w:spacing w:val="-1"/>
          <w:sz w:val="24"/>
          <w:szCs w:val="24"/>
        </w:rPr>
        <w:t>а</w:t>
      </w:r>
      <w:r w:rsidRPr="000D66EF">
        <w:rPr>
          <w:spacing w:val="1"/>
          <w:sz w:val="24"/>
          <w:szCs w:val="24"/>
        </w:rPr>
        <w:t>нн</w:t>
      </w:r>
      <w:r w:rsidRPr="000D66EF">
        <w:rPr>
          <w:sz w:val="24"/>
          <w:szCs w:val="24"/>
        </w:rPr>
        <w:t>о</w:t>
      </w:r>
      <w:r w:rsidRPr="000D66EF">
        <w:rPr>
          <w:spacing w:val="-5"/>
          <w:sz w:val="24"/>
          <w:szCs w:val="24"/>
        </w:rPr>
        <w:t>г</w:t>
      </w:r>
      <w:r w:rsidRPr="000D66EF">
        <w:rPr>
          <w:sz w:val="24"/>
          <w:szCs w:val="24"/>
        </w:rPr>
        <w:t>о</w:t>
      </w:r>
      <w:r w:rsidRPr="000D66EF">
        <w:rPr>
          <w:spacing w:val="-8"/>
          <w:sz w:val="24"/>
          <w:szCs w:val="24"/>
        </w:rPr>
        <w:t xml:space="preserve">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3"/>
          <w:sz w:val="24"/>
          <w:szCs w:val="24"/>
        </w:rPr>
        <w:t>е</w:t>
      </w:r>
      <w:r w:rsidRPr="000D66EF">
        <w:rPr>
          <w:spacing w:val="-1"/>
          <w:sz w:val="24"/>
          <w:szCs w:val="24"/>
        </w:rPr>
        <w:t>н</w:t>
      </w:r>
      <w:r w:rsidRPr="000D66EF">
        <w:rPr>
          <w:spacing w:val="3"/>
          <w:sz w:val="24"/>
          <w:szCs w:val="24"/>
        </w:rPr>
        <w:t>т</w:t>
      </w:r>
      <w:r w:rsidRPr="000D66EF">
        <w:rPr>
          <w:sz w:val="24"/>
          <w:szCs w:val="24"/>
        </w:rPr>
        <w:t>а</w:t>
      </w:r>
      <w:r w:rsidRPr="000D66EF">
        <w:rPr>
          <w:spacing w:val="-9"/>
          <w:sz w:val="24"/>
          <w:szCs w:val="24"/>
        </w:rPr>
        <w:t xml:space="preserve"> </w:t>
      </w:r>
      <w:r w:rsidRPr="000D66EF">
        <w:rPr>
          <w:sz w:val="24"/>
          <w:szCs w:val="24"/>
        </w:rPr>
        <w:t>до</w:t>
      </w:r>
      <w:r w:rsidRPr="000D66EF">
        <w:rPr>
          <w:spacing w:val="-1"/>
          <w:sz w:val="24"/>
          <w:szCs w:val="24"/>
        </w:rPr>
        <w:t xml:space="preserve"> </w:t>
      </w:r>
      <w:r w:rsidRPr="000D66EF">
        <w:rPr>
          <w:sz w:val="24"/>
          <w:szCs w:val="24"/>
        </w:rPr>
        <w:t>40%</w:t>
      </w:r>
    </w:p>
    <w:p w:rsidR="000D66EF" w:rsidRPr="000D66EF" w:rsidRDefault="000D66EF" w:rsidP="000D66EF">
      <w:pPr>
        <w:widowControl/>
        <w:autoSpaceDE/>
        <w:autoSpaceDN/>
        <w:adjustRightInd/>
        <w:spacing w:line="200" w:lineRule="exact"/>
        <w:ind w:firstLine="709"/>
        <w:jc w:val="both"/>
        <w:rPr>
          <w:rFonts w:eastAsiaTheme="minorEastAsia" w:cstheme="minorBidi"/>
          <w:sz w:val="24"/>
          <w:szCs w:val="22"/>
        </w:rPr>
      </w:pPr>
    </w:p>
    <w:p w:rsidR="000D66EF" w:rsidRPr="000D66EF" w:rsidRDefault="000D66EF" w:rsidP="000D66EF">
      <w:pPr>
        <w:widowControl/>
        <w:autoSpaceDE/>
        <w:autoSpaceDN/>
        <w:adjustRightInd/>
        <w:ind w:firstLine="709"/>
        <w:jc w:val="both"/>
        <w:rPr>
          <w:rFonts w:eastAsiaTheme="minorEastAsia" w:cstheme="minorBidi"/>
          <w:b/>
          <w:i/>
          <w:sz w:val="24"/>
          <w:szCs w:val="22"/>
        </w:rPr>
      </w:pPr>
      <w:r w:rsidRPr="000D66EF">
        <w:rPr>
          <w:sz w:val="24"/>
          <w:szCs w:val="24"/>
        </w:rPr>
        <w:t>1.1.6.</w:t>
      </w:r>
      <w:r w:rsidRPr="000D66EF">
        <w:rPr>
          <w:spacing w:val="-3"/>
          <w:sz w:val="24"/>
          <w:szCs w:val="24"/>
        </w:rPr>
        <w:t xml:space="preserve"> </w:t>
      </w:r>
      <w:r w:rsidRPr="000D66EF">
        <w:rPr>
          <w:spacing w:val="-1"/>
          <w:sz w:val="24"/>
          <w:szCs w:val="24"/>
        </w:rPr>
        <w:t>П</w:t>
      </w:r>
      <w:r w:rsidRPr="000D66EF">
        <w:rPr>
          <w:sz w:val="24"/>
          <w:szCs w:val="24"/>
        </w:rPr>
        <w:t xml:space="preserve">ри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4"/>
          <w:sz w:val="24"/>
          <w:szCs w:val="24"/>
        </w:rPr>
        <w:t>к</w:t>
      </w:r>
      <w:r w:rsidRPr="000D66EF">
        <w:rPr>
          <w:sz w:val="24"/>
          <w:szCs w:val="24"/>
        </w:rPr>
        <w:t>е</w:t>
      </w:r>
      <w:r w:rsidRPr="000D66EF">
        <w:rPr>
          <w:spacing w:val="-4"/>
          <w:sz w:val="24"/>
          <w:szCs w:val="24"/>
        </w:rPr>
        <w:t xml:space="preserve"> </w:t>
      </w:r>
      <w:r w:rsidRPr="000D66EF">
        <w:rPr>
          <w:spacing w:val="1"/>
          <w:sz w:val="24"/>
          <w:szCs w:val="24"/>
        </w:rPr>
        <w:t>з</w:t>
      </w:r>
      <w:r w:rsidRPr="000D66EF">
        <w:rPr>
          <w:spacing w:val="-1"/>
          <w:sz w:val="24"/>
          <w:szCs w:val="24"/>
        </w:rPr>
        <w:t>еме</w:t>
      </w:r>
      <w:r w:rsidRPr="000D66EF">
        <w:rPr>
          <w:sz w:val="24"/>
          <w:szCs w:val="24"/>
        </w:rPr>
        <w:t>л</w:t>
      </w:r>
      <w:r w:rsidRPr="000D66EF">
        <w:rPr>
          <w:spacing w:val="1"/>
          <w:sz w:val="24"/>
          <w:szCs w:val="24"/>
        </w:rPr>
        <w:t>ьн</w:t>
      </w:r>
      <w:r w:rsidRPr="000D66EF">
        <w:rPr>
          <w:sz w:val="24"/>
          <w:szCs w:val="24"/>
        </w:rPr>
        <w:t>ых</w:t>
      </w:r>
      <w:r w:rsidRPr="000D66EF">
        <w:rPr>
          <w:spacing w:val="1"/>
          <w:sz w:val="24"/>
          <w:szCs w:val="24"/>
        </w:rPr>
        <w:t xml:space="preserve"> </w:t>
      </w:r>
      <w:r w:rsidRPr="000D66EF">
        <w:rPr>
          <w:spacing w:val="-7"/>
          <w:sz w:val="24"/>
          <w:szCs w:val="24"/>
        </w:rPr>
        <w:t>у</w:t>
      </w:r>
      <w:r w:rsidRPr="000D66EF">
        <w:rPr>
          <w:spacing w:val="2"/>
          <w:sz w:val="24"/>
          <w:szCs w:val="24"/>
        </w:rPr>
        <w:t>ч</w:t>
      </w:r>
      <w:r w:rsidRPr="000D66EF">
        <w:rPr>
          <w:spacing w:val="-1"/>
          <w:sz w:val="24"/>
          <w:szCs w:val="24"/>
        </w:rPr>
        <w:t>ас</w:t>
      </w:r>
      <w:r w:rsidRPr="000D66EF">
        <w:rPr>
          <w:spacing w:val="1"/>
          <w:sz w:val="24"/>
          <w:szCs w:val="24"/>
        </w:rPr>
        <w:t>т</w:t>
      </w:r>
      <w:r w:rsidRPr="000D66EF">
        <w:rPr>
          <w:spacing w:val="-11"/>
          <w:sz w:val="24"/>
          <w:szCs w:val="24"/>
        </w:rPr>
        <w:t>к</w:t>
      </w:r>
      <w:r w:rsidRPr="000D66EF">
        <w:rPr>
          <w:sz w:val="24"/>
          <w:szCs w:val="24"/>
        </w:rPr>
        <w:t>ов</w:t>
      </w:r>
      <w:r w:rsidRPr="000D66EF">
        <w:rPr>
          <w:spacing w:val="-3"/>
          <w:sz w:val="24"/>
          <w:szCs w:val="24"/>
        </w:rPr>
        <w:t xml:space="preserve"> </w:t>
      </w:r>
      <w:r w:rsidRPr="000D66EF">
        <w:rPr>
          <w:spacing w:val="1"/>
          <w:sz w:val="24"/>
          <w:szCs w:val="24"/>
        </w:rPr>
        <w:t>ин</w:t>
      </w:r>
      <w:r w:rsidRPr="000D66EF">
        <w:rPr>
          <w:sz w:val="24"/>
          <w:szCs w:val="24"/>
        </w:rPr>
        <w:t>д</w:t>
      </w:r>
      <w:r w:rsidRPr="000D66EF">
        <w:rPr>
          <w:spacing w:val="-1"/>
          <w:sz w:val="24"/>
          <w:szCs w:val="24"/>
        </w:rPr>
        <w:t>и</w:t>
      </w:r>
      <w:r w:rsidRPr="000D66EF">
        <w:rPr>
          <w:sz w:val="24"/>
          <w:szCs w:val="24"/>
        </w:rPr>
        <w:t>в</w:t>
      </w:r>
      <w:r w:rsidRPr="000D66EF">
        <w:rPr>
          <w:spacing w:val="1"/>
          <w:sz w:val="24"/>
          <w:szCs w:val="24"/>
        </w:rPr>
        <w:t>и</w:t>
      </w:r>
      <w:r w:rsidRPr="000D66EF">
        <w:rPr>
          <w:spacing w:val="3"/>
          <w:sz w:val="24"/>
          <w:szCs w:val="24"/>
        </w:rPr>
        <w:t>д</w:t>
      </w:r>
      <w:r w:rsidRPr="000D66EF">
        <w:rPr>
          <w:spacing w:val="-7"/>
          <w:sz w:val="24"/>
          <w:szCs w:val="24"/>
        </w:rPr>
        <w:t>у</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ы</w:t>
      </w:r>
      <w:r w:rsidRPr="000D66EF">
        <w:rPr>
          <w:spacing w:val="-1"/>
          <w:sz w:val="24"/>
          <w:szCs w:val="24"/>
        </w:rPr>
        <w:t>м</w:t>
      </w:r>
      <w:r w:rsidRPr="000D66EF">
        <w:rPr>
          <w:sz w:val="24"/>
          <w:szCs w:val="24"/>
        </w:rPr>
        <w:t>и</w:t>
      </w:r>
      <w:r w:rsidRPr="000D66EF">
        <w:rPr>
          <w:spacing w:val="-8"/>
          <w:sz w:val="24"/>
          <w:szCs w:val="24"/>
        </w:rPr>
        <w:t xml:space="preserve"> </w:t>
      </w:r>
      <w:r w:rsidRPr="000D66EF">
        <w:rPr>
          <w:sz w:val="24"/>
          <w:szCs w:val="24"/>
        </w:rPr>
        <w:t>ж</w:t>
      </w:r>
      <w:r w:rsidRPr="000D66EF">
        <w:rPr>
          <w:spacing w:val="1"/>
          <w:sz w:val="24"/>
          <w:szCs w:val="24"/>
        </w:rPr>
        <w:t>и</w:t>
      </w:r>
      <w:r w:rsidRPr="000D66EF">
        <w:rPr>
          <w:sz w:val="24"/>
          <w:szCs w:val="24"/>
        </w:rPr>
        <w:t>лы</w:t>
      </w:r>
      <w:r w:rsidRPr="000D66EF">
        <w:rPr>
          <w:spacing w:val="-1"/>
          <w:sz w:val="24"/>
          <w:szCs w:val="24"/>
        </w:rPr>
        <w:t>м</w:t>
      </w:r>
      <w:r w:rsidRPr="000D66EF">
        <w:rPr>
          <w:sz w:val="24"/>
          <w:szCs w:val="24"/>
        </w:rPr>
        <w:t>и д</w:t>
      </w:r>
      <w:r w:rsidRPr="000D66EF">
        <w:rPr>
          <w:spacing w:val="-5"/>
          <w:sz w:val="24"/>
          <w:szCs w:val="24"/>
        </w:rPr>
        <w:t>о</w:t>
      </w:r>
      <w:r w:rsidRPr="000D66EF">
        <w:rPr>
          <w:spacing w:val="-3"/>
          <w:sz w:val="24"/>
          <w:szCs w:val="24"/>
        </w:rPr>
        <w:t>м</w:t>
      </w:r>
      <w:r w:rsidRPr="000D66EF">
        <w:rPr>
          <w:spacing w:val="-1"/>
          <w:sz w:val="24"/>
          <w:szCs w:val="24"/>
        </w:rPr>
        <w:t>ам</w:t>
      </w:r>
      <w:r w:rsidRPr="000D66EF">
        <w:rPr>
          <w:sz w:val="24"/>
          <w:szCs w:val="24"/>
        </w:rPr>
        <w:t>и</w:t>
      </w:r>
      <w:r w:rsidRPr="000D66EF">
        <w:rPr>
          <w:spacing w:val="3"/>
          <w:sz w:val="24"/>
          <w:szCs w:val="24"/>
        </w:rPr>
        <w:t xml:space="preserve"> </w:t>
      </w:r>
      <w:r w:rsidRPr="000D66EF">
        <w:rPr>
          <w:spacing w:val="-3"/>
          <w:sz w:val="24"/>
          <w:szCs w:val="24"/>
        </w:rPr>
        <w:t>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 xml:space="preserve">ый </w:t>
      </w:r>
      <w:r w:rsidRPr="000D66EF">
        <w:rPr>
          <w:spacing w:val="-11"/>
          <w:sz w:val="24"/>
          <w:szCs w:val="24"/>
        </w:rPr>
        <w:t>к</w:t>
      </w:r>
      <w:r w:rsidRPr="000D66EF">
        <w:rPr>
          <w:spacing w:val="2"/>
          <w:sz w:val="24"/>
          <w:szCs w:val="24"/>
        </w:rPr>
        <w:t>о</w:t>
      </w:r>
      <w:r w:rsidRPr="000D66EF">
        <w:rPr>
          <w:spacing w:val="-2"/>
          <w:sz w:val="24"/>
          <w:szCs w:val="24"/>
        </w:rPr>
        <w:t>эф</w:t>
      </w:r>
      <w:r w:rsidRPr="000D66EF">
        <w:rPr>
          <w:spacing w:val="1"/>
          <w:sz w:val="24"/>
          <w:szCs w:val="24"/>
        </w:rPr>
        <w:t>фици</w:t>
      </w:r>
      <w:r w:rsidRPr="000D66EF">
        <w:rPr>
          <w:spacing w:val="-1"/>
          <w:sz w:val="24"/>
          <w:szCs w:val="24"/>
        </w:rPr>
        <w:t>ен</w:t>
      </w:r>
      <w:r w:rsidRPr="000D66EF">
        <w:rPr>
          <w:sz w:val="24"/>
          <w:szCs w:val="24"/>
        </w:rPr>
        <w:t>т</w:t>
      </w:r>
      <w:r w:rsidRPr="000D66EF">
        <w:rPr>
          <w:spacing w:val="6"/>
          <w:sz w:val="24"/>
          <w:szCs w:val="24"/>
        </w:rPr>
        <w:t xml:space="preserve"> </w:t>
      </w:r>
      <w:r w:rsidRPr="000D66EF">
        <w:rPr>
          <w:spacing w:val="1"/>
          <w:sz w:val="24"/>
          <w:szCs w:val="24"/>
        </w:rPr>
        <w:t>з</w:t>
      </w:r>
      <w:r w:rsidRPr="000D66EF">
        <w:rPr>
          <w:spacing w:val="-1"/>
          <w:sz w:val="24"/>
          <w:szCs w:val="24"/>
        </w:rPr>
        <w:t>ас</w:t>
      </w:r>
      <w:r w:rsidRPr="000D66EF">
        <w:rPr>
          <w:spacing w:val="3"/>
          <w:sz w:val="24"/>
          <w:szCs w:val="24"/>
        </w:rPr>
        <w:t>т</w:t>
      </w:r>
      <w:r w:rsidRPr="000D66EF">
        <w:rPr>
          <w:sz w:val="24"/>
          <w:szCs w:val="24"/>
        </w:rPr>
        <w:t>ро</w:t>
      </w:r>
      <w:r w:rsidRPr="000D66EF">
        <w:rPr>
          <w:spacing w:val="1"/>
          <w:sz w:val="24"/>
          <w:szCs w:val="24"/>
        </w:rPr>
        <w:t>й</w:t>
      </w:r>
      <w:r w:rsidRPr="000D66EF">
        <w:rPr>
          <w:spacing w:val="-1"/>
          <w:sz w:val="24"/>
          <w:szCs w:val="24"/>
        </w:rPr>
        <w:t>к</w:t>
      </w:r>
      <w:r w:rsidRPr="000D66EF">
        <w:rPr>
          <w:sz w:val="24"/>
          <w:szCs w:val="24"/>
        </w:rPr>
        <w:t>и</w:t>
      </w:r>
      <w:r w:rsidRPr="000D66EF">
        <w:rPr>
          <w:spacing w:val="6"/>
          <w:sz w:val="24"/>
          <w:szCs w:val="24"/>
        </w:rPr>
        <w:t xml:space="preserve"> </w:t>
      </w:r>
      <w:r w:rsidRPr="000D66EF">
        <w:rPr>
          <w:spacing w:val="1"/>
          <w:sz w:val="24"/>
          <w:szCs w:val="24"/>
        </w:rPr>
        <w:t>з</w:t>
      </w:r>
      <w:r w:rsidRPr="000D66EF">
        <w:rPr>
          <w:spacing w:val="-1"/>
          <w:sz w:val="24"/>
          <w:szCs w:val="24"/>
        </w:rPr>
        <w:t>еме</w:t>
      </w:r>
      <w:r w:rsidRPr="000D66EF">
        <w:rPr>
          <w:sz w:val="24"/>
          <w:szCs w:val="24"/>
        </w:rPr>
        <w:t>л</w:t>
      </w:r>
      <w:r w:rsidRPr="000D66EF">
        <w:rPr>
          <w:spacing w:val="1"/>
          <w:sz w:val="24"/>
          <w:szCs w:val="24"/>
        </w:rPr>
        <w:t>ьн</w:t>
      </w:r>
      <w:r w:rsidRPr="000D66EF">
        <w:rPr>
          <w:sz w:val="24"/>
          <w:szCs w:val="24"/>
        </w:rPr>
        <w:t>о</w:t>
      </w:r>
      <w:r w:rsidRPr="000D66EF">
        <w:rPr>
          <w:spacing w:val="-5"/>
          <w:sz w:val="24"/>
          <w:szCs w:val="24"/>
        </w:rPr>
        <w:t>г</w:t>
      </w:r>
      <w:r w:rsidRPr="000D66EF">
        <w:rPr>
          <w:sz w:val="24"/>
          <w:szCs w:val="24"/>
        </w:rPr>
        <w:t>о</w:t>
      </w:r>
      <w:r w:rsidRPr="000D66EF">
        <w:rPr>
          <w:spacing w:val="8"/>
          <w:sz w:val="24"/>
          <w:szCs w:val="24"/>
        </w:rPr>
        <w:t xml:space="preserve"> </w:t>
      </w:r>
      <w:r w:rsidRPr="000D66EF">
        <w:rPr>
          <w:spacing w:val="-7"/>
          <w:sz w:val="24"/>
          <w:szCs w:val="24"/>
        </w:rPr>
        <w:t>у</w:t>
      </w:r>
      <w:r w:rsidRPr="000D66EF">
        <w:rPr>
          <w:spacing w:val="2"/>
          <w:sz w:val="24"/>
          <w:szCs w:val="24"/>
        </w:rPr>
        <w:t>ч</w:t>
      </w:r>
      <w:r w:rsidRPr="000D66EF">
        <w:rPr>
          <w:spacing w:val="-1"/>
          <w:sz w:val="24"/>
          <w:szCs w:val="24"/>
        </w:rPr>
        <w:t>ас</w:t>
      </w:r>
      <w:r w:rsidRPr="000D66EF">
        <w:rPr>
          <w:spacing w:val="1"/>
          <w:sz w:val="24"/>
          <w:szCs w:val="24"/>
        </w:rPr>
        <w:t>т</w:t>
      </w:r>
      <w:r w:rsidRPr="000D66EF">
        <w:rPr>
          <w:spacing w:val="-4"/>
          <w:sz w:val="24"/>
          <w:szCs w:val="24"/>
        </w:rPr>
        <w:t>к</w:t>
      </w:r>
      <w:r w:rsidRPr="000D66EF">
        <w:rPr>
          <w:sz w:val="24"/>
          <w:szCs w:val="24"/>
        </w:rPr>
        <w:t>а</w:t>
      </w:r>
      <w:r w:rsidRPr="000D66EF">
        <w:rPr>
          <w:spacing w:val="9"/>
          <w:sz w:val="24"/>
          <w:szCs w:val="24"/>
        </w:rPr>
        <w:t xml:space="preserve"> </w:t>
      </w:r>
      <w:r w:rsidRPr="000D66EF">
        <w:rPr>
          <w:spacing w:val="-5"/>
          <w:sz w:val="24"/>
          <w:szCs w:val="24"/>
        </w:rPr>
        <w:t>у</w:t>
      </w:r>
      <w:r w:rsidRPr="000D66EF">
        <w:rPr>
          <w:spacing w:val="2"/>
          <w:sz w:val="24"/>
          <w:szCs w:val="24"/>
        </w:rPr>
        <w:t>с</w:t>
      </w:r>
      <w:r w:rsidRPr="000D66EF">
        <w:rPr>
          <w:spacing w:val="3"/>
          <w:sz w:val="24"/>
          <w:szCs w:val="24"/>
        </w:rPr>
        <w:t>т</w:t>
      </w:r>
      <w:r w:rsidRPr="000D66EF">
        <w:rPr>
          <w:spacing w:val="-1"/>
          <w:sz w:val="24"/>
          <w:szCs w:val="24"/>
        </w:rPr>
        <w:t>а</w:t>
      </w:r>
      <w:r w:rsidRPr="000D66EF">
        <w:rPr>
          <w:spacing w:val="1"/>
          <w:sz w:val="24"/>
          <w:szCs w:val="24"/>
        </w:rPr>
        <w:t>н</w:t>
      </w:r>
      <w:r w:rsidRPr="000D66EF">
        <w:rPr>
          <w:spacing w:val="-1"/>
          <w:sz w:val="24"/>
          <w:szCs w:val="24"/>
        </w:rPr>
        <w:t>а</w:t>
      </w:r>
      <w:r w:rsidRPr="000D66EF">
        <w:rPr>
          <w:spacing w:val="-3"/>
          <w:sz w:val="24"/>
          <w:szCs w:val="24"/>
        </w:rPr>
        <w:t>в</w:t>
      </w:r>
      <w:r w:rsidRPr="000D66EF">
        <w:rPr>
          <w:sz w:val="24"/>
          <w:szCs w:val="24"/>
        </w:rPr>
        <w:t>л</w:t>
      </w:r>
      <w:r w:rsidRPr="000D66EF">
        <w:rPr>
          <w:spacing w:val="1"/>
          <w:sz w:val="24"/>
          <w:szCs w:val="24"/>
        </w:rPr>
        <w:t>и</w:t>
      </w:r>
      <w:r w:rsidRPr="000D66EF">
        <w:rPr>
          <w:spacing w:val="-3"/>
          <w:sz w:val="24"/>
          <w:szCs w:val="24"/>
        </w:rPr>
        <w:t>в</w:t>
      </w:r>
      <w:r w:rsidRPr="000D66EF">
        <w:rPr>
          <w:spacing w:val="-1"/>
          <w:sz w:val="24"/>
          <w:szCs w:val="24"/>
        </w:rPr>
        <w:t>ае</w:t>
      </w:r>
      <w:r w:rsidRPr="000D66EF">
        <w:rPr>
          <w:spacing w:val="3"/>
          <w:sz w:val="24"/>
          <w:szCs w:val="24"/>
        </w:rPr>
        <w:t>т</w:t>
      </w:r>
      <w:r w:rsidRPr="000D66EF">
        <w:rPr>
          <w:spacing w:val="-1"/>
          <w:sz w:val="24"/>
          <w:szCs w:val="24"/>
        </w:rPr>
        <w:t>с</w:t>
      </w:r>
      <w:r w:rsidRPr="000D66EF">
        <w:rPr>
          <w:sz w:val="24"/>
          <w:szCs w:val="24"/>
        </w:rPr>
        <w:t>я</w:t>
      </w:r>
      <w:r w:rsidRPr="000D66EF">
        <w:rPr>
          <w:spacing w:val="5"/>
          <w:sz w:val="24"/>
          <w:szCs w:val="24"/>
        </w:rPr>
        <w:t xml:space="preserve"> </w:t>
      </w:r>
      <w:r w:rsidRPr="000D66EF">
        <w:rPr>
          <w:sz w:val="24"/>
          <w:szCs w:val="24"/>
        </w:rPr>
        <w:t>4</w:t>
      </w:r>
      <w:r w:rsidRPr="000D66EF">
        <w:rPr>
          <w:spacing w:val="2"/>
          <w:sz w:val="24"/>
          <w:szCs w:val="24"/>
        </w:rPr>
        <w:t>0%</w:t>
      </w:r>
      <w:r w:rsidRPr="000D66EF">
        <w:rPr>
          <w:sz w:val="24"/>
          <w:szCs w:val="24"/>
        </w:rPr>
        <w:t>. М</w:t>
      </w:r>
      <w:r w:rsidRPr="000D66EF">
        <w:rPr>
          <w:spacing w:val="-1"/>
          <w:sz w:val="24"/>
          <w:szCs w:val="24"/>
        </w:rPr>
        <w:t>а</w:t>
      </w:r>
      <w:r w:rsidRPr="000D66EF">
        <w:rPr>
          <w:spacing w:val="-4"/>
          <w:sz w:val="24"/>
          <w:szCs w:val="24"/>
        </w:rPr>
        <w:t>к</w:t>
      </w:r>
      <w:r w:rsidRPr="000D66EF">
        <w:rPr>
          <w:spacing w:val="-1"/>
          <w:sz w:val="24"/>
          <w:szCs w:val="24"/>
        </w:rPr>
        <w:t>с</w:t>
      </w:r>
      <w:r w:rsidRPr="000D66EF">
        <w:rPr>
          <w:spacing w:val="1"/>
          <w:sz w:val="24"/>
          <w:szCs w:val="24"/>
        </w:rPr>
        <w:t>и</w:t>
      </w:r>
      <w:r w:rsidRPr="000D66EF">
        <w:rPr>
          <w:spacing w:val="-3"/>
          <w:sz w:val="24"/>
          <w:szCs w:val="24"/>
        </w:rPr>
        <w:t>м</w:t>
      </w:r>
      <w:r w:rsidRPr="000D66EF">
        <w:rPr>
          <w:spacing w:val="2"/>
          <w:sz w:val="24"/>
          <w:szCs w:val="24"/>
        </w:rPr>
        <w:t>а</w:t>
      </w:r>
      <w:r w:rsidRPr="000D66EF">
        <w:rPr>
          <w:sz w:val="24"/>
          <w:szCs w:val="24"/>
        </w:rPr>
        <w:t>л</w:t>
      </w:r>
      <w:r w:rsidRPr="000D66EF">
        <w:rPr>
          <w:spacing w:val="1"/>
          <w:sz w:val="24"/>
          <w:szCs w:val="24"/>
        </w:rPr>
        <w:t>ьн</w:t>
      </w:r>
      <w:r w:rsidRPr="000D66EF">
        <w:rPr>
          <w:spacing w:val="-1"/>
          <w:sz w:val="24"/>
          <w:szCs w:val="24"/>
        </w:rPr>
        <w:t>а</w:t>
      </w:r>
      <w:r w:rsidRPr="000D66EF">
        <w:rPr>
          <w:sz w:val="24"/>
          <w:szCs w:val="24"/>
        </w:rPr>
        <w:t>я</w:t>
      </w:r>
      <w:r w:rsidRPr="000D66EF">
        <w:rPr>
          <w:spacing w:val="5"/>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н</w:t>
      </w:r>
      <w:r w:rsidRPr="000D66EF">
        <w:rPr>
          <w:spacing w:val="5"/>
          <w:sz w:val="24"/>
          <w:szCs w:val="24"/>
        </w:rPr>
        <w:t>о</w:t>
      </w:r>
      <w:r w:rsidRPr="000D66EF">
        <w:rPr>
          <w:spacing w:val="-1"/>
          <w:sz w:val="24"/>
          <w:szCs w:val="24"/>
        </w:rPr>
        <w:t>с</w:t>
      </w:r>
      <w:r w:rsidRPr="000D66EF">
        <w:rPr>
          <w:spacing w:val="1"/>
          <w:sz w:val="24"/>
          <w:szCs w:val="24"/>
        </w:rPr>
        <w:t>т</w:t>
      </w:r>
      <w:r w:rsidRPr="000D66EF">
        <w:rPr>
          <w:sz w:val="24"/>
          <w:szCs w:val="24"/>
        </w:rPr>
        <w:t xml:space="preserve">ь </w:t>
      </w:r>
      <w:r w:rsidRPr="000D66EF">
        <w:rPr>
          <w:spacing w:val="1"/>
          <w:sz w:val="24"/>
          <w:szCs w:val="24"/>
        </w:rPr>
        <w:t>ин</w:t>
      </w:r>
      <w:r w:rsidRPr="000D66EF">
        <w:rPr>
          <w:spacing w:val="-2"/>
          <w:sz w:val="24"/>
          <w:szCs w:val="24"/>
        </w:rPr>
        <w:t>д</w:t>
      </w:r>
      <w:r w:rsidRPr="000D66EF">
        <w:rPr>
          <w:spacing w:val="1"/>
          <w:sz w:val="24"/>
          <w:szCs w:val="24"/>
        </w:rPr>
        <w:t>и</w:t>
      </w:r>
      <w:r w:rsidRPr="000D66EF">
        <w:rPr>
          <w:sz w:val="24"/>
          <w:szCs w:val="24"/>
        </w:rPr>
        <w:t>в</w:t>
      </w:r>
      <w:r w:rsidRPr="000D66EF">
        <w:rPr>
          <w:spacing w:val="1"/>
          <w:sz w:val="24"/>
          <w:szCs w:val="24"/>
        </w:rPr>
        <w:t>и</w:t>
      </w:r>
      <w:r w:rsidRPr="000D66EF">
        <w:rPr>
          <w:spacing w:val="3"/>
          <w:sz w:val="24"/>
          <w:szCs w:val="24"/>
        </w:rPr>
        <w:t>д</w:t>
      </w:r>
      <w:r w:rsidRPr="000D66EF">
        <w:rPr>
          <w:spacing w:val="-10"/>
          <w:sz w:val="24"/>
          <w:szCs w:val="24"/>
        </w:rPr>
        <w:t>у</w:t>
      </w:r>
      <w:r w:rsidRPr="000D66EF">
        <w:rPr>
          <w:spacing w:val="2"/>
          <w:sz w:val="24"/>
          <w:szCs w:val="24"/>
        </w:rPr>
        <w:t>а</w:t>
      </w:r>
      <w:r w:rsidRPr="000D66EF">
        <w:rPr>
          <w:sz w:val="24"/>
          <w:szCs w:val="24"/>
        </w:rPr>
        <w:t>л</w:t>
      </w:r>
      <w:r w:rsidRPr="000D66EF">
        <w:rPr>
          <w:spacing w:val="1"/>
          <w:sz w:val="24"/>
          <w:szCs w:val="24"/>
        </w:rPr>
        <w:t>ьн</w:t>
      </w:r>
      <w:r w:rsidRPr="000D66EF">
        <w:rPr>
          <w:sz w:val="24"/>
          <w:szCs w:val="24"/>
        </w:rPr>
        <w:t>ых</w:t>
      </w:r>
      <w:r w:rsidRPr="000D66EF">
        <w:rPr>
          <w:spacing w:val="-10"/>
          <w:sz w:val="24"/>
          <w:szCs w:val="24"/>
        </w:rPr>
        <w:t xml:space="preserve"> </w:t>
      </w:r>
      <w:r w:rsidRPr="000D66EF">
        <w:rPr>
          <w:sz w:val="24"/>
          <w:szCs w:val="24"/>
        </w:rPr>
        <w:t>ж</w:t>
      </w:r>
      <w:r w:rsidRPr="000D66EF">
        <w:rPr>
          <w:spacing w:val="1"/>
          <w:sz w:val="24"/>
          <w:szCs w:val="24"/>
        </w:rPr>
        <w:t>и</w:t>
      </w:r>
      <w:r w:rsidRPr="000D66EF">
        <w:rPr>
          <w:sz w:val="24"/>
          <w:szCs w:val="24"/>
        </w:rPr>
        <w:t>л</w:t>
      </w:r>
      <w:r w:rsidRPr="000D66EF">
        <w:rPr>
          <w:spacing w:val="-3"/>
          <w:sz w:val="24"/>
          <w:szCs w:val="24"/>
        </w:rPr>
        <w:t>ы</w:t>
      </w:r>
      <w:r w:rsidRPr="000D66EF">
        <w:rPr>
          <w:sz w:val="24"/>
          <w:szCs w:val="24"/>
        </w:rPr>
        <w:t>х</w:t>
      </w:r>
      <w:r w:rsidRPr="000D66EF">
        <w:rPr>
          <w:spacing w:val="-2"/>
          <w:sz w:val="24"/>
          <w:szCs w:val="24"/>
        </w:rPr>
        <w:t xml:space="preserve"> </w:t>
      </w:r>
      <w:r w:rsidRPr="000D66EF">
        <w:rPr>
          <w:sz w:val="24"/>
          <w:szCs w:val="24"/>
        </w:rPr>
        <w:t>д</w:t>
      </w:r>
      <w:r w:rsidRPr="000D66EF">
        <w:rPr>
          <w:spacing w:val="-5"/>
          <w:sz w:val="24"/>
          <w:szCs w:val="24"/>
        </w:rPr>
        <w:t>о</w:t>
      </w:r>
      <w:r w:rsidRPr="000D66EF">
        <w:rPr>
          <w:spacing w:val="-1"/>
          <w:sz w:val="24"/>
          <w:szCs w:val="24"/>
        </w:rPr>
        <w:t>м</w:t>
      </w:r>
      <w:r w:rsidRPr="000D66EF">
        <w:rPr>
          <w:sz w:val="24"/>
          <w:szCs w:val="24"/>
        </w:rPr>
        <w:t>ов</w:t>
      </w:r>
      <w:r w:rsidRPr="000D66EF">
        <w:rPr>
          <w:spacing w:val="-4"/>
          <w:sz w:val="24"/>
          <w:szCs w:val="24"/>
        </w:rPr>
        <w:t xml:space="preserve"> </w:t>
      </w:r>
      <w:r w:rsidRPr="000D66EF">
        <w:rPr>
          <w:sz w:val="24"/>
          <w:szCs w:val="24"/>
        </w:rPr>
        <w:t>-</w:t>
      </w:r>
      <w:r w:rsidRPr="000D66EF">
        <w:rPr>
          <w:spacing w:val="-2"/>
          <w:sz w:val="24"/>
          <w:szCs w:val="24"/>
        </w:rPr>
        <w:t xml:space="preserve"> </w:t>
      </w:r>
      <w:r w:rsidRPr="000D66EF">
        <w:rPr>
          <w:sz w:val="24"/>
          <w:szCs w:val="24"/>
        </w:rPr>
        <w:t>3</w:t>
      </w:r>
      <w:r w:rsidRPr="000D66EF">
        <w:rPr>
          <w:spacing w:val="-1"/>
          <w:sz w:val="24"/>
          <w:szCs w:val="24"/>
        </w:rPr>
        <w:t xml:space="preserve"> </w:t>
      </w:r>
      <w:r w:rsidRPr="000D66EF">
        <w:rPr>
          <w:sz w:val="24"/>
          <w:szCs w:val="24"/>
        </w:rPr>
        <w:t>э</w:t>
      </w:r>
      <w:r w:rsidRPr="000D66EF">
        <w:rPr>
          <w:spacing w:val="3"/>
          <w:sz w:val="24"/>
          <w:szCs w:val="24"/>
        </w:rPr>
        <w:t>т</w:t>
      </w:r>
      <w:r w:rsidRPr="000D66EF">
        <w:rPr>
          <w:spacing w:val="-1"/>
          <w:sz w:val="24"/>
          <w:szCs w:val="24"/>
        </w:rPr>
        <w:t>а</w:t>
      </w:r>
      <w:r w:rsidRPr="000D66EF">
        <w:rPr>
          <w:sz w:val="24"/>
          <w:szCs w:val="24"/>
        </w:rPr>
        <w:t>ж</w:t>
      </w:r>
      <w:r w:rsidRPr="000D66EF">
        <w:rPr>
          <w:spacing w:val="-1"/>
          <w:sz w:val="24"/>
          <w:szCs w:val="24"/>
        </w:rPr>
        <w:t>а</w:t>
      </w:r>
    </w:p>
    <w:p w:rsidR="000D66EF" w:rsidRPr="000D66EF" w:rsidRDefault="000D66EF" w:rsidP="000D66EF">
      <w:pPr>
        <w:widowControl/>
        <w:autoSpaceDE/>
        <w:autoSpaceDN/>
        <w:adjustRightInd/>
        <w:ind w:firstLine="709"/>
        <w:jc w:val="right"/>
        <w:rPr>
          <w:rFonts w:eastAsiaTheme="minorEastAsia" w:cstheme="minorBidi"/>
          <w:b/>
          <w:i/>
          <w:sz w:val="24"/>
          <w:szCs w:val="22"/>
        </w:rPr>
      </w:pPr>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3</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 xml:space="preserve">Объекты местного значения </w:t>
      </w:r>
      <w:bookmarkStart w:id="21" w:name="OLE_LINK20"/>
      <w:r w:rsidRPr="000D66EF">
        <w:rPr>
          <w:rFonts w:eastAsiaTheme="minorEastAsia" w:cstheme="minorBidi"/>
          <w:b/>
          <w:i/>
          <w:sz w:val="24"/>
          <w:szCs w:val="22"/>
        </w:rPr>
        <w:t xml:space="preserve">поселения и сельских </w:t>
      </w:r>
      <w:bookmarkEnd w:id="21"/>
      <w:r w:rsidRPr="000D66EF">
        <w:rPr>
          <w:rFonts w:eastAsiaTheme="minorEastAsia" w:cstheme="minorBidi"/>
          <w:b/>
          <w:i/>
          <w:sz w:val="24"/>
          <w:szCs w:val="22"/>
        </w:rPr>
        <w:t xml:space="preserve">населенных </w:t>
      </w:r>
      <w:proofErr w:type="spellStart"/>
      <w:r w:rsidRPr="000D66EF">
        <w:rPr>
          <w:rFonts w:eastAsiaTheme="minorEastAsia" w:cstheme="minorBidi"/>
          <w:b/>
          <w:i/>
          <w:sz w:val="24"/>
          <w:szCs w:val="22"/>
        </w:rPr>
        <w:t>пунтов</w:t>
      </w:r>
      <w:proofErr w:type="spellEnd"/>
      <w:r w:rsidRPr="000D66EF">
        <w:rPr>
          <w:rFonts w:eastAsiaTheme="minorEastAsia" w:cstheme="minorBidi"/>
          <w:b/>
          <w:i/>
          <w:sz w:val="24"/>
          <w:szCs w:val="22"/>
        </w:rPr>
        <w:t xml:space="preserve"> в области жилищного строительства при различных показателях жилищной обеспеченности и при различных типах застройки</w:t>
      </w:r>
    </w:p>
    <w:tbl>
      <w:tblPr>
        <w:tblW w:w="929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85" w:type="dxa"/>
          <w:right w:w="85" w:type="dxa"/>
        </w:tblCellMar>
        <w:tblLook w:val="0000" w:firstRow="0" w:lastRow="0" w:firstColumn="0" w:lastColumn="0" w:noHBand="0" w:noVBand="0"/>
      </w:tblPr>
      <w:tblGrid>
        <w:gridCol w:w="1182"/>
        <w:gridCol w:w="1985"/>
        <w:gridCol w:w="2074"/>
        <w:gridCol w:w="1205"/>
        <w:gridCol w:w="1059"/>
        <w:gridCol w:w="1793"/>
      </w:tblGrid>
      <w:tr w:rsidR="000D66EF" w:rsidRPr="000D66EF" w:rsidTr="003B0BE2">
        <w:trPr>
          <w:trHeight w:val="202"/>
          <w:jc w:val="center"/>
        </w:trPr>
        <w:tc>
          <w:tcPr>
            <w:tcW w:w="1182"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1985" w:type="dxa"/>
            <w:shd w:val="clear" w:color="auto" w:fill="D9D9D9" w:themeFill="background1" w:themeFillShade="D9"/>
          </w:tcPr>
          <w:p w:rsidR="000D66EF" w:rsidRPr="000D66EF" w:rsidRDefault="000D66EF" w:rsidP="000D66EF">
            <w:pPr>
              <w:widowControl/>
              <w:jc w:val="center"/>
              <w:rPr>
                <w:rFonts w:eastAsiaTheme="minorEastAsia"/>
                <w:b/>
                <w:bCs/>
                <w:i/>
                <w:color w:val="000000"/>
              </w:rPr>
            </w:pPr>
            <w:r w:rsidRPr="000D66EF">
              <w:rPr>
                <w:rFonts w:eastAsiaTheme="minorEastAsia"/>
                <w:b/>
                <w:i/>
                <w:color w:val="000000"/>
              </w:rPr>
              <w:t>Тип расчетного показателя</w:t>
            </w:r>
          </w:p>
        </w:tc>
        <w:tc>
          <w:tcPr>
            <w:tcW w:w="2074"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4057" w:type="dxa"/>
            <w:gridSpan w:val="3"/>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trHeight w:val="40"/>
          <w:jc w:val="center"/>
        </w:trPr>
        <w:tc>
          <w:tcPr>
            <w:tcW w:w="1182"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Жилые помещения </w:t>
            </w:r>
          </w:p>
        </w:tc>
        <w:tc>
          <w:tcPr>
            <w:tcW w:w="1985"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Расчетный показатель минимально допустимого уровня обеспеченности</w:t>
            </w:r>
          </w:p>
        </w:tc>
        <w:tc>
          <w:tcPr>
            <w:tcW w:w="2074"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Средняя жилищная обеспеченность, м</w:t>
            </w:r>
            <w:proofErr w:type="gramStart"/>
            <w:r w:rsidRPr="000D66EF">
              <w:rPr>
                <w:rFonts w:eastAsiaTheme="minorEastAsia"/>
                <w:color w:val="000000"/>
                <w:vertAlign w:val="superscript"/>
              </w:rPr>
              <w:t>2</w:t>
            </w:r>
            <w:proofErr w:type="gramEnd"/>
            <w:r w:rsidRPr="000D66EF">
              <w:rPr>
                <w:rFonts w:eastAsiaTheme="minorEastAsia"/>
                <w:color w:val="000000"/>
              </w:rPr>
              <w:t xml:space="preserve"> общей площади жилых помещений на человека</w:t>
            </w:r>
          </w:p>
        </w:tc>
        <w:tc>
          <w:tcPr>
            <w:tcW w:w="226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Для иных </w:t>
            </w:r>
            <w:proofErr w:type="spellStart"/>
            <w:r w:rsidRPr="000D66EF">
              <w:rPr>
                <w:rFonts w:eastAsiaTheme="minorEastAsia"/>
                <w:color w:val="000000"/>
              </w:rPr>
              <w:t>нас</w:t>
            </w:r>
            <w:proofErr w:type="gramStart"/>
            <w:r w:rsidRPr="000D66EF">
              <w:rPr>
                <w:rFonts w:eastAsiaTheme="minorEastAsia"/>
                <w:color w:val="000000"/>
              </w:rPr>
              <w:t>.п</w:t>
            </w:r>
            <w:proofErr w:type="gramEnd"/>
            <w:r w:rsidRPr="000D66EF">
              <w:rPr>
                <w:rFonts w:eastAsiaTheme="minorEastAsia"/>
                <w:color w:val="000000"/>
              </w:rPr>
              <w:t>унктов</w:t>
            </w:r>
            <w:proofErr w:type="spellEnd"/>
          </w:p>
        </w:tc>
        <w:tc>
          <w:tcPr>
            <w:tcW w:w="17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20</w:t>
            </w:r>
          </w:p>
        </w:tc>
      </w:tr>
      <w:tr w:rsidR="000D66EF" w:rsidRPr="000D66EF" w:rsidTr="003B0BE2">
        <w:trPr>
          <w:trHeight w:val="4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городского поселения г.Краснослободск</w:t>
            </w:r>
          </w:p>
        </w:tc>
        <w:tc>
          <w:tcPr>
            <w:tcW w:w="17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20</w:t>
            </w:r>
          </w:p>
        </w:tc>
      </w:tr>
      <w:tr w:rsidR="000D66EF" w:rsidRPr="000D66EF" w:rsidTr="003B0BE2">
        <w:trPr>
          <w:trHeight w:val="1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Средняя жилищная обеспеченность для различных типов застройки, м</w:t>
            </w:r>
            <w:proofErr w:type="gramStart"/>
            <w:r w:rsidRPr="000D66EF">
              <w:rPr>
                <w:rFonts w:eastAsiaTheme="minorEastAsia"/>
                <w:color w:val="000000"/>
                <w:vertAlign w:val="superscript"/>
              </w:rPr>
              <w:t>2</w:t>
            </w:r>
            <w:proofErr w:type="gramEnd"/>
            <w:r w:rsidRPr="000D66EF">
              <w:rPr>
                <w:rFonts w:eastAsiaTheme="minorEastAsia"/>
                <w:color w:val="000000"/>
              </w:rPr>
              <w:t xml:space="preserve"> площади жилых помещений на человека в зависимости от уровня комфортности жилья</w:t>
            </w:r>
          </w:p>
        </w:tc>
        <w:tc>
          <w:tcPr>
            <w:tcW w:w="4057" w:type="dxa"/>
            <w:gridSpan w:val="3"/>
          </w:tcPr>
          <w:p w:rsidR="000D66EF" w:rsidRPr="000D66EF" w:rsidRDefault="000D66EF" w:rsidP="000D66EF">
            <w:pPr>
              <w:widowControl/>
              <w:jc w:val="center"/>
              <w:rPr>
                <w:rFonts w:eastAsiaTheme="minorEastAsia"/>
                <w:color w:val="000000"/>
              </w:rPr>
            </w:pPr>
            <w:bookmarkStart w:id="22" w:name="OLE_LINK149"/>
            <w:bookmarkStart w:id="23" w:name="OLE_LINK150"/>
            <w:r w:rsidRPr="000D66EF">
              <w:rPr>
                <w:rFonts w:eastAsiaTheme="minorEastAsia"/>
                <w:color w:val="000000"/>
              </w:rPr>
              <w:t xml:space="preserve">для </w:t>
            </w:r>
            <w:bookmarkEnd w:id="22"/>
            <w:bookmarkEnd w:id="23"/>
            <w:r w:rsidRPr="000D66EF">
              <w:rPr>
                <w:rFonts w:eastAsiaTheme="minorEastAsia"/>
                <w:color w:val="000000"/>
              </w:rPr>
              <w:t xml:space="preserve">городского поселения г.Краснослободск и для иных </w:t>
            </w:r>
            <w:proofErr w:type="spellStart"/>
            <w:r w:rsidRPr="000D66EF">
              <w:rPr>
                <w:rFonts w:eastAsiaTheme="minorEastAsia"/>
                <w:color w:val="000000"/>
              </w:rPr>
              <w:t>нас</w:t>
            </w:r>
            <w:proofErr w:type="gramStart"/>
            <w:r w:rsidRPr="000D66EF">
              <w:rPr>
                <w:rFonts w:eastAsiaTheme="minorEastAsia"/>
                <w:color w:val="000000"/>
              </w:rPr>
              <w:t>.п</w:t>
            </w:r>
            <w:proofErr w:type="gramEnd"/>
            <w:r w:rsidRPr="000D66EF">
              <w:rPr>
                <w:rFonts w:eastAsiaTheme="minorEastAsia"/>
                <w:color w:val="000000"/>
              </w:rPr>
              <w:t>унктов</w:t>
            </w:r>
            <w:proofErr w:type="spellEnd"/>
          </w:p>
        </w:tc>
      </w:tr>
      <w:tr w:rsidR="000D66EF" w:rsidRPr="000D66EF" w:rsidTr="003B0BE2">
        <w:trPr>
          <w:trHeight w:val="32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тип жилой застройки по уровню комфортности</w:t>
            </w:r>
          </w:p>
        </w:tc>
        <w:tc>
          <w:tcPr>
            <w:tcW w:w="1793" w:type="dxa"/>
          </w:tcPr>
          <w:p w:rsidR="000D66EF" w:rsidRPr="000D66EF" w:rsidRDefault="000D66EF" w:rsidP="000D66EF">
            <w:pPr>
              <w:widowControl/>
              <w:jc w:val="center"/>
              <w:rPr>
                <w:rFonts w:eastAsiaTheme="minorEastAsia"/>
                <w:color w:val="000000"/>
              </w:rPr>
            </w:pPr>
            <w:r w:rsidRPr="000D66EF">
              <w:rPr>
                <w:rFonts w:eastAsiaTheme="minorEastAsia"/>
                <w:color w:val="000000"/>
              </w:rPr>
              <w:t>средняя жилищная обеспеченность, м</w:t>
            </w:r>
            <w:proofErr w:type="gramStart"/>
            <w:r w:rsidRPr="000D66EF">
              <w:rPr>
                <w:rFonts w:eastAsiaTheme="minorEastAsia"/>
                <w:color w:val="000000"/>
                <w:vertAlign w:val="superscript"/>
              </w:rPr>
              <w:t>2</w:t>
            </w:r>
            <w:proofErr w:type="gramEnd"/>
            <w:r w:rsidRPr="000D66EF">
              <w:rPr>
                <w:rFonts w:eastAsiaTheme="minorEastAsia"/>
                <w:color w:val="000000"/>
              </w:rPr>
              <w:t>/чел.</w:t>
            </w:r>
          </w:p>
        </w:tc>
      </w:tr>
      <w:tr w:rsidR="000D66EF" w:rsidRPr="000D66EF" w:rsidTr="003B0BE2">
        <w:trPr>
          <w:trHeight w:val="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Специализированный</w:t>
            </w:r>
            <w:proofErr w:type="gramEnd"/>
            <w:r w:rsidRPr="000D66EF">
              <w:rPr>
                <w:rFonts w:eastAsiaTheme="minorEastAsia"/>
                <w:color w:val="000000"/>
              </w:rPr>
              <w:t xml:space="preserve"> (для гостиничного типа, специальные жилые комплексы)</w:t>
            </w:r>
          </w:p>
        </w:tc>
        <w:tc>
          <w:tcPr>
            <w:tcW w:w="1793"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Не устанавливается</w:t>
            </w:r>
          </w:p>
        </w:tc>
      </w:tr>
      <w:tr w:rsidR="000D66EF" w:rsidRPr="000D66EF" w:rsidTr="003B0BE2">
        <w:trPr>
          <w:trHeight w:val="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Социальный</w:t>
            </w:r>
            <w:proofErr w:type="gramEnd"/>
            <w:r w:rsidRPr="000D66EF">
              <w:rPr>
                <w:rFonts w:eastAsiaTheme="minorEastAsia"/>
                <w:color w:val="000000"/>
              </w:rPr>
              <w:t xml:space="preserve"> (муниципальное жилье)</w:t>
            </w:r>
          </w:p>
        </w:tc>
        <w:tc>
          <w:tcPr>
            <w:tcW w:w="17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20</w:t>
            </w:r>
          </w:p>
        </w:tc>
      </w:tr>
      <w:tr w:rsidR="000D66EF" w:rsidRPr="000D66EF" w:rsidTr="003B0BE2">
        <w:trPr>
          <w:trHeight w:val="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Массовый (эконом-класс)</w:t>
            </w:r>
          </w:p>
        </w:tc>
        <w:tc>
          <w:tcPr>
            <w:tcW w:w="17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30</w:t>
            </w:r>
          </w:p>
        </w:tc>
      </w:tr>
      <w:tr w:rsidR="000D66EF" w:rsidRPr="000D66EF" w:rsidTr="003B0BE2">
        <w:trPr>
          <w:trHeight w:val="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Престижный (бизнес-класс)</w:t>
            </w:r>
          </w:p>
        </w:tc>
        <w:tc>
          <w:tcPr>
            <w:tcW w:w="17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40</w:t>
            </w:r>
          </w:p>
        </w:tc>
      </w:tr>
      <w:tr w:rsidR="000D66EF" w:rsidRPr="000D66EF" w:rsidTr="003B0BE2">
        <w:trPr>
          <w:trHeight w:val="32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tcPr>
          <w:p w:rsidR="000D66EF" w:rsidRPr="000D66EF" w:rsidRDefault="000D66EF" w:rsidP="000D66EF">
            <w:pPr>
              <w:widowControl/>
              <w:rPr>
                <w:rFonts w:eastAsiaTheme="minorEastAsia"/>
                <w:color w:val="000000"/>
              </w:rPr>
            </w:pPr>
            <w:r w:rsidRPr="000D66EF">
              <w:rPr>
                <w:rFonts w:eastAsiaTheme="minorEastAsia"/>
                <w:color w:val="000000"/>
              </w:rPr>
              <w:t>Расчетный показатель максимально допустимого уровня территориальной доступности</w:t>
            </w:r>
          </w:p>
        </w:tc>
        <w:tc>
          <w:tcPr>
            <w:tcW w:w="6131" w:type="dxa"/>
            <w:gridSpan w:val="4"/>
          </w:tcPr>
          <w:p w:rsidR="000D66EF" w:rsidRPr="000D66EF" w:rsidRDefault="000D66EF" w:rsidP="000D66EF">
            <w:pPr>
              <w:widowControl/>
              <w:rPr>
                <w:rFonts w:eastAsiaTheme="minorEastAsia"/>
                <w:color w:val="000000"/>
              </w:rPr>
            </w:pPr>
            <w:r w:rsidRPr="000D66EF">
              <w:rPr>
                <w:rFonts w:eastAsiaTheme="minorEastAsia"/>
                <w:color w:val="000000"/>
              </w:rPr>
              <w:t>не нормируется</w:t>
            </w:r>
          </w:p>
        </w:tc>
      </w:tr>
      <w:tr w:rsidR="000D66EF" w:rsidRPr="000D66EF" w:rsidTr="003B0BE2">
        <w:trPr>
          <w:trHeight w:val="320"/>
          <w:jc w:val="center"/>
        </w:trPr>
        <w:tc>
          <w:tcPr>
            <w:tcW w:w="1182"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Жилой квартал</w:t>
            </w:r>
          </w:p>
        </w:tc>
        <w:tc>
          <w:tcPr>
            <w:tcW w:w="1985"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Расчетный показатель максимальной плотности объекта</w:t>
            </w:r>
          </w:p>
        </w:tc>
        <w:tc>
          <w:tcPr>
            <w:tcW w:w="2074"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Общий размер жилых зон, на 1000 </w:t>
            </w:r>
            <w:proofErr w:type="spellStart"/>
            <w:r w:rsidRPr="000D66EF">
              <w:rPr>
                <w:rFonts w:eastAsiaTheme="minorEastAsia"/>
                <w:color w:val="000000"/>
              </w:rPr>
              <w:t>тыс</w:t>
            </w:r>
            <w:proofErr w:type="gramStart"/>
            <w:r w:rsidRPr="000D66EF">
              <w:rPr>
                <w:rFonts w:eastAsiaTheme="minorEastAsia"/>
                <w:color w:val="000000"/>
              </w:rPr>
              <w:t>.ч</w:t>
            </w:r>
            <w:proofErr w:type="gramEnd"/>
            <w:r w:rsidRPr="000D66EF">
              <w:rPr>
                <w:rFonts w:eastAsiaTheme="minorEastAsia"/>
                <w:color w:val="000000"/>
              </w:rPr>
              <w:t>еловек</w:t>
            </w:r>
            <w:proofErr w:type="spellEnd"/>
            <w:r w:rsidRPr="000D66EF">
              <w:rPr>
                <w:rFonts w:eastAsiaTheme="minorEastAsia"/>
                <w:color w:val="000000"/>
              </w:rPr>
              <w:t>,  га</w:t>
            </w:r>
          </w:p>
        </w:tc>
        <w:tc>
          <w:tcPr>
            <w:tcW w:w="1205" w:type="dxa"/>
            <w:vMerge w:val="restart"/>
          </w:tcPr>
          <w:p w:rsidR="000D66EF" w:rsidRPr="000D66EF" w:rsidRDefault="000D66EF" w:rsidP="000D66EF">
            <w:pPr>
              <w:jc w:val="center"/>
              <w:rPr>
                <w:rFonts w:cstheme="minorBidi"/>
              </w:rPr>
            </w:pPr>
            <w:r w:rsidRPr="000D66EF">
              <w:rPr>
                <w:rFonts w:cstheme="minorBidi"/>
              </w:rPr>
              <w:t>Для городского поселения г.Краснослободск</w:t>
            </w:r>
          </w:p>
        </w:tc>
        <w:tc>
          <w:tcPr>
            <w:tcW w:w="1059" w:type="dxa"/>
          </w:tcPr>
          <w:p w:rsidR="000D66EF" w:rsidRPr="000D66EF" w:rsidRDefault="000D66EF" w:rsidP="000D66EF">
            <w:pPr>
              <w:jc w:val="center"/>
              <w:rPr>
                <w:rFonts w:cstheme="minorBidi"/>
              </w:rPr>
            </w:pPr>
            <w:r w:rsidRPr="000D66EF">
              <w:rPr>
                <w:rFonts w:cstheme="minorBidi"/>
              </w:rPr>
              <w:t>застройка до 3 этажей</w:t>
            </w:r>
          </w:p>
        </w:tc>
        <w:tc>
          <w:tcPr>
            <w:tcW w:w="1793" w:type="dxa"/>
          </w:tcPr>
          <w:p w:rsidR="000D66EF" w:rsidRPr="000D66EF" w:rsidRDefault="000D66EF" w:rsidP="000D66EF">
            <w:pPr>
              <w:jc w:val="center"/>
              <w:rPr>
                <w:rFonts w:cstheme="minorBidi"/>
              </w:rPr>
            </w:pPr>
            <w:r w:rsidRPr="000D66EF">
              <w:rPr>
                <w:rFonts w:cstheme="minorBidi"/>
              </w:rPr>
              <w:t>10 га для застройки без земельных участков и 20 га – для застройки с участком</w:t>
            </w:r>
          </w:p>
        </w:tc>
      </w:tr>
      <w:tr w:rsidR="000D66EF" w:rsidRPr="000D66EF" w:rsidTr="003B0BE2">
        <w:trPr>
          <w:trHeight w:val="32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1205" w:type="dxa"/>
            <w:vMerge/>
          </w:tcPr>
          <w:p w:rsidR="000D66EF" w:rsidRPr="000D66EF" w:rsidRDefault="000D66EF" w:rsidP="000D66EF">
            <w:pPr>
              <w:jc w:val="center"/>
              <w:rPr>
                <w:rFonts w:cstheme="minorBidi"/>
              </w:rPr>
            </w:pPr>
          </w:p>
        </w:tc>
        <w:tc>
          <w:tcPr>
            <w:tcW w:w="1059" w:type="dxa"/>
          </w:tcPr>
          <w:p w:rsidR="000D66EF" w:rsidRPr="000D66EF" w:rsidRDefault="000D66EF" w:rsidP="000D66EF">
            <w:pPr>
              <w:jc w:val="center"/>
              <w:rPr>
                <w:rFonts w:cstheme="minorBidi"/>
              </w:rPr>
            </w:pPr>
            <w:r w:rsidRPr="000D66EF">
              <w:rPr>
                <w:rFonts w:cstheme="minorBidi"/>
              </w:rPr>
              <w:t>застройка от 4 до 5 этажей</w:t>
            </w:r>
          </w:p>
        </w:tc>
        <w:tc>
          <w:tcPr>
            <w:tcW w:w="1793" w:type="dxa"/>
          </w:tcPr>
          <w:p w:rsidR="000D66EF" w:rsidRPr="000D66EF" w:rsidRDefault="000D66EF" w:rsidP="000D66EF">
            <w:pPr>
              <w:jc w:val="center"/>
              <w:rPr>
                <w:rFonts w:cstheme="minorBidi"/>
              </w:rPr>
            </w:pPr>
            <w:r w:rsidRPr="000D66EF">
              <w:rPr>
                <w:rFonts w:cstheme="minorBidi"/>
              </w:rPr>
              <w:t>8 га</w:t>
            </w:r>
          </w:p>
        </w:tc>
      </w:tr>
      <w:tr w:rsidR="000D66EF" w:rsidRPr="000D66EF" w:rsidTr="003B0BE2">
        <w:trPr>
          <w:trHeight w:val="4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jc w:val="center"/>
              <w:rPr>
                <w:rFonts w:cstheme="minorBidi"/>
              </w:rPr>
            </w:pPr>
            <w:r w:rsidRPr="000D66EF">
              <w:rPr>
                <w:rFonts w:cstheme="minorBidi"/>
              </w:rPr>
              <w:t>иные населенные пункты (</w:t>
            </w:r>
            <w:proofErr w:type="spellStart"/>
            <w:r w:rsidRPr="000D66EF">
              <w:rPr>
                <w:rFonts w:cstheme="minorBidi"/>
              </w:rPr>
              <w:t>п</w:t>
            </w:r>
            <w:proofErr w:type="gramStart"/>
            <w:r w:rsidRPr="000D66EF">
              <w:rPr>
                <w:rFonts w:cstheme="minorBidi"/>
              </w:rPr>
              <w:t>.П</w:t>
            </w:r>
            <w:proofErr w:type="gramEnd"/>
            <w:r w:rsidRPr="000D66EF">
              <w:rPr>
                <w:rFonts w:cstheme="minorBidi"/>
              </w:rPr>
              <w:t>есчанка</w:t>
            </w:r>
            <w:proofErr w:type="spellEnd"/>
            <w:r w:rsidRPr="000D66EF">
              <w:rPr>
                <w:rFonts w:cstheme="minorBidi"/>
              </w:rPr>
              <w:t xml:space="preserve">, </w:t>
            </w:r>
            <w:proofErr w:type="spellStart"/>
            <w:r w:rsidRPr="000D66EF">
              <w:rPr>
                <w:rFonts w:cstheme="minorBidi"/>
              </w:rPr>
              <w:t>п.Вторая</w:t>
            </w:r>
            <w:proofErr w:type="spellEnd"/>
            <w:r w:rsidRPr="000D66EF">
              <w:rPr>
                <w:rFonts w:cstheme="minorBidi"/>
              </w:rPr>
              <w:t xml:space="preserve"> Пятилетка)  </w:t>
            </w:r>
          </w:p>
        </w:tc>
        <w:tc>
          <w:tcPr>
            <w:tcW w:w="1793" w:type="dxa"/>
          </w:tcPr>
          <w:p w:rsidR="000D66EF" w:rsidRPr="000D66EF" w:rsidRDefault="000D66EF" w:rsidP="000D66EF">
            <w:pPr>
              <w:jc w:val="center"/>
              <w:rPr>
                <w:rFonts w:cstheme="minorBidi"/>
              </w:rPr>
            </w:pPr>
            <w:r w:rsidRPr="000D66EF">
              <w:rPr>
                <w:rFonts w:cstheme="minorBidi"/>
              </w:rPr>
              <w:t>40 га-с усадебной жилой застройкой</w:t>
            </w:r>
          </w:p>
        </w:tc>
      </w:tr>
      <w:tr w:rsidR="000D66EF" w:rsidRPr="000D66EF" w:rsidTr="003B0BE2">
        <w:trPr>
          <w:trHeight w:val="32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Плотность населения в границах квартала, чел./</w:t>
            </w:r>
            <w:proofErr w:type="gramStart"/>
            <w:r w:rsidRPr="000D66EF">
              <w:rPr>
                <w:rFonts w:eastAsiaTheme="minorEastAsia"/>
                <w:color w:val="000000"/>
              </w:rPr>
              <w:t>га</w:t>
            </w:r>
            <w:proofErr w:type="gramEnd"/>
            <w:r w:rsidRPr="000D66EF">
              <w:rPr>
                <w:rFonts w:eastAsiaTheme="minorEastAsia"/>
                <w:color w:val="000000"/>
              </w:rPr>
              <w:t xml:space="preserve"> </w:t>
            </w:r>
            <w:r w:rsidRPr="000D66EF">
              <w:rPr>
                <w:color w:val="000000"/>
              </w:rPr>
              <w:t>[1]</w:t>
            </w:r>
          </w:p>
        </w:tc>
        <w:tc>
          <w:tcPr>
            <w:tcW w:w="4057" w:type="dxa"/>
            <w:gridSpan w:val="3"/>
          </w:tcPr>
          <w:p w:rsidR="000D66EF" w:rsidRPr="000D66EF" w:rsidRDefault="000D66EF" w:rsidP="000D66EF">
            <w:pPr>
              <w:jc w:val="center"/>
              <w:rPr>
                <w:rFonts w:cstheme="minorBidi"/>
              </w:rPr>
            </w:pPr>
            <w:r w:rsidRPr="000D66EF">
              <w:rPr>
                <w:rFonts w:eastAsiaTheme="minorEastAsia" w:cstheme="minorBidi"/>
              </w:rPr>
              <w:t xml:space="preserve">для городского поселения г.Краснослободск и для иных </w:t>
            </w:r>
            <w:proofErr w:type="spellStart"/>
            <w:r w:rsidRPr="000D66EF">
              <w:rPr>
                <w:rFonts w:eastAsiaTheme="minorEastAsia" w:cstheme="minorBidi"/>
              </w:rPr>
              <w:t>нас</w:t>
            </w:r>
            <w:proofErr w:type="gramStart"/>
            <w:r w:rsidRPr="000D66EF">
              <w:rPr>
                <w:rFonts w:eastAsiaTheme="minorEastAsia" w:cstheme="minorBidi"/>
              </w:rPr>
              <w:t>.п</w:t>
            </w:r>
            <w:proofErr w:type="gramEnd"/>
            <w:r w:rsidRPr="000D66EF">
              <w:rPr>
                <w:rFonts w:eastAsiaTheme="minorEastAsia" w:cstheme="minorBidi"/>
              </w:rPr>
              <w:t>унктов</w:t>
            </w:r>
            <w:proofErr w:type="spellEnd"/>
          </w:p>
        </w:tc>
      </w:tr>
      <w:tr w:rsidR="000D66EF" w:rsidRPr="000D66EF" w:rsidTr="003B0BE2">
        <w:trPr>
          <w:trHeight w:val="32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jc w:val="center"/>
              <w:rPr>
                <w:rFonts w:cstheme="minorBidi"/>
              </w:rPr>
            </w:pPr>
            <w:r w:rsidRPr="000D66EF">
              <w:rPr>
                <w:rFonts w:cstheme="minorBidi"/>
              </w:rPr>
              <w:t>тип жилой застройки</w:t>
            </w:r>
          </w:p>
        </w:tc>
        <w:tc>
          <w:tcPr>
            <w:tcW w:w="1793" w:type="dxa"/>
          </w:tcPr>
          <w:p w:rsidR="000D66EF" w:rsidRPr="000D66EF" w:rsidRDefault="000D66EF" w:rsidP="000D66EF">
            <w:pPr>
              <w:jc w:val="center"/>
              <w:rPr>
                <w:rFonts w:cstheme="minorBidi"/>
              </w:rPr>
            </w:pPr>
            <w:r w:rsidRPr="000D66EF">
              <w:rPr>
                <w:rFonts w:cstheme="minorBidi"/>
              </w:rPr>
              <w:t>расчетная плотность населения, чел./</w:t>
            </w:r>
            <w:proofErr w:type="gramStart"/>
            <w:r w:rsidRPr="000D66EF">
              <w:rPr>
                <w:rFonts w:cstheme="minorBidi"/>
              </w:rPr>
              <w:t>га</w:t>
            </w:r>
            <w:proofErr w:type="gramEnd"/>
            <w:r w:rsidRPr="000D66EF">
              <w:rPr>
                <w:rFonts w:cstheme="minorBidi"/>
              </w:rPr>
              <w:t xml:space="preserve"> </w:t>
            </w:r>
          </w:p>
        </w:tc>
      </w:tr>
      <w:tr w:rsidR="000D66EF" w:rsidRPr="000D66EF" w:rsidTr="003B0BE2">
        <w:trPr>
          <w:trHeight w:val="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блокированная</w:t>
            </w:r>
          </w:p>
        </w:tc>
        <w:tc>
          <w:tcPr>
            <w:tcW w:w="1793" w:type="dxa"/>
          </w:tcPr>
          <w:p w:rsidR="000D66EF" w:rsidRPr="000D66EF" w:rsidRDefault="000D66EF" w:rsidP="000D66EF">
            <w:pPr>
              <w:widowControl/>
              <w:autoSpaceDE/>
              <w:autoSpaceDN/>
              <w:adjustRightInd/>
              <w:jc w:val="center"/>
              <w:rPr>
                <w:lang w:eastAsia="ar-SA" w:bidi="en-US"/>
              </w:rPr>
            </w:pPr>
            <w:r w:rsidRPr="000D66EF">
              <w:rPr>
                <w:lang w:eastAsia="ar-SA" w:bidi="en-US"/>
              </w:rPr>
              <w:t>200</w:t>
            </w:r>
          </w:p>
        </w:tc>
      </w:tr>
      <w:tr w:rsidR="000D66EF" w:rsidRPr="000D66EF" w:rsidTr="003B0BE2">
        <w:trPr>
          <w:trHeight w:val="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малоэтажная застройка</w:t>
            </w:r>
          </w:p>
        </w:tc>
        <w:tc>
          <w:tcPr>
            <w:tcW w:w="1793" w:type="dxa"/>
          </w:tcPr>
          <w:p w:rsidR="000D66EF" w:rsidRPr="000D66EF" w:rsidRDefault="000D66EF" w:rsidP="000D66EF">
            <w:pPr>
              <w:widowControl/>
              <w:autoSpaceDE/>
              <w:autoSpaceDN/>
              <w:adjustRightInd/>
              <w:jc w:val="center"/>
              <w:rPr>
                <w:lang w:eastAsia="ar-SA" w:bidi="en-US"/>
              </w:rPr>
            </w:pPr>
            <w:r w:rsidRPr="000D66EF">
              <w:rPr>
                <w:lang w:eastAsia="ar-SA" w:bidi="en-US"/>
              </w:rPr>
              <w:t>200</w:t>
            </w:r>
          </w:p>
        </w:tc>
      </w:tr>
      <w:tr w:rsidR="000D66EF" w:rsidRPr="000D66EF" w:rsidTr="003B0BE2">
        <w:trPr>
          <w:trHeight w:val="50"/>
          <w:jc w:val="center"/>
        </w:trPr>
        <w:tc>
          <w:tcPr>
            <w:tcW w:w="1182"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074" w:type="dxa"/>
            <w:vMerge/>
          </w:tcPr>
          <w:p w:rsidR="000D66EF" w:rsidRPr="000D66EF" w:rsidRDefault="000D66EF" w:rsidP="000D66EF">
            <w:pPr>
              <w:widowControl/>
              <w:rPr>
                <w:rFonts w:eastAsiaTheme="minorEastAsia"/>
                <w:color w:val="000000"/>
              </w:rPr>
            </w:pPr>
          </w:p>
        </w:tc>
        <w:tc>
          <w:tcPr>
            <w:tcW w:w="2264" w:type="dxa"/>
            <w:gridSpan w:val="2"/>
          </w:tcPr>
          <w:p w:rsidR="000D66EF" w:rsidRPr="000D66EF" w:rsidRDefault="000D66EF" w:rsidP="000D66EF">
            <w:pPr>
              <w:widowControl/>
              <w:autoSpaceDE/>
              <w:autoSpaceDN/>
              <w:adjustRightInd/>
              <w:jc w:val="center"/>
              <w:rPr>
                <w:lang w:eastAsia="ar-SA" w:bidi="en-US"/>
              </w:rPr>
            </w:pPr>
            <w:proofErr w:type="spellStart"/>
            <w:r w:rsidRPr="000D66EF">
              <w:rPr>
                <w:lang w:eastAsia="ar-SA" w:bidi="en-US"/>
              </w:rPr>
              <w:t>среднеэтажная</w:t>
            </w:r>
            <w:proofErr w:type="spellEnd"/>
            <w:r w:rsidRPr="000D66EF">
              <w:rPr>
                <w:lang w:eastAsia="ar-SA" w:bidi="en-US"/>
              </w:rPr>
              <w:t xml:space="preserve"> застройка</w:t>
            </w:r>
          </w:p>
        </w:tc>
        <w:tc>
          <w:tcPr>
            <w:tcW w:w="1793" w:type="dxa"/>
          </w:tcPr>
          <w:p w:rsidR="000D66EF" w:rsidRPr="000D66EF" w:rsidRDefault="000D66EF" w:rsidP="000D66EF">
            <w:pPr>
              <w:widowControl/>
              <w:autoSpaceDE/>
              <w:autoSpaceDN/>
              <w:adjustRightInd/>
              <w:jc w:val="center"/>
              <w:rPr>
                <w:lang w:eastAsia="ar-SA" w:bidi="en-US"/>
              </w:rPr>
            </w:pPr>
            <w:r w:rsidRPr="000D66EF">
              <w:rPr>
                <w:lang w:eastAsia="ar-SA" w:bidi="en-US"/>
              </w:rPr>
              <w:t>340</w:t>
            </w:r>
          </w:p>
        </w:tc>
      </w:tr>
      <w:tr w:rsidR="000D66EF" w:rsidRPr="000D66EF" w:rsidTr="003B0BE2">
        <w:trPr>
          <w:trHeight w:val="320"/>
          <w:jc w:val="center"/>
        </w:trPr>
        <w:tc>
          <w:tcPr>
            <w:tcW w:w="9298" w:type="dxa"/>
            <w:gridSpan w:val="6"/>
            <w:shd w:val="clear" w:color="auto" w:fill="F2F2F2" w:themeFill="background1" w:themeFillShade="F2"/>
          </w:tcPr>
          <w:p w:rsidR="000D66EF" w:rsidRPr="000D66EF" w:rsidRDefault="000D66EF" w:rsidP="000D66EF">
            <w:pPr>
              <w:jc w:val="both"/>
              <w:rPr>
                <w:rFonts w:cstheme="minorBidi"/>
                <w:b/>
              </w:rPr>
            </w:pPr>
            <w:r w:rsidRPr="000D66EF">
              <w:rPr>
                <w:rFonts w:cstheme="minorBidi"/>
                <w:b/>
              </w:rPr>
              <w:t>Примечания:</w:t>
            </w:r>
          </w:p>
          <w:p w:rsidR="000D66EF" w:rsidRPr="000D66EF" w:rsidRDefault="000D66EF" w:rsidP="000D66EF">
            <w:pPr>
              <w:jc w:val="both"/>
              <w:rPr>
                <w:rFonts w:cstheme="minorBidi"/>
              </w:rPr>
            </w:pPr>
            <w:r w:rsidRPr="000D66EF">
              <w:rPr>
                <w:rFonts w:cstheme="minorBidi"/>
              </w:rPr>
              <w:t>1. Показатель приведен с учетом средней расчетной жилищной обеспеченности 30 м</w:t>
            </w:r>
            <w:proofErr w:type="gramStart"/>
            <w:r w:rsidRPr="000D66EF">
              <w:rPr>
                <w:rFonts w:cstheme="minorBidi"/>
                <w:vertAlign w:val="superscript"/>
              </w:rPr>
              <w:t>2</w:t>
            </w:r>
            <w:proofErr w:type="gramEnd"/>
            <w:r w:rsidRPr="000D66EF">
              <w:rPr>
                <w:rFonts w:cstheme="minorBidi"/>
              </w:rPr>
              <w:t>/чел. в многоквартирной жилой застройке.</w:t>
            </w:r>
          </w:p>
          <w:p w:rsidR="000D66EF" w:rsidRPr="000D66EF" w:rsidRDefault="000D66EF" w:rsidP="000D66EF">
            <w:pPr>
              <w:jc w:val="both"/>
              <w:rPr>
                <w:rFonts w:cstheme="minorBidi"/>
              </w:rPr>
            </w:pPr>
            <w:r w:rsidRPr="000D66EF">
              <w:rPr>
                <w:rFonts w:cstheme="minorBidi"/>
              </w:rPr>
              <w:t>2. В условиях реконструкции плотность застройки может увеличиваться не более чем на 10% при наличии соответствующего обоснования.</w:t>
            </w:r>
          </w:p>
          <w:p w:rsidR="000D66EF" w:rsidRPr="000D66EF" w:rsidRDefault="000D66EF" w:rsidP="000D66EF">
            <w:pPr>
              <w:jc w:val="both"/>
              <w:rPr>
                <w:rFonts w:cstheme="minorBidi"/>
              </w:rPr>
            </w:pPr>
            <w:r w:rsidRPr="000D66EF">
              <w:rPr>
                <w:rFonts w:cstheme="minorBidi"/>
              </w:rPr>
              <w:t xml:space="preserve">3. Размеры земельных участков индивидуальной жилой застройки, </w:t>
            </w:r>
            <w:proofErr w:type="spellStart"/>
            <w:r w:rsidRPr="000D66EF">
              <w:rPr>
                <w:rFonts w:cstheme="minorBidi"/>
              </w:rPr>
              <w:t>приквартирных</w:t>
            </w:r>
            <w:proofErr w:type="spellEnd"/>
            <w:r w:rsidRPr="000D66EF">
              <w:rPr>
                <w:rFonts w:cstheme="minorBidi"/>
              </w:rPr>
              <w:t xml:space="preserve"> земельных участков рекомендуется принимать с учетом особенностей градостроительной ситуации территорий, характера сложившейся и формируемой жилой застройки (среды), условий ее размещения в структурном элементе жилой зоны.</w:t>
            </w:r>
          </w:p>
          <w:p w:rsidR="000D66EF" w:rsidRPr="000D66EF" w:rsidRDefault="000D66EF" w:rsidP="000D66EF">
            <w:pPr>
              <w:jc w:val="both"/>
              <w:rPr>
                <w:rFonts w:eastAsiaTheme="minorEastAsia" w:cstheme="minorBidi"/>
              </w:rPr>
            </w:pPr>
            <w:r w:rsidRPr="000D66EF">
              <w:rPr>
                <w:rFonts w:cstheme="minorBidi"/>
              </w:rPr>
              <w:t>4. Отводимый под строительство жилого здания земельный участок должен обеспечивать возможность организации придомовой территории с четким функциональным зонированием и размещением площадок отдыха, игровых, спортивных, хозяйственных площадок, стоянок автотранспорта, зеленых насаждений</w:t>
            </w:r>
          </w:p>
        </w:tc>
      </w:tr>
      <w:tr w:rsidR="000D66EF" w:rsidRPr="000D66EF" w:rsidTr="003B0BE2">
        <w:trPr>
          <w:trHeight w:val="320"/>
          <w:jc w:val="center"/>
        </w:trPr>
        <w:tc>
          <w:tcPr>
            <w:tcW w:w="9298" w:type="dxa"/>
            <w:gridSpan w:val="6"/>
            <w:shd w:val="clear" w:color="auto" w:fill="F2F2F2" w:themeFill="background1" w:themeFillShade="F2"/>
          </w:tcPr>
          <w:p w:rsidR="000D66EF" w:rsidRPr="000D66EF" w:rsidRDefault="000D66EF" w:rsidP="000D66EF">
            <w:pPr>
              <w:jc w:val="both"/>
              <w:rPr>
                <w:rFonts w:cstheme="minorBidi"/>
                <w:b/>
              </w:rPr>
            </w:pPr>
          </w:p>
        </w:tc>
      </w:tr>
    </w:tbl>
    <w:p w:rsidR="000D66EF" w:rsidRPr="000D66EF" w:rsidRDefault="000D66EF" w:rsidP="000D66EF">
      <w:pPr>
        <w:widowControl/>
        <w:autoSpaceDE/>
        <w:autoSpaceDN/>
        <w:adjustRightInd/>
        <w:ind w:firstLine="709"/>
        <w:jc w:val="both"/>
        <w:rPr>
          <w:rFonts w:eastAsiaTheme="minorEastAsia" w:cstheme="minorBidi"/>
          <w:i/>
          <w:sz w:val="24"/>
          <w:szCs w:val="24"/>
        </w:rPr>
      </w:pPr>
      <w:r w:rsidRPr="000D66EF">
        <w:rPr>
          <w:rFonts w:eastAsiaTheme="minorEastAsia" w:cstheme="minorBidi"/>
          <w:b/>
          <w:i/>
          <w:spacing w:val="1"/>
          <w:sz w:val="24"/>
          <w:szCs w:val="24"/>
        </w:rPr>
        <w:t xml:space="preserve">  1</w:t>
      </w:r>
      <w:r w:rsidRPr="000D66EF">
        <w:rPr>
          <w:rFonts w:eastAsiaTheme="minorEastAsia" w:cstheme="minorBidi"/>
          <w:b/>
          <w:i/>
          <w:spacing w:val="-1"/>
          <w:sz w:val="24"/>
          <w:szCs w:val="24"/>
        </w:rPr>
        <w:t>.</w:t>
      </w:r>
      <w:r w:rsidRPr="000D66EF">
        <w:rPr>
          <w:rFonts w:eastAsiaTheme="minorEastAsia" w:cstheme="minorBidi"/>
          <w:b/>
          <w:i/>
          <w:spacing w:val="1"/>
          <w:sz w:val="24"/>
          <w:szCs w:val="24"/>
        </w:rPr>
        <w:t>2</w:t>
      </w:r>
      <w:r w:rsidRPr="000D66EF">
        <w:rPr>
          <w:rFonts w:eastAsiaTheme="minorEastAsia" w:cstheme="minorBidi"/>
          <w:b/>
          <w:i/>
          <w:sz w:val="24"/>
          <w:szCs w:val="24"/>
        </w:rPr>
        <w:t>.</w:t>
      </w:r>
      <w:r w:rsidRPr="000D66EF">
        <w:rPr>
          <w:rFonts w:eastAsiaTheme="minorEastAsia" w:cstheme="minorBidi"/>
          <w:b/>
          <w:i/>
          <w:spacing w:val="-1"/>
          <w:sz w:val="24"/>
          <w:szCs w:val="24"/>
        </w:rPr>
        <w:t xml:space="preserve"> Ра</w:t>
      </w:r>
      <w:r w:rsidRPr="000D66EF">
        <w:rPr>
          <w:rFonts w:eastAsiaTheme="minorEastAsia" w:cstheme="minorBidi"/>
          <w:b/>
          <w:i/>
          <w:spacing w:val="-5"/>
          <w:sz w:val="24"/>
          <w:szCs w:val="24"/>
        </w:rPr>
        <w:t>с</w:t>
      </w:r>
      <w:r w:rsidRPr="000D66EF">
        <w:rPr>
          <w:rFonts w:eastAsiaTheme="minorEastAsia" w:cstheme="minorBidi"/>
          <w:b/>
          <w:i/>
          <w:sz w:val="24"/>
          <w:szCs w:val="24"/>
        </w:rPr>
        <w:t>ч</w:t>
      </w:r>
      <w:r w:rsidRPr="000D66EF">
        <w:rPr>
          <w:rFonts w:eastAsiaTheme="minorEastAsia" w:cstheme="minorBidi"/>
          <w:b/>
          <w:i/>
          <w:spacing w:val="-2"/>
          <w:sz w:val="24"/>
          <w:szCs w:val="24"/>
        </w:rPr>
        <w:t>е</w:t>
      </w:r>
      <w:r w:rsidRPr="000D66EF">
        <w:rPr>
          <w:rFonts w:eastAsiaTheme="minorEastAsia" w:cstheme="minorBidi"/>
          <w:b/>
          <w:i/>
          <w:spacing w:val="1"/>
          <w:sz w:val="24"/>
          <w:szCs w:val="24"/>
        </w:rPr>
        <w:t>т</w:t>
      </w:r>
      <w:r w:rsidRPr="000D66EF">
        <w:rPr>
          <w:rFonts w:eastAsiaTheme="minorEastAsia" w:cstheme="minorBidi"/>
          <w:b/>
          <w:i/>
          <w:spacing w:val="-1"/>
          <w:sz w:val="24"/>
          <w:szCs w:val="24"/>
        </w:rPr>
        <w:t>ны</w:t>
      </w:r>
      <w:r w:rsidRPr="000D66EF">
        <w:rPr>
          <w:rFonts w:eastAsiaTheme="minorEastAsia" w:cstheme="minorBidi"/>
          <w:b/>
          <w:i/>
          <w:sz w:val="24"/>
          <w:szCs w:val="24"/>
        </w:rPr>
        <w:t xml:space="preserve">е </w:t>
      </w:r>
      <w:r w:rsidRPr="000D66EF">
        <w:rPr>
          <w:rFonts w:eastAsiaTheme="minorEastAsia" w:cstheme="minorBidi"/>
          <w:b/>
          <w:i/>
          <w:spacing w:val="-1"/>
          <w:sz w:val="24"/>
          <w:szCs w:val="24"/>
        </w:rPr>
        <w:t>п</w:t>
      </w:r>
      <w:r w:rsidRPr="000D66EF">
        <w:rPr>
          <w:rFonts w:eastAsiaTheme="minorEastAsia" w:cstheme="minorBidi"/>
          <w:b/>
          <w:i/>
          <w:spacing w:val="1"/>
          <w:sz w:val="24"/>
          <w:szCs w:val="24"/>
        </w:rPr>
        <w:t>о</w:t>
      </w:r>
      <w:r w:rsidRPr="000D66EF">
        <w:rPr>
          <w:rFonts w:eastAsiaTheme="minorEastAsia" w:cstheme="minorBidi"/>
          <w:b/>
          <w:i/>
          <w:spacing w:val="-8"/>
          <w:sz w:val="24"/>
          <w:szCs w:val="24"/>
        </w:rPr>
        <w:t>к</w:t>
      </w:r>
      <w:r w:rsidRPr="000D66EF">
        <w:rPr>
          <w:rFonts w:eastAsiaTheme="minorEastAsia" w:cstheme="minorBidi"/>
          <w:b/>
          <w:i/>
          <w:spacing w:val="1"/>
          <w:sz w:val="24"/>
          <w:szCs w:val="24"/>
        </w:rPr>
        <w:t>а</w:t>
      </w:r>
      <w:r w:rsidRPr="000D66EF">
        <w:rPr>
          <w:rFonts w:eastAsiaTheme="minorEastAsia" w:cstheme="minorBidi"/>
          <w:b/>
          <w:i/>
          <w:sz w:val="24"/>
          <w:szCs w:val="24"/>
        </w:rPr>
        <w:t>з</w:t>
      </w:r>
      <w:r w:rsidRPr="000D66EF">
        <w:rPr>
          <w:rFonts w:eastAsiaTheme="minorEastAsia" w:cstheme="minorBidi"/>
          <w:b/>
          <w:i/>
          <w:spacing w:val="-8"/>
          <w:sz w:val="24"/>
          <w:szCs w:val="24"/>
        </w:rPr>
        <w:t>а</w:t>
      </w:r>
      <w:r w:rsidRPr="000D66EF">
        <w:rPr>
          <w:rFonts w:eastAsiaTheme="minorEastAsia" w:cstheme="minorBidi"/>
          <w:b/>
          <w:i/>
          <w:spacing w:val="1"/>
          <w:sz w:val="24"/>
          <w:szCs w:val="24"/>
        </w:rPr>
        <w:t>т</w:t>
      </w:r>
      <w:r w:rsidRPr="000D66EF">
        <w:rPr>
          <w:rFonts w:eastAsiaTheme="minorEastAsia" w:cstheme="minorBidi"/>
          <w:b/>
          <w:i/>
          <w:spacing w:val="-2"/>
          <w:sz w:val="24"/>
          <w:szCs w:val="24"/>
        </w:rPr>
        <w:t>е</w:t>
      </w:r>
      <w:r w:rsidRPr="000D66EF">
        <w:rPr>
          <w:rFonts w:eastAsiaTheme="minorEastAsia" w:cstheme="minorBidi"/>
          <w:b/>
          <w:i/>
          <w:spacing w:val="1"/>
          <w:sz w:val="24"/>
          <w:szCs w:val="24"/>
        </w:rPr>
        <w:t>л</w:t>
      </w:r>
      <w:r w:rsidRPr="000D66EF">
        <w:rPr>
          <w:rFonts w:eastAsiaTheme="minorEastAsia" w:cstheme="minorBidi"/>
          <w:b/>
          <w:i/>
          <w:sz w:val="24"/>
          <w:szCs w:val="24"/>
        </w:rPr>
        <w:t>и</w:t>
      </w:r>
      <w:r w:rsidRPr="000D66EF">
        <w:rPr>
          <w:rFonts w:eastAsiaTheme="minorEastAsia" w:cstheme="minorBidi"/>
          <w:b/>
          <w:i/>
          <w:spacing w:val="-1"/>
          <w:sz w:val="24"/>
          <w:szCs w:val="24"/>
        </w:rPr>
        <w:t xml:space="preserve"> </w:t>
      </w:r>
      <w:r w:rsidRPr="000D66EF">
        <w:rPr>
          <w:rFonts w:eastAsiaTheme="minorEastAsia" w:cstheme="minorBidi"/>
          <w:b/>
          <w:i/>
          <w:sz w:val="24"/>
          <w:szCs w:val="24"/>
        </w:rPr>
        <w:t>в</w:t>
      </w:r>
      <w:r w:rsidRPr="000D66EF">
        <w:rPr>
          <w:rFonts w:eastAsiaTheme="minorEastAsia" w:cstheme="minorBidi"/>
          <w:b/>
          <w:i/>
          <w:spacing w:val="-1"/>
          <w:sz w:val="24"/>
          <w:szCs w:val="24"/>
        </w:rPr>
        <w:t xml:space="preserve"> о</w:t>
      </w:r>
      <w:r w:rsidRPr="000D66EF">
        <w:rPr>
          <w:rFonts w:eastAsiaTheme="minorEastAsia" w:cstheme="minorBidi"/>
          <w:b/>
          <w:i/>
          <w:spacing w:val="-6"/>
          <w:sz w:val="24"/>
          <w:szCs w:val="24"/>
        </w:rPr>
        <w:t>б</w:t>
      </w:r>
      <w:r w:rsidRPr="000D66EF">
        <w:rPr>
          <w:rFonts w:eastAsiaTheme="minorEastAsia" w:cstheme="minorBidi"/>
          <w:b/>
          <w:i/>
          <w:spacing w:val="-1"/>
          <w:sz w:val="24"/>
          <w:szCs w:val="24"/>
        </w:rPr>
        <w:t>л</w:t>
      </w:r>
      <w:r w:rsidRPr="000D66EF">
        <w:rPr>
          <w:rFonts w:eastAsiaTheme="minorEastAsia" w:cstheme="minorBidi"/>
          <w:b/>
          <w:i/>
          <w:spacing w:val="1"/>
          <w:sz w:val="24"/>
          <w:szCs w:val="24"/>
        </w:rPr>
        <w:t>а</w:t>
      </w:r>
      <w:r w:rsidRPr="000D66EF">
        <w:rPr>
          <w:rFonts w:eastAsiaTheme="minorEastAsia" w:cstheme="minorBidi"/>
          <w:b/>
          <w:i/>
          <w:spacing w:val="-2"/>
          <w:sz w:val="24"/>
          <w:szCs w:val="24"/>
        </w:rPr>
        <w:t>с</w:t>
      </w:r>
      <w:r w:rsidRPr="000D66EF">
        <w:rPr>
          <w:rFonts w:eastAsiaTheme="minorEastAsia" w:cstheme="minorBidi"/>
          <w:b/>
          <w:i/>
          <w:spacing w:val="1"/>
          <w:sz w:val="24"/>
          <w:szCs w:val="24"/>
        </w:rPr>
        <w:t>т</w:t>
      </w:r>
      <w:r w:rsidRPr="000D66EF">
        <w:rPr>
          <w:rFonts w:eastAsiaTheme="minorEastAsia" w:cstheme="minorBidi"/>
          <w:b/>
          <w:i/>
          <w:sz w:val="24"/>
          <w:szCs w:val="24"/>
        </w:rPr>
        <w:t>и</w:t>
      </w:r>
      <w:r w:rsidRPr="000D66EF">
        <w:rPr>
          <w:rFonts w:eastAsiaTheme="minorEastAsia" w:cstheme="minorBidi"/>
          <w:b/>
          <w:i/>
          <w:spacing w:val="-1"/>
          <w:sz w:val="24"/>
          <w:szCs w:val="24"/>
        </w:rPr>
        <w:t xml:space="preserve"> </w:t>
      </w:r>
      <w:r w:rsidRPr="000D66EF">
        <w:rPr>
          <w:rFonts w:eastAsiaTheme="minorEastAsia" w:cstheme="minorBidi"/>
          <w:b/>
          <w:i/>
          <w:spacing w:val="1"/>
          <w:sz w:val="24"/>
          <w:szCs w:val="24"/>
        </w:rPr>
        <w:t>о</w:t>
      </w:r>
      <w:r w:rsidRPr="000D66EF">
        <w:rPr>
          <w:rFonts w:eastAsiaTheme="minorEastAsia" w:cstheme="minorBidi"/>
          <w:b/>
          <w:i/>
          <w:sz w:val="24"/>
          <w:szCs w:val="24"/>
        </w:rPr>
        <w:t>з</w:t>
      </w:r>
      <w:r w:rsidRPr="000D66EF">
        <w:rPr>
          <w:rFonts w:eastAsiaTheme="minorEastAsia" w:cstheme="minorBidi"/>
          <w:b/>
          <w:i/>
          <w:spacing w:val="-2"/>
          <w:sz w:val="24"/>
          <w:szCs w:val="24"/>
        </w:rPr>
        <w:t>е</w:t>
      </w:r>
      <w:r w:rsidRPr="000D66EF">
        <w:rPr>
          <w:rFonts w:eastAsiaTheme="minorEastAsia" w:cstheme="minorBidi"/>
          <w:b/>
          <w:i/>
          <w:spacing w:val="1"/>
          <w:sz w:val="24"/>
          <w:szCs w:val="24"/>
        </w:rPr>
        <w:t>л</w:t>
      </w:r>
      <w:r w:rsidRPr="000D66EF">
        <w:rPr>
          <w:rFonts w:eastAsiaTheme="minorEastAsia" w:cstheme="minorBidi"/>
          <w:b/>
          <w:i/>
          <w:sz w:val="24"/>
          <w:szCs w:val="24"/>
        </w:rPr>
        <w:t>е</w:t>
      </w:r>
      <w:r w:rsidRPr="000D66EF">
        <w:rPr>
          <w:rFonts w:eastAsiaTheme="minorEastAsia" w:cstheme="minorBidi"/>
          <w:b/>
          <w:i/>
          <w:spacing w:val="-1"/>
          <w:sz w:val="24"/>
          <w:szCs w:val="24"/>
        </w:rPr>
        <w:t>н</w:t>
      </w:r>
      <w:r w:rsidRPr="000D66EF">
        <w:rPr>
          <w:rFonts w:eastAsiaTheme="minorEastAsia" w:cstheme="minorBidi"/>
          <w:b/>
          <w:i/>
          <w:sz w:val="24"/>
          <w:szCs w:val="24"/>
        </w:rPr>
        <w:t>е</w:t>
      </w:r>
      <w:r w:rsidRPr="000D66EF">
        <w:rPr>
          <w:rFonts w:eastAsiaTheme="minorEastAsia" w:cstheme="minorBidi"/>
          <w:b/>
          <w:i/>
          <w:spacing w:val="-1"/>
          <w:sz w:val="24"/>
          <w:szCs w:val="24"/>
        </w:rPr>
        <w:t>ни</w:t>
      </w:r>
      <w:r w:rsidRPr="000D66EF">
        <w:rPr>
          <w:rFonts w:eastAsiaTheme="minorEastAsia" w:cstheme="minorBidi"/>
          <w:b/>
          <w:i/>
          <w:sz w:val="24"/>
          <w:szCs w:val="24"/>
        </w:rPr>
        <w:t>я</w:t>
      </w:r>
      <w:r w:rsidRPr="000D66EF">
        <w:rPr>
          <w:rFonts w:eastAsiaTheme="minorEastAsia" w:cstheme="minorBidi"/>
          <w:b/>
          <w:i/>
          <w:spacing w:val="-1"/>
          <w:sz w:val="24"/>
          <w:szCs w:val="24"/>
        </w:rPr>
        <w:t xml:space="preserve"> </w:t>
      </w:r>
      <w:r w:rsidRPr="000D66EF">
        <w:rPr>
          <w:rFonts w:eastAsiaTheme="minorEastAsia" w:cstheme="minorBidi"/>
          <w:b/>
          <w:i/>
          <w:spacing w:val="1"/>
          <w:sz w:val="24"/>
          <w:szCs w:val="24"/>
        </w:rPr>
        <w:t>т</w:t>
      </w:r>
      <w:r w:rsidRPr="000D66EF">
        <w:rPr>
          <w:rFonts w:eastAsiaTheme="minorEastAsia" w:cstheme="minorBidi"/>
          <w:b/>
          <w:i/>
          <w:sz w:val="24"/>
          <w:szCs w:val="24"/>
        </w:rPr>
        <w:t>ерр</w:t>
      </w:r>
      <w:r w:rsidRPr="000D66EF">
        <w:rPr>
          <w:rFonts w:eastAsiaTheme="minorEastAsia" w:cstheme="minorBidi"/>
          <w:b/>
          <w:i/>
          <w:spacing w:val="-1"/>
          <w:sz w:val="24"/>
          <w:szCs w:val="24"/>
        </w:rPr>
        <w:t>и</w:t>
      </w:r>
      <w:r w:rsidRPr="000D66EF">
        <w:rPr>
          <w:rFonts w:eastAsiaTheme="minorEastAsia" w:cstheme="minorBidi"/>
          <w:b/>
          <w:i/>
          <w:spacing w:val="-6"/>
          <w:sz w:val="24"/>
          <w:szCs w:val="24"/>
        </w:rPr>
        <w:t>т</w:t>
      </w:r>
      <w:r w:rsidRPr="000D66EF">
        <w:rPr>
          <w:rFonts w:eastAsiaTheme="minorEastAsia" w:cstheme="minorBidi"/>
          <w:b/>
          <w:i/>
          <w:spacing w:val="1"/>
          <w:sz w:val="24"/>
          <w:szCs w:val="24"/>
        </w:rPr>
        <w:t>о</w:t>
      </w:r>
      <w:r w:rsidRPr="000D66EF">
        <w:rPr>
          <w:rFonts w:eastAsiaTheme="minorEastAsia" w:cstheme="minorBidi"/>
          <w:b/>
          <w:i/>
          <w:sz w:val="24"/>
          <w:szCs w:val="24"/>
        </w:rPr>
        <w:t>р</w:t>
      </w:r>
      <w:r w:rsidRPr="000D66EF">
        <w:rPr>
          <w:rFonts w:eastAsiaTheme="minorEastAsia" w:cstheme="minorBidi"/>
          <w:b/>
          <w:i/>
          <w:spacing w:val="-1"/>
          <w:sz w:val="24"/>
          <w:szCs w:val="24"/>
        </w:rPr>
        <w:t>ий</w:t>
      </w:r>
      <w:r w:rsidRPr="000D66EF">
        <w:rPr>
          <w:rFonts w:eastAsiaTheme="minorEastAsia" w:cstheme="minorBidi"/>
          <w:b/>
          <w:i/>
          <w:sz w:val="24"/>
          <w:szCs w:val="24"/>
        </w:rPr>
        <w:t>.</w:t>
      </w:r>
    </w:p>
    <w:p w:rsidR="000D66EF" w:rsidRPr="000D66EF" w:rsidRDefault="000D66EF" w:rsidP="000D66EF">
      <w:pPr>
        <w:widowControl/>
        <w:autoSpaceDE/>
        <w:autoSpaceDN/>
        <w:adjustRightInd/>
        <w:spacing w:before="9" w:line="140" w:lineRule="exact"/>
        <w:ind w:firstLine="709"/>
        <w:jc w:val="both"/>
        <w:rPr>
          <w:rFonts w:eastAsiaTheme="minorEastAsia" w:cstheme="minorBidi"/>
          <w:sz w:val="15"/>
          <w:szCs w:val="15"/>
        </w:rPr>
      </w:pPr>
    </w:p>
    <w:p w:rsidR="000D66EF" w:rsidRPr="000D66EF" w:rsidRDefault="000D66EF" w:rsidP="000D66EF">
      <w:pPr>
        <w:widowControl/>
        <w:autoSpaceDE/>
        <w:autoSpaceDN/>
        <w:adjustRightInd/>
        <w:ind w:left="114" w:right="77" w:firstLine="28"/>
        <w:jc w:val="both"/>
        <w:rPr>
          <w:rFonts w:eastAsiaTheme="minorEastAsia" w:cstheme="minorBidi"/>
          <w:sz w:val="24"/>
          <w:szCs w:val="24"/>
        </w:rPr>
      </w:pPr>
      <w:r w:rsidRPr="000D66EF">
        <w:rPr>
          <w:rFonts w:eastAsiaTheme="minorEastAsia" w:cstheme="minorBidi"/>
          <w:sz w:val="24"/>
          <w:szCs w:val="24"/>
        </w:rPr>
        <w:t>1.2.1. Для</w:t>
      </w:r>
      <w:r w:rsidRPr="000D66EF">
        <w:rPr>
          <w:rFonts w:eastAsiaTheme="minorEastAsia" w:cstheme="minorBidi"/>
          <w:spacing w:val="5"/>
          <w:sz w:val="24"/>
          <w:szCs w:val="24"/>
        </w:rPr>
        <w:t xml:space="preserve"> </w:t>
      </w:r>
      <w:r w:rsidRPr="000D66EF">
        <w:rPr>
          <w:rFonts w:eastAsiaTheme="minorEastAsia" w:cstheme="minorBidi"/>
          <w:sz w:val="24"/>
          <w:szCs w:val="24"/>
        </w:rPr>
        <w:t>р</w:t>
      </w:r>
      <w:r w:rsidRPr="000D66EF">
        <w:rPr>
          <w:rFonts w:eastAsiaTheme="minorEastAsia" w:cstheme="minorBidi"/>
          <w:spacing w:val="2"/>
          <w:sz w:val="24"/>
          <w:szCs w:val="24"/>
        </w:rPr>
        <w:t>а</w:t>
      </w:r>
      <w:r w:rsidRPr="000D66EF">
        <w:rPr>
          <w:rFonts w:eastAsiaTheme="minorEastAsia" w:cstheme="minorBidi"/>
          <w:spacing w:val="-6"/>
          <w:sz w:val="24"/>
          <w:szCs w:val="24"/>
        </w:rPr>
        <w:t>с</w:t>
      </w:r>
      <w:r w:rsidRPr="000D66EF">
        <w:rPr>
          <w:rFonts w:eastAsiaTheme="minorEastAsia" w:cstheme="minorBidi"/>
          <w:spacing w:val="2"/>
          <w:sz w:val="24"/>
          <w:szCs w:val="24"/>
        </w:rPr>
        <w:t>ч</w:t>
      </w:r>
      <w:r w:rsidRPr="000D66EF">
        <w:rPr>
          <w:rFonts w:eastAsiaTheme="minorEastAsia" w:cstheme="minorBidi"/>
          <w:spacing w:val="-1"/>
          <w:sz w:val="24"/>
          <w:szCs w:val="24"/>
        </w:rPr>
        <w:t>е</w:t>
      </w:r>
      <w:r w:rsidRPr="000D66EF">
        <w:rPr>
          <w:rFonts w:eastAsiaTheme="minorEastAsia" w:cstheme="minorBidi"/>
          <w:spacing w:val="3"/>
          <w:sz w:val="24"/>
          <w:szCs w:val="24"/>
        </w:rPr>
        <w:t>т</w:t>
      </w:r>
      <w:r w:rsidRPr="000D66EF">
        <w:rPr>
          <w:rFonts w:eastAsiaTheme="minorEastAsia" w:cstheme="minorBidi"/>
          <w:sz w:val="24"/>
          <w:szCs w:val="24"/>
        </w:rPr>
        <w:t>а</w:t>
      </w:r>
      <w:r w:rsidRPr="000D66EF">
        <w:rPr>
          <w:rFonts w:eastAsiaTheme="minorEastAsia" w:cstheme="minorBidi"/>
          <w:spacing w:val="4"/>
          <w:sz w:val="24"/>
          <w:szCs w:val="24"/>
        </w:rPr>
        <w:t xml:space="preserve"> п</w:t>
      </w:r>
      <w:r w:rsidRPr="000D66EF">
        <w:rPr>
          <w:rFonts w:eastAsiaTheme="minorEastAsia" w:cstheme="minorBidi"/>
          <w:spacing w:val="-2"/>
          <w:sz w:val="24"/>
          <w:szCs w:val="24"/>
        </w:rPr>
        <w:t>о</w:t>
      </w:r>
      <w:r w:rsidRPr="000D66EF">
        <w:rPr>
          <w:rFonts w:eastAsiaTheme="minorEastAsia" w:cstheme="minorBidi"/>
          <w:spacing w:val="3"/>
          <w:sz w:val="24"/>
          <w:szCs w:val="24"/>
        </w:rPr>
        <w:t>т</w:t>
      </w:r>
      <w:r w:rsidRPr="000D66EF">
        <w:rPr>
          <w:rFonts w:eastAsiaTheme="minorEastAsia" w:cstheme="minorBidi"/>
          <w:sz w:val="24"/>
          <w:szCs w:val="24"/>
        </w:rPr>
        <w:t>р</w:t>
      </w:r>
      <w:r w:rsidRPr="000D66EF">
        <w:rPr>
          <w:rFonts w:eastAsiaTheme="minorEastAsia" w:cstheme="minorBidi"/>
          <w:spacing w:val="-1"/>
          <w:sz w:val="24"/>
          <w:szCs w:val="24"/>
        </w:rPr>
        <w:t>е</w:t>
      </w:r>
      <w:r w:rsidRPr="000D66EF">
        <w:rPr>
          <w:rFonts w:eastAsiaTheme="minorEastAsia" w:cstheme="minorBidi"/>
          <w:sz w:val="24"/>
          <w:szCs w:val="24"/>
        </w:rPr>
        <w:t>б</w:t>
      </w:r>
      <w:r w:rsidRPr="000D66EF">
        <w:rPr>
          <w:rFonts w:eastAsiaTheme="minorEastAsia" w:cstheme="minorBidi"/>
          <w:spacing w:val="1"/>
          <w:sz w:val="24"/>
          <w:szCs w:val="24"/>
        </w:rPr>
        <w:t>н</w:t>
      </w:r>
      <w:r w:rsidRPr="000D66EF">
        <w:rPr>
          <w:rFonts w:eastAsiaTheme="minorEastAsia" w:cstheme="minorBidi"/>
          <w:spacing w:val="5"/>
          <w:sz w:val="24"/>
          <w:szCs w:val="24"/>
        </w:rPr>
        <w:t>о</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z w:val="24"/>
          <w:szCs w:val="24"/>
        </w:rPr>
        <w:t>и</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pacing w:val="2"/>
          <w:sz w:val="24"/>
          <w:szCs w:val="24"/>
        </w:rPr>
        <w:t>с</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5"/>
          <w:sz w:val="24"/>
          <w:szCs w:val="24"/>
        </w:rPr>
        <w:t xml:space="preserve"> </w:t>
      </w:r>
      <w:r w:rsidRPr="000D66EF">
        <w:rPr>
          <w:rFonts w:eastAsiaTheme="minorEastAsia" w:cstheme="minorBidi"/>
          <w:sz w:val="24"/>
          <w:szCs w:val="24"/>
        </w:rPr>
        <w:t>в</w:t>
      </w:r>
      <w:r w:rsidRPr="000D66EF">
        <w:rPr>
          <w:rFonts w:eastAsiaTheme="minorEastAsia" w:cstheme="minorBidi"/>
          <w:spacing w:val="4"/>
          <w:sz w:val="24"/>
          <w:szCs w:val="24"/>
        </w:rPr>
        <w:t xml:space="preserve"> </w:t>
      </w:r>
      <w:r w:rsidRPr="000D66EF">
        <w:rPr>
          <w:rFonts w:eastAsiaTheme="minorEastAsia" w:cstheme="minorBidi"/>
          <w:sz w:val="24"/>
          <w:szCs w:val="24"/>
        </w:rPr>
        <w:t>о</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ё</w:t>
      </w:r>
      <w:r w:rsidRPr="000D66EF">
        <w:rPr>
          <w:rFonts w:eastAsiaTheme="minorEastAsia" w:cstheme="minorBidi"/>
          <w:spacing w:val="1"/>
          <w:sz w:val="24"/>
          <w:szCs w:val="24"/>
        </w:rPr>
        <w:t>нн</w:t>
      </w:r>
      <w:r w:rsidRPr="000D66EF">
        <w:rPr>
          <w:rFonts w:eastAsiaTheme="minorEastAsia" w:cstheme="minorBidi"/>
          <w:sz w:val="24"/>
          <w:szCs w:val="24"/>
        </w:rPr>
        <w:t>ых</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w:t>
      </w:r>
      <w:r w:rsidRPr="000D66EF">
        <w:rPr>
          <w:rFonts w:eastAsiaTheme="minorEastAsia" w:cstheme="minorBidi"/>
          <w:spacing w:val="-2"/>
          <w:sz w:val="24"/>
          <w:szCs w:val="24"/>
        </w:rPr>
        <w:t>р</w:t>
      </w:r>
      <w:r w:rsidRPr="000D66EF">
        <w:rPr>
          <w:rFonts w:eastAsiaTheme="minorEastAsia" w:cstheme="minorBidi"/>
          <w:spacing w:val="1"/>
          <w:sz w:val="24"/>
          <w:szCs w:val="24"/>
        </w:rPr>
        <w:t>и</w:t>
      </w:r>
      <w:r w:rsidRPr="000D66EF">
        <w:rPr>
          <w:rFonts w:eastAsiaTheme="minorEastAsia" w:cstheme="minorBidi"/>
          <w:spacing w:val="-2"/>
          <w:sz w:val="24"/>
          <w:szCs w:val="24"/>
        </w:rPr>
        <w:t>я</w:t>
      </w:r>
      <w:r w:rsidRPr="000D66EF">
        <w:rPr>
          <w:rFonts w:eastAsiaTheme="minorEastAsia" w:cstheme="minorBidi"/>
          <w:sz w:val="24"/>
          <w:szCs w:val="24"/>
        </w:rPr>
        <w:t>х</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и</w:t>
      </w:r>
      <w:r w:rsidRPr="000D66EF">
        <w:rPr>
          <w:rFonts w:eastAsiaTheme="minorEastAsia" w:cstheme="minorBidi"/>
          <w:spacing w:val="-1"/>
          <w:sz w:val="24"/>
          <w:szCs w:val="24"/>
        </w:rPr>
        <w:t>с</w:t>
      </w:r>
      <w:r w:rsidRPr="000D66EF">
        <w:rPr>
          <w:rFonts w:eastAsiaTheme="minorEastAsia" w:cstheme="minorBidi"/>
          <w:spacing w:val="1"/>
          <w:sz w:val="24"/>
          <w:szCs w:val="24"/>
        </w:rPr>
        <w:t>п</w:t>
      </w:r>
      <w:r w:rsidRPr="000D66EF">
        <w:rPr>
          <w:rFonts w:eastAsiaTheme="minorEastAsia" w:cstheme="minorBidi"/>
          <w:spacing w:val="-2"/>
          <w:sz w:val="24"/>
          <w:szCs w:val="24"/>
        </w:rPr>
        <w:t>о</w:t>
      </w:r>
      <w:r w:rsidRPr="000D66EF">
        <w:rPr>
          <w:rFonts w:eastAsiaTheme="minorEastAsia" w:cstheme="minorBidi"/>
          <w:sz w:val="24"/>
          <w:szCs w:val="24"/>
        </w:rPr>
        <w:t>л</w:t>
      </w:r>
      <w:r w:rsidRPr="000D66EF">
        <w:rPr>
          <w:rFonts w:eastAsiaTheme="minorEastAsia" w:cstheme="minorBidi"/>
          <w:spacing w:val="-1"/>
          <w:sz w:val="24"/>
          <w:szCs w:val="24"/>
        </w:rPr>
        <w:t>ьз</w:t>
      </w:r>
      <w:r w:rsidRPr="000D66EF">
        <w:rPr>
          <w:rFonts w:eastAsiaTheme="minorEastAsia" w:cstheme="minorBidi"/>
          <w:spacing w:val="-10"/>
          <w:sz w:val="24"/>
          <w:szCs w:val="24"/>
        </w:rPr>
        <w:t>у</w:t>
      </w:r>
      <w:r w:rsidRPr="000D66EF">
        <w:rPr>
          <w:rFonts w:eastAsiaTheme="minorEastAsia" w:cstheme="minorBidi"/>
          <w:spacing w:val="-1"/>
          <w:sz w:val="24"/>
          <w:szCs w:val="24"/>
        </w:rPr>
        <w:t>е</w:t>
      </w:r>
      <w:r w:rsidRPr="000D66EF">
        <w:rPr>
          <w:rFonts w:eastAsiaTheme="minorEastAsia" w:cstheme="minorBidi"/>
          <w:spacing w:val="3"/>
          <w:sz w:val="24"/>
          <w:szCs w:val="24"/>
        </w:rPr>
        <w:t>т</w:t>
      </w:r>
      <w:r w:rsidRPr="000D66EF">
        <w:rPr>
          <w:rFonts w:eastAsiaTheme="minorEastAsia" w:cstheme="minorBidi"/>
          <w:spacing w:val="1"/>
          <w:sz w:val="24"/>
          <w:szCs w:val="24"/>
        </w:rPr>
        <w:t>с</w:t>
      </w:r>
      <w:r w:rsidRPr="000D66EF">
        <w:rPr>
          <w:rFonts w:eastAsiaTheme="minorEastAsia" w:cstheme="minorBidi"/>
          <w:sz w:val="24"/>
          <w:szCs w:val="24"/>
        </w:rPr>
        <w:t xml:space="preserve">я </w:t>
      </w:r>
      <w:r w:rsidRPr="000D66EF">
        <w:rPr>
          <w:rFonts w:eastAsiaTheme="minorEastAsia" w:cstheme="minorBidi"/>
          <w:spacing w:val="1"/>
          <w:sz w:val="24"/>
          <w:szCs w:val="24"/>
        </w:rPr>
        <w:t>п</w:t>
      </w:r>
      <w:r w:rsidRPr="000D66EF">
        <w:rPr>
          <w:rFonts w:eastAsiaTheme="minorEastAsia" w:cstheme="minorBidi"/>
          <w:sz w:val="24"/>
          <w:szCs w:val="24"/>
        </w:rPr>
        <w:t>о</w:t>
      </w:r>
      <w:r w:rsidRPr="000D66EF">
        <w:rPr>
          <w:rFonts w:eastAsiaTheme="minorEastAsia" w:cstheme="minorBidi"/>
          <w:spacing w:val="-4"/>
          <w:sz w:val="24"/>
          <w:szCs w:val="24"/>
        </w:rPr>
        <w:t>к</w:t>
      </w:r>
      <w:r w:rsidRPr="000D66EF">
        <w:rPr>
          <w:rFonts w:eastAsiaTheme="minorEastAsia" w:cstheme="minorBidi"/>
          <w:spacing w:val="-1"/>
          <w:sz w:val="24"/>
          <w:szCs w:val="24"/>
        </w:rPr>
        <w:t>а</w:t>
      </w:r>
      <w:r w:rsidRPr="000D66EF">
        <w:rPr>
          <w:rFonts w:eastAsiaTheme="minorEastAsia" w:cstheme="minorBidi"/>
          <w:spacing w:val="1"/>
          <w:sz w:val="24"/>
          <w:szCs w:val="24"/>
        </w:rPr>
        <w:t>з</w:t>
      </w:r>
      <w:r w:rsidRPr="000D66EF">
        <w:rPr>
          <w:rFonts w:eastAsiaTheme="minorEastAsia" w:cstheme="minorBidi"/>
          <w:spacing w:val="-8"/>
          <w:sz w:val="24"/>
          <w:szCs w:val="24"/>
        </w:rPr>
        <w:t>а</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ль</w:t>
      </w:r>
      <w:r w:rsidRPr="000D66EF">
        <w:rPr>
          <w:rFonts w:eastAsiaTheme="minorEastAsia" w:cstheme="minorBidi"/>
          <w:spacing w:val="2"/>
          <w:sz w:val="24"/>
          <w:szCs w:val="24"/>
        </w:rPr>
        <w:t xml:space="preserve"> </w:t>
      </w:r>
      <w:r w:rsidRPr="000D66EF">
        <w:rPr>
          <w:rFonts w:eastAsiaTheme="minorEastAsia" w:cstheme="minorBidi"/>
          <w:sz w:val="24"/>
          <w:szCs w:val="24"/>
        </w:rPr>
        <w:t xml:space="preserve">– </w:t>
      </w:r>
      <w:r w:rsidRPr="000D66EF">
        <w:rPr>
          <w:rFonts w:eastAsiaTheme="minorEastAsia" w:cstheme="minorBidi"/>
          <w:spacing w:val="-2"/>
          <w:sz w:val="24"/>
          <w:szCs w:val="24"/>
        </w:rPr>
        <w:t>о</w:t>
      </w:r>
      <w:r w:rsidRPr="000D66EF">
        <w:rPr>
          <w:rFonts w:eastAsiaTheme="minorEastAsia" w:cstheme="minorBidi"/>
          <w:spacing w:val="1"/>
          <w:sz w:val="24"/>
          <w:szCs w:val="24"/>
        </w:rPr>
        <w:t>тн</w:t>
      </w:r>
      <w:r w:rsidRPr="000D66EF">
        <w:rPr>
          <w:rFonts w:eastAsiaTheme="minorEastAsia" w:cstheme="minorBidi"/>
          <w:sz w:val="24"/>
          <w:szCs w:val="24"/>
        </w:rPr>
        <w:t>ош</w:t>
      </w:r>
      <w:r w:rsidRPr="000D66EF">
        <w:rPr>
          <w:rFonts w:eastAsiaTheme="minorEastAsia" w:cstheme="minorBidi"/>
          <w:spacing w:val="-1"/>
          <w:sz w:val="24"/>
          <w:szCs w:val="24"/>
        </w:rPr>
        <w:t>ен</w:t>
      </w:r>
      <w:r w:rsidRPr="000D66EF">
        <w:rPr>
          <w:rFonts w:eastAsiaTheme="minorEastAsia" w:cstheme="minorBidi"/>
          <w:spacing w:val="1"/>
          <w:sz w:val="24"/>
          <w:szCs w:val="24"/>
        </w:rPr>
        <w:t>и</w:t>
      </w:r>
      <w:r w:rsidRPr="000D66EF">
        <w:rPr>
          <w:rFonts w:eastAsiaTheme="minorEastAsia" w:cstheme="minorBidi"/>
          <w:sz w:val="24"/>
          <w:szCs w:val="24"/>
        </w:rPr>
        <w:t xml:space="preserve">е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ди</w:t>
      </w:r>
      <w:r w:rsidRPr="000D66EF">
        <w:rPr>
          <w:rFonts w:eastAsiaTheme="minorEastAsia" w:cstheme="minorBidi"/>
          <w:spacing w:val="2"/>
          <w:sz w:val="24"/>
          <w:szCs w:val="24"/>
        </w:rPr>
        <w:t xml:space="preserve"> </w:t>
      </w:r>
      <w:r w:rsidRPr="000D66EF">
        <w:rPr>
          <w:rFonts w:eastAsiaTheme="minorEastAsia" w:cstheme="minorBidi"/>
          <w:spacing w:val="-2"/>
          <w:sz w:val="24"/>
          <w:szCs w:val="24"/>
        </w:rPr>
        <w:t>о</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н</w:t>
      </w:r>
      <w:r w:rsidRPr="000D66EF">
        <w:rPr>
          <w:rFonts w:eastAsiaTheme="minorEastAsia" w:cstheme="minorBidi"/>
          <w:sz w:val="24"/>
          <w:szCs w:val="24"/>
        </w:rPr>
        <w:t>ых</w:t>
      </w:r>
      <w:r w:rsidRPr="000D66EF">
        <w:rPr>
          <w:rFonts w:eastAsiaTheme="minorEastAsia" w:cstheme="minorBidi"/>
          <w:spacing w:val="4"/>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z w:val="24"/>
          <w:szCs w:val="24"/>
        </w:rPr>
        <w:t>й</w:t>
      </w:r>
      <w:r w:rsidRPr="000D66EF">
        <w:rPr>
          <w:rFonts w:eastAsiaTheme="minorEastAsia" w:cstheme="minorBidi"/>
          <w:spacing w:val="2"/>
          <w:sz w:val="24"/>
          <w:szCs w:val="24"/>
        </w:rPr>
        <w:t xml:space="preserve"> </w:t>
      </w:r>
      <w:r w:rsidRPr="000D66EF">
        <w:rPr>
          <w:rFonts w:eastAsiaTheme="minorEastAsia" w:cstheme="minorBidi"/>
          <w:sz w:val="24"/>
          <w:szCs w:val="24"/>
        </w:rPr>
        <w:t>ж</w:t>
      </w:r>
      <w:r w:rsidRPr="000D66EF">
        <w:rPr>
          <w:rFonts w:eastAsiaTheme="minorEastAsia" w:cstheme="minorBidi"/>
          <w:spacing w:val="1"/>
          <w:sz w:val="24"/>
          <w:szCs w:val="24"/>
        </w:rPr>
        <w:t>и</w:t>
      </w:r>
      <w:r w:rsidRPr="000D66EF">
        <w:rPr>
          <w:rFonts w:eastAsiaTheme="minorEastAsia" w:cstheme="minorBidi"/>
          <w:sz w:val="24"/>
          <w:szCs w:val="24"/>
        </w:rPr>
        <w:t>л</w:t>
      </w:r>
      <w:r w:rsidRPr="000D66EF">
        <w:rPr>
          <w:rFonts w:eastAsiaTheme="minorEastAsia" w:cstheme="minorBidi"/>
          <w:spacing w:val="-2"/>
          <w:sz w:val="24"/>
          <w:szCs w:val="24"/>
        </w:rPr>
        <w:t>о</w:t>
      </w:r>
      <w:r w:rsidRPr="000D66EF">
        <w:rPr>
          <w:rFonts w:eastAsiaTheme="minorEastAsia" w:cstheme="minorBidi"/>
          <w:spacing w:val="-7"/>
          <w:sz w:val="24"/>
          <w:szCs w:val="24"/>
        </w:rPr>
        <w:t>г</w:t>
      </w:r>
      <w:r w:rsidRPr="000D66EF">
        <w:rPr>
          <w:rFonts w:eastAsiaTheme="minorEastAsia" w:cstheme="minorBidi"/>
          <w:sz w:val="24"/>
          <w:szCs w:val="24"/>
        </w:rPr>
        <w:t>о</w:t>
      </w:r>
      <w:r w:rsidRPr="000D66EF">
        <w:rPr>
          <w:rFonts w:eastAsiaTheme="minorEastAsia" w:cstheme="minorBidi"/>
          <w:spacing w:val="1"/>
          <w:sz w:val="24"/>
          <w:szCs w:val="24"/>
        </w:rPr>
        <w:t xml:space="preserve"> к</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pacing w:val="-2"/>
          <w:sz w:val="24"/>
          <w:szCs w:val="24"/>
        </w:rPr>
        <w:t>р</w:t>
      </w:r>
      <w:r w:rsidRPr="000D66EF">
        <w:rPr>
          <w:rFonts w:eastAsiaTheme="minorEastAsia" w:cstheme="minorBidi"/>
          <w:spacing w:val="3"/>
          <w:sz w:val="24"/>
          <w:szCs w:val="24"/>
        </w:rPr>
        <w:t>т</w:t>
      </w:r>
      <w:r w:rsidRPr="000D66EF">
        <w:rPr>
          <w:rFonts w:eastAsiaTheme="minorEastAsia" w:cstheme="minorBidi"/>
          <w:spacing w:val="2"/>
          <w:sz w:val="24"/>
          <w:szCs w:val="24"/>
        </w:rPr>
        <w:t>а</w:t>
      </w:r>
      <w:r w:rsidRPr="000D66EF">
        <w:rPr>
          <w:rFonts w:eastAsiaTheme="minorEastAsia" w:cstheme="minorBidi"/>
          <w:sz w:val="24"/>
          <w:szCs w:val="24"/>
        </w:rPr>
        <w:t xml:space="preserve">ла </w:t>
      </w:r>
      <w:r w:rsidRPr="000D66EF">
        <w:rPr>
          <w:rFonts w:eastAsiaTheme="minorEastAsia" w:cstheme="minorBidi"/>
          <w:spacing w:val="-1"/>
          <w:sz w:val="24"/>
          <w:szCs w:val="24"/>
        </w:rPr>
        <w:t>м</w:t>
      </w:r>
      <w:r w:rsidRPr="000D66EF">
        <w:rPr>
          <w:rFonts w:eastAsiaTheme="minorEastAsia" w:cstheme="minorBidi"/>
          <w:spacing w:val="1"/>
          <w:sz w:val="24"/>
          <w:szCs w:val="24"/>
        </w:rPr>
        <w:t>н</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1"/>
          <w:sz w:val="24"/>
          <w:szCs w:val="24"/>
        </w:rPr>
        <w:t>к</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pacing w:val="-5"/>
          <w:sz w:val="24"/>
          <w:szCs w:val="24"/>
        </w:rPr>
        <w:t>р</w:t>
      </w:r>
      <w:r w:rsidRPr="000D66EF">
        <w:rPr>
          <w:rFonts w:eastAsiaTheme="minorEastAsia" w:cstheme="minorBidi"/>
          <w:spacing w:val="-2"/>
          <w:sz w:val="24"/>
          <w:szCs w:val="24"/>
        </w:rPr>
        <w:t>т</w:t>
      </w:r>
      <w:r w:rsidRPr="000D66EF">
        <w:rPr>
          <w:rFonts w:eastAsiaTheme="minorEastAsia" w:cstheme="minorBidi"/>
          <w:spacing w:val="1"/>
          <w:sz w:val="24"/>
          <w:szCs w:val="24"/>
        </w:rPr>
        <w:t>и</w:t>
      </w:r>
      <w:r w:rsidRPr="000D66EF">
        <w:rPr>
          <w:rFonts w:eastAsiaTheme="minorEastAsia" w:cstheme="minorBidi"/>
          <w:sz w:val="24"/>
          <w:szCs w:val="24"/>
        </w:rPr>
        <w:t>р</w:t>
      </w:r>
      <w:r w:rsidRPr="000D66EF">
        <w:rPr>
          <w:rFonts w:eastAsiaTheme="minorEastAsia" w:cstheme="minorBidi"/>
          <w:spacing w:val="1"/>
          <w:sz w:val="24"/>
          <w:szCs w:val="24"/>
        </w:rPr>
        <w:t>н</w:t>
      </w:r>
      <w:r w:rsidRPr="000D66EF">
        <w:rPr>
          <w:rFonts w:eastAsiaTheme="minorEastAsia" w:cstheme="minorBidi"/>
          <w:sz w:val="24"/>
          <w:szCs w:val="24"/>
        </w:rPr>
        <w:t xml:space="preserve">ой </w:t>
      </w:r>
      <w:r w:rsidRPr="000D66EF">
        <w:rPr>
          <w:rFonts w:eastAsiaTheme="minorEastAsia" w:cstheme="minorBidi"/>
          <w:spacing w:val="1"/>
          <w:sz w:val="24"/>
          <w:szCs w:val="24"/>
        </w:rPr>
        <w:t>з</w:t>
      </w:r>
      <w:r w:rsidRPr="000D66EF">
        <w:rPr>
          <w:rFonts w:eastAsiaTheme="minorEastAsia" w:cstheme="minorBidi"/>
          <w:spacing w:val="-1"/>
          <w:sz w:val="24"/>
          <w:szCs w:val="24"/>
        </w:rPr>
        <w:t>ас</w:t>
      </w:r>
      <w:r w:rsidRPr="000D66EF">
        <w:rPr>
          <w:rFonts w:eastAsiaTheme="minorEastAsia" w:cstheme="minorBidi"/>
          <w:spacing w:val="3"/>
          <w:sz w:val="24"/>
          <w:szCs w:val="24"/>
        </w:rPr>
        <w:t>т</w:t>
      </w:r>
      <w:r w:rsidRPr="000D66EF">
        <w:rPr>
          <w:rFonts w:eastAsiaTheme="minorEastAsia" w:cstheme="minorBidi"/>
          <w:sz w:val="24"/>
          <w:szCs w:val="24"/>
        </w:rPr>
        <w:t>ро</w:t>
      </w:r>
      <w:r w:rsidRPr="000D66EF">
        <w:rPr>
          <w:rFonts w:eastAsiaTheme="minorEastAsia" w:cstheme="minorBidi"/>
          <w:spacing w:val="1"/>
          <w:sz w:val="24"/>
          <w:szCs w:val="24"/>
        </w:rPr>
        <w:t>йк</w:t>
      </w:r>
      <w:r w:rsidRPr="000D66EF">
        <w:rPr>
          <w:rFonts w:eastAsiaTheme="minorEastAsia" w:cstheme="minorBidi"/>
          <w:sz w:val="24"/>
          <w:szCs w:val="24"/>
        </w:rPr>
        <w:t>и</w:t>
      </w:r>
      <w:r w:rsidRPr="000D66EF">
        <w:rPr>
          <w:rFonts w:eastAsiaTheme="minorEastAsia" w:cstheme="minorBidi"/>
          <w:spacing w:val="10"/>
          <w:sz w:val="24"/>
          <w:szCs w:val="24"/>
        </w:rPr>
        <w:t xml:space="preserve"> </w:t>
      </w:r>
      <w:r w:rsidRPr="000D66EF">
        <w:rPr>
          <w:rFonts w:eastAsiaTheme="minorEastAsia" w:cstheme="minorBidi"/>
          <w:sz w:val="24"/>
          <w:szCs w:val="24"/>
        </w:rPr>
        <w:t>к</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ди</w:t>
      </w:r>
      <w:r w:rsidRPr="000D66EF">
        <w:rPr>
          <w:rFonts w:eastAsiaTheme="minorEastAsia" w:cstheme="minorBidi"/>
          <w:spacing w:val="8"/>
          <w:sz w:val="24"/>
          <w:szCs w:val="24"/>
        </w:rPr>
        <w:t xml:space="preserve"> </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pacing w:val="-11"/>
          <w:sz w:val="24"/>
          <w:szCs w:val="24"/>
        </w:rPr>
        <w:t>к</w:t>
      </w:r>
      <w:r w:rsidRPr="000D66EF">
        <w:rPr>
          <w:rFonts w:eastAsiaTheme="minorEastAsia" w:cstheme="minorBidi"/>
          <w:sz w:val="24"/>
          <w:szCs w:val="24"/>
        </w:rPr>
        <w:t>о</w:t>
      </w:r>
      <w:r w:rsidRPr="000D66EF">
        <w:rPr>
          <w:rFonts w:eastAsiaTheme="minorEastAsia" w:cstheme="minorBidi"/>
          <w:spacing w:val="-3"/>
          <w:sz w:val="24"/>
          <w:szCs w:val="24"/>
        </w:rPr>
        <w:t>в</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9"/>
          <w:sz w:val="24"/>
          <w:szCs w:val="24"/>
        </w:rPr>
        <w:t xml:space="preserve"> </w:t>
      </w:r>
      <w:r w:rsidRPr="000D66EF">
        <w:rPr>
          <w:rFonts w:eastAsiaTheme="minorEastAsia" w:cstheme="minorBidi"/>
          <w:sz w:val="24"/>
          <w:szCs w:val="24"/>
        </w:rPr>
        <w:t>ж</w:t>
      </w:r>
      <w:r w:rsidRPr="000D66EF">
        <w:rPr>
          <w:rFonts w:eastAsiaTheme="minorEastAsia" w:cstheme="minorBidi"/>
          <w:spacing w:val="1"/>
          <w:sz w:val="24"/>
          <w:szCs w:val="24"/>
        </w:rPr>
        <w:t>и</w:t>
      </w:r>
      <w:r w:rsidRPr="000D66EF">
        <w:rPr>
          <w:rFonts w:eastAsiaTheme="minorEastAsia" w:cstheme="minorBidi"/>
          <w:sz w:val="24"/>
          <w:szCs w:val="24"/>
        </w:rPr>
        <w:t>ло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9"/>
          <w:sz w:val="24"/>
          <w:szCs w:val="24"/>
        </w:rPr>
        <w:t xml:space="preserve"> </w:t>
      </w:r>
      <w:r w:rsidRPr="000D66EF">
        <w:rPr>
          <w:rFonts w:eastAsiaTheme="minorEastAsia" w:cstheme="minorBidi"/>
          <w:spacing w:val="1"/>
          <w:sz w:val="24"/>
          <w:szCs w:val="24"/>
        </w:rPr>
        <w:t>к</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pacing w:val="-2"/>
          <w:sz w:val="24"/>
          <w:szCs w:val="24"/>
        </w:rPr>
        <w:t>р</w:t>
      </w:r>
      <w:r w:rsidRPr="000D66EF">
        <w:rPr>
          <w:rFonts w:eastAsiaTheme="minorEastAsia" w:cstheme="minorBidi"/>
          <w:spacing w:val="1"/>
          <w:sz w:val="24"/>
          <w:szCs w:val="24"/>
        </w:rPr>
        <w:t>т</w:t>
      </w:r>
      <w:r w:rsidRPr="000D66EF">
        <w:rPr>
          <w:rFonts w:eastAsiaTheme="minorEastAsia" w:cstheme="minorBidi"/>
          <w:spacing w:val="2"/>
          <w:sz w:val="24"/>
          <w:szCs w:val="24"/>
        </w:rPr>
        <w:t>а</w:t>
      </w:r>
      <w:r w:rsidRPr="000D66EF">
        <w:rPr>
          <w:rFonts w:eastAsiaTheme="minorEastAsia" w:cstheme="minorBidi"/>
          <w:sz w:val="24"/>
          <w:szCs w:val="24"/>
        </w:rPr>
        <w:t>л</w:t>
      </w:r>
      <w:r w:rsidRPr="000D66EF">
        <w:rPr>
          <w:rFonts w:eastAsiaTheme="minorEastAsia" w:cstheme="minorBidi"/>
          <w:spacing w:val="-1"/>
          <w:sz w:val="24"/>
          <w:szCs w:val="24"/>
        </w:rPr>
        <w:t>а</w:t>
      </w:r>
      <w:r w:rsidRPr="000D66EF">
        <w:rPr>
          <w:rFonts w:eastAsiaTheme="minorEastAsia" w:cstheme="minorBidi"/>
          <w:sz w:val="24"/>
          <w:szCs w:val="24"/>
        </w:rPr>
        <w:t>,</w:t>
      </w:r>
      <w:r w:rsidRPr="000D66EF">
        <w:rPr>
          <w:rFonts w:eastAsiaTheme="minorEastAsia" w:cstheme="minorBidi"/>
          <w:spacing w:val="4"/>
          <w:sz w:val="24"/>
          <w:szCs w:val="24"/>
        </w:rPr>
        <w:t xml:space="preserve"> </w:t>
      </w:r>
      <w:proofErr w:type="gramStart"/>
      <w:r w:rsidRPr="000D66EF">
        <w:rPr>
          <w:rFonts w:eastAsiaTheme="minorEastAsia" w:cstheme="minorBidi"/>
          <w:sz w:val="24"/>
          <w:szCs w:val="24"/>
        </w:rPr>
        <w:t>вы</w:t>
      </w:r>
      <w:r w:rsidRPr="000D66EF">
        <w:rPr>
          <w:rFonts w:eastAsiaTheme="minorEastAsia" w:cstheme="minorBidi"/>
          <w:spacing w:val="3"/>
          <w:sz w:val="24"/>
          <w:szCs w:val="24"/>
        </w:rPr>
        <w:t>р</w:t>
      </w:r>
      <w:r w:rsidRPr="000D66EF">
        <w:rPr>
          <w:rFonts w:eastAsiaTheme="minorEastAsia" w:cstheme="minorBidi"/>
          <w:spacing w:val="-1"/>
          <w:sz w:val="24"/>
          <w:szCs w:val="24"/>
        </w:rPr>
        <w:t>а</w:t>
      </w:r>
      <w:r w:rsidRPr="000D66EF">
        <w:rPr>
          <w:rFonts w:eastAsiaTheme="minorEastAsia" w:cstheme="minorBidi"/>
          <w:spacing w:val="-3"/>
          <w:sz w:val="24"/>
          <w:szCs w:val="24"/>
        </w:rPr>
        <w:t>ж</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pacing w:val="-1"/>
          <w:sz w:val="24"/>
          <w:szCs w:val="24"/>
        </w:rPr>
        <w:t>а</w:t>
      </w:r>
      <w:r w:rsidRPr="000D66EF">
        <w:rPr>
          <w:rFonts w:eastAsiaTheme="minorEastAsia" w:cstheme="minorBidi"/>
          <w:sz w:val="24"/>
          <w:szCs w:val="24"/>
        </w:rPr>
        <w:t>я</w:t>
      </w:r>
      <w:proofErr w:type="gramEnd"/>
      <w:r w:rsidRPr="000D66EF">
        <w:rPr>
          <w:rFonts w:eastAsiaTheme="minorEastAsia" w:cstheme="minorBidi"/>
          <w:spacing w:val="9"/>
          <w:sz w:val="24"/>
          <w:szCs w:val="24"/>
        </w:rPr>
        <w:t xml:space="preserve"> </w:t>
      </w:r>
      <w:r w:rsidRPr="000D66EF">
        <w:rPr>
          <w:rFonts w:eastAsiaTheme="minorEastAsia" w:cstheme="minorBidi"/>
          <w:sz w:val="24"/>
          <w:szCs w:val="24"/>
        </w:rPr>
        <w:t>в</w:t>
      </w:r>
      <w:r w:rsidRPr="000D66EF">
        <w:rPr>
          <w:rFonts w:eastAsiaTheme="minorEastAsia" w:cstheme="minorBidi"/>
          <w:spacing w:val="11"/>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ро</w:t>
      </w:r>
      <w:r w:rsidRPr="000D66EF">
        <w:rPr>
          <w:rFonts w:eastAsiaTheme="minorEastAsia" w:cstheme="minorBidi"/>
          <w:spacing w:val="1"/>
          <w:sz w:val="24"/>
          <w:szCs w:val="24"/>
        </w:rPr>
        <w:t>ц</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pacing w:val="2"/>
          <w:sz w:val="24"/>
          <w:szCs w:val="24"/>
        </w:rPr>
        <w:t>х</w:t>
      </w:r>
      <w:r w:rsidRPr="000D66EF">
        <w:rPr>
          <w:rFonts w:eastAsiaTheme="minorEastAsia" w:cstheme="minorBidi"/>
          <w:sz w:val="24"/>
          <w:szCs w:val="24"/>
        </w:rPr>
        <w:t xml:space="preserve">. </w:t>
      </w:r>
      <w:r w:rsidRPr="000D66EF">
        <w:rPr>
          <w:rFonts w:eastAsiaTheme="minorEastAsia" w:cstheme="minorBidi"/>
          <w:spacing w:val="-2"/>
          <w:sz w:val="24"/>
          <w:szCs w:val="24"/>
        </w:rPr>
        <w:t>В</w:t>
      </w:r>
      <w:r w:rsidRPr="000D66EF">
        <w:rPr>
          <w:rFonts w:eastAsiaTheme="minorEastAsia" w:cstheme="minorBidi"/>
          <w:spacing w:val="-1"/>
          <w:sz w:val="24"/>
          <w:szCs w:val="24"/>
        </w:rPr>
        <w:t>м</w:t>
      </w:r>
      <w:r w:rsidRPr="000D66EF">
        <w:rPr>
          <w:rFonts w:eastAsiaTheme="minorEastAsia" w:cstheme="minorBidi"/>
          <w:spacing w:val="4"/>
          <w:sz w:val="24"/>
          <w:szCs w:val="24"/>
        </w:rPr>
        <w:t>е</w:t>
      </w:r>
      <w:r w:rsidRPr="000D66EF">
        <w:rPr>
          <w:rFonts w:eastAsiaTheme="minorEastAsia" w:cstheme="minorBidi"/>
          <w:spacing w:val="-1"/>
          <w:sz w:val="24"/>
          <w:szCs w:val="24"/>
        </w:rPr>
        <w:t>с</w:t>
      </w:r>
      <w:r w:rsidRPr="000D66EF">
        <w:rPr>
          <w:rFonts w:eastAsiaTheme="minorEastAsia" w:cstheme="minorBidi"/>
          <w:spacing w:val="3"/>
          <w:sz w:val="24"/>
          <w:szCs w:val="24"/>
        </w:rPr>
        <w:t>т</w:t>
      </w:r>
      <w:r w:rsidRPr="000D66EF">
        <w:rPr>
          <w:rFonts w:eastAsiaTheme="minorEastAsia" w:cstheme="minorBidi"/>
          <w:sz w:val="24"/>
          <w:szCs w:val="24"/>
        </w:rPr>
        <w:t>е</w:t>
      </w:r>
      <w:r w:rsidRPr="000D66EF">
        <w:rPr>
          <w:rFonts w:eastAsiaTheme="minorEastAsia" w:cstheme="minorBidi"/>
          <w:spacing w:val="8"/>
          <w:sz w:val="24"/>
          <w:szCs w:val="24"/>
        </w:rPr>
        <w:t xml:space="preserve"> </w:t>
      </w:r>
      <w:r w:rsidRPr="000D66EF">
        <w:rPr>
          <w:rFonts w:eastAsiaTheme="minorEastAsia" w:cstheme="minorBidi"/>
          <w:sz w:val="24"/>
          <w:szCs w:val="24"/>
        </w:rPr>
        <w:t>с</w:t>
      </w:r>
      <w:r w:rsidRPr="000D66EF">
        <w:rPr>
          <w:rFonts w:eastAsiaTheme="minorEastAsia" w:cstheme="minorBidi"/>
          <w:spacing w:val="11"/>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1"/>
          <w:sz w:val="24"/>
          <w:szCs w:val="24"/>
        </w:rPr>
        <w:t>а</w:t>
      </w:r>
      <w:r w:rsidRPr="000D66EF">
        <w:rPr>
          <w:rFonts w:eastAsiaTheme="minorEastAsia" w:cstheme="minorBidi"/>
          <w:sz w:val="24"/>
          <w:szCs w:val="24"/>
        </w:rPr>
        <w:t>р</w:t>
      </w:r>
      <w:r w:rsidRPr="000D66EF">
        <w:rPr>
          <w:rFonts w:eastAsiaTheme="minorEastAsia" w:cstheme="minorBidi"/>
          <w:spacing w:val="-1"/>
          <w:sz w:val="24"/>
          <w:szCs w:val="24"/>
        </w:rPr>
        <w:t>кам</w:t>
      </w:r>
      <w:r w:rsidRPr="000D66EF">
        <w:rPr>
          <w:rFonts w:eastAsiaTheme="minorEastAsia" w:cstheme="minorBidi"/>
          <w:sz w:val="24"/>
          <w:szCs w:val="24"/>
        </w:rPr>
        <w:t>и</w:t>
      </w:r>
      <w:r w:rsidRPr="000D66EF">
        <w:rPr>
          <w:rFonts w:eastAsiaTheme="minorEastAsia" w:cstheme="minorBidi"/>
          <w:spacing w:val="10"/>
          <w:sz w:val="24"/>
          <w:szCs w:val="24"/>
        </w:rPr>
        <w:t xml:space="preserve"> </w:t>
      </w:r>
      <w:r w:rsidRPr="000D66EF">
        <w:rPr>
          <w:rFonts w:eastAsiaTheme="minorEastAsia" w:cstheme="minorBidi"/>
          <w:sz w:val="24"/>
          <w:szCs w:val="24"/>
        </w:rPr>
        <w:t>и о</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ё</w:t>
      </w:r>
      <w:r w:rsidRPr="000D66EF">
        <w:rPr>
          <w:rFonts w:eastAsiaTheme="minorEastAsia" w:cstheme="minorBidi"/>
          <w:spacing w:val="1"/>
          <w:sz w:val="24"/>
          <w:szCs w:val="24"/>
        </w:rPr>
        <w:t>нн</w:t>
      </w:r>
      <w:r w:rsidRPr="000D66EF">
        <w:rPr>
          <w:rFonts w:eastAsiaTheme="minorEastAsia" w:cstheme="minorBidi"/>
          <w:sz w:val="24"/>
          <w:szCs w:val="24"/>
        </w:rPr>
        <w:t>ы</w:t>
      </w:r>
      <w:r w:rsidRPr="000D66EF">
        <w:rPr>
          <w:rFonts w:eastAsiaTheme="minorEastAsia" w:cstheme="minorBidi"/>
          <w:spacing w:val="-1"/>
          <w:sz w:val="24"/>
          <w:szCs w:val="24"/>
        </w:rPr>
        <w:t>м</w:t>
      </w:r>
      <w:r w:rsidRPr="000D66EF">
        <w:rPr>
          <w:rFonts w:eastAsiaTheme="minorEastAsia" w:cstheme="minorBidi"/>
          <w:sz w:val="24"/>
          <w:szCs w:val="24"/>
        </w:rPr>
        <w:t>и</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то</w:t>
      </w:r>
      <w:r w:rsidRPr="000D66EF">
        <w:rPr>
          <w:rFonts w:eastAsiaTheme="minorEastAsia" w:cstheme="minorBidi"/>
          <w:sz w:val="24"/>
          <w:szCs w:val="24"/>
        </w:rPr>
        <w:t>р</w:t>
      </w:r>
      <w:r w:rsidRPr="000D66EF">
        <w:rPr>
          <w:rFonts w:eastAsiaTheme="minorEastAsia" w:cstheme="minorBidi"/>
          <w:spacing w:val="1"/>
          <w:sz w:val="24"/>
          <w:szCs w:val="24"/>
        </w:rPr>
        <w:t>и</w:t>
      </w:r>
      <w:r w:rsidRPr="000D66EF">
        <w:rPr>
          <w:rFonts w:eastAsiaTheme="minorEastAsia" w:cstheme="minorBidi"/>
          <w:sz w:val="24"/>
          <w:szCs w:val="24"/>
        </w:rPr>
        <w:t>я</w:t>
      </w:r>
      <w:r w:rsidRPr="000D66EF">
        <w:rPr>
          <w:rFonts w:eastAsiaTheme="minorEastAsia" w:cstheme="minorBidi"/>
          <w:spacing w:val="-1"/>
          <w:sz w:val="24"/>
          <w:szCs w:val="24"/>
        </w:rPr>
        <w:t>м</w:t>
      </w:r>
      <w:r w:rsidRPr="000D66EF">
        <w:rPr>
          <w:rFonts w:eastAsiaTheme="minorEastAsia" w:cstheme="minorBidi"/>
          <w:sz w:val="24"/>
          <w:szCs w:val="24"/>
        </w:rPr>
        <w:t>и</w:t>
      </w:r>
      <w:r w:rsidRPr="000D66EF">
        <w:rPr>
          <w:rFonts w:eastAsiaTheme="minorEastAsia" w:cstheme="minorBidi"/>
          <w:spacing w:val="10"/>
          <w:sz w:val="24"/>
          <w:szCs w:val="24"/>
        </w:rPr>
        <w:t xml:space="preserve"> </w:t>
      </w:r>
      <w:r w:rsidRPr="000D66EF">
        <w:rPr>
          <w:rFonts w:eastAsiaTheme="minorEastAsia" w:cstheme="minorBidi"/>
          <w:sz w:val="24"/>
          <w:szCs w:val="24"/>
        </w:rPr>
        <w:t>общ</w:t>
      </w:r>
      <w:r w:rsidRPr="000D66EF">
        <w:rPr>
          <w:rFonts w:eastAsiaTheme="minorEastAsia" w:cstheme="minorBidi"/>
          <w:spacing w:val="-1"/>
          <w:sz w:val="24"/>
          <w:szCs w:val="24"/>
        </w:rPr>
        <w:t>е</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8"/>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2"/>
          <w:sz w:val="24"/>
          <w:szCs w:val="24"/>
        </w:rPr>
        <w:t>ол</w:t>
      </w:r>
      <w:r w:rsidRPr="000D66EF">
        <w:rPr>
          <w:rFonts w:eastAsiaTheme="minorEastAsia" w:cstheme="minorBidi"/>
          <w:spacing w:val="1"/>
          <w:sz w:val="24"/>
          <w:szCs w:val="24"/>
        </w:rPr>
        <w:t>ь</w:t>
      </w:r>
      <w:r w:rsidRPr="000D66EF">
        <w:rPr>
          <w:rFonts w:eastAsiaTheme="minorEastAsia" w:cstheme="minorBidi"/>
          <w:spacing w:val="-1"/>
          <w:sz w:val="24"/>
          <w:szCs w:val="24"/>
        </w:rPr>
        <w:t>з</w:t>
      </w:r>
      <w:r w:rsidRPr="000D66EF">
        <w:rPr>
          <w:rFonts w:eastAsiaTheme="minorEastAsia" w:cstheme="minorBidi"/>
          <w:sz w:val="24"/>
          <w:szCs w:val="24"/>
        </w:rPr>
        <w:t>о</w:t>
      </w:r>
      <w:r w:rsidRPr="000D66EF">
        <w:rPr>
          <w:rFonts w:eastAsiaTheme="minorEastAsia" w:cstheme="minorBidi"/>
          <w:spacing w:val="-3"/>
          <w:sz w:val="24"/>
          <w:szCs w:val="24"/>
        </w:rPr>
        <w:t>ва</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9"/>
          <w:sz w:val="24"/>
          <w:szCs w:val="24"/>
        </w:rPr>
        <w:t xml:space="preserve"> </w:t>
      </w:r>
      <w:r w:rsidRPr="000D66EF">
        <w:rPr>
          <w:rFonts w:eastAsiaTheme="minorEastAsia" w:cstheme="minorBidi"/>
          <w:spacing w:val="-1"/>
          <w:sz w:val="24"/>
          <w:szCs w:val="24"/>
        </w:rPr>
        <w:t>(с</w:t>
      </w:r>
      <w:r w:rsidRPr="000D66EF">
        <w:rPr>
          <w:rFonts w:eastAsiaTheme="minorEastAsia" w:cstheme="minorBidi"/>
          <w:spacing w:val="1"/>
          <w:sz w:val="24"/>
          <w:szCs w:val="24"/>
        </w:rPr>
        <w:t>к</w:t>
      </w:r>
      <w:r w:rsidRPr="000D66EF">
        <w:rPr>
          <w:rFonts w:eastAsiaTheme="minorEastAsia" w:cstheme="minorBidi"/>
          <w:spacing w:val="-3"/>
          <w:sz w:val="24"/>
          <w:szCs w:val="24"/>
        </w:rPr>
        <w:t>в</w:t>
      </w:r>
      <w:r w:rsidRPr="000D66EF">
        <w:rPr>
          <w:rFonts w:eastAsiaTheme="minorEastAsia" w:cstheme="minorBidi"/>
          <w:spacing w:val="-1"/>
          <w:sz w:val="24"/>
          <w:szCs w:val="24"/>
        </w:rPr>
        <w:t>е</w:t>
      </w:r>
      <w:r w:rsidRPr="000D66EF">
        <w:rPr>
          <w:rFonts w:eastAsiaTheme="minorEastAsia" w:cstheme="minorBidi"/>
          <w:sz w:val="24"/>
          <w:szCs w:val="24"/>
        </w:rPr>
        <w:t>р</w:t>
      </w:r>
      <w:r w:rsidRPr="000D66EF">
        <w:rPr>
          <w:rFonts w:eastAsiaTheme="minorEastAsia" w:cstheme="minorBidi"/>
          <w:spacing w:val="-1"/>
          <w:sz w:val="24"/>
          <w:szCs w:val="24"/>
        </w:rPr>
        <w:t>ам</w:t>
      </w:r>
      <w:r w:rsidRPr="000D66EF">
        <w:rPr>
          <w:rFonts w:eastAsiaTheme="minorEastAsia" w:cstheme="minorBidi"/>
          <w:spacing w:val="1"/>
          <w:sz w:val="24"/>
          <w:szCs w:val="24"/>
        </w:rPr>
        <w:t>и</w:t>
      </w:r>
      <w:r w:rsidRPr="000D66EF">
        <w:rPr>
          <w:rFonts w:eastAsiaTheme="minorEastAsia" w:cstheme="minorBidi"/>
          <w:sz w:val="24"/>
          <w:szCs w:val="24"/>
        </w:rPr>
        <w:t>,</w:t>
      </w:r>
      <w:r w:rsidRPr="000D66EF">
        <w:rPr>
          <w:rFonts w:eastAsiaTheme="minorEastAsia" w:cstheme="minorBidi"/>
          <w:spacing w:val="3"/>
          <w:sz w:val="24"/>
          <w:szCs w:val="24"/>
        </w:rPr>
        <w:t xml:space="preserve"> </w:t>
      </w:r>
      <w:r w:rsidRPr="000D66EF">
        <w:rPr>
          <w:rFonts w:eastAsiaTheme="minorEastAsia" w:cstheme="minorBidi"/>
          <w:spacing w:val="-4"/>
          <w:sz w:val="24"/>
          <w:szCs w:val="24"/>
        </w:rPr>
        <w:t>б</w:t>
      </w:r>
      <w:r w:rsidRPr="000D66EF">
        <w:rPr>
          <w:rFonts w:eastAsiaTheme="minorEastAsia" w:cstheme="minorBidi"/>
          <w:spacing w:val="-17"/>
          <w:sz w:val="24"/>
          <w:szCs w:val="24"/>
        </w:rPr>
        <w:t>у</w:t>
      </w:r>
      <w:r w:rsidRPr="000D66EF">
        <w:rPr>
          <w:rFonts w:eastAsiaTheme="minorEastAsia" w:cstheme="minorBidi"/>
          <w:sz w:val="24"/>
          <w:szCs w:val="24"/>
        </w:rPr>
        <w:t>л</w:t>
      </w:r>
      <w:r w:rsidRPr="000D66EF">
        <w:rPr>
          <w:rFonts w:eastAsiaTheme="minorEastAsia" w:cstheme="minorBidi"/>
          <w:spacing w:val="1"/>
          <w:sz w:val="24"/>
          <w:szCs w:val="24"/>
        </w:rPr>
        <w:t>ь</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pacing w:val="3"/>
          <w:sz w:val="24"/>
          <w:szCs w:val="24"/>
        </w:rPr>
        <w:t>р</w:t>
      </w:r>
      <w:r w:rsidRPr="000D66EF">
        <w:rPr>
          <w:rFonts w:eastAsiaTheme="minorEastAsia" w:cstheme="minorBidi"/>
          <w:spacing w:val="-1"/>
          <w:sz w:val="24"/>
          <w:szCs w:val="24"/>
        </w:rPr>
        <w:t>ам</w:t>
      </w:r>
      <w:r w:rsidRPr="000D66EF">
        <w:rPr>
          <w:rFonts w:eastAsiaTheme="minorEastAsia" w:cstheme="minorBidi"/>
          <w:spacing w:val="1"/>
          <w:sz w:val="24"/>
          <w:szCs w:val="24"/>
        </w:rPr>
        <w:t>и</w:t>
      </w:r>
      <w:r w:rsidRPr="000D66EF">
        <w:rPr>
          <w:rFonts w:eastAsiaTheme="minorEastAsia" w:cstheme="minorBidi"/>
          <w:sz w:val="24"/>
          <w:szCs w:val="24"/>
        </w:rPr>
        <w:t>) в</w:t>
      </w:r>
      <w:r w:rsidRPr="000D66EF">
        <w:rPr>
          <w:rFonts w:eastAsiaTheme="minorEastAsia" w:cstheme="minorBidi"/>
          <w:spacing w:val="8"/>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дь</w:t>
      </w:r>
      <w:r w:rsidRPr="000D66EF">
        <w:rPr>
          <w:rFonts w:eastAsiaTheme="minorEastAsia" w:cstheme="minorBidi"/>
          <w:spacing w:val="9"/>
          <w:sz w:val="24"/>
          <w:szCs w:val="24"/>
        </w:rPr>
        <w:t xml:space="preserve"> </w:t>
      </w:r>
      <w:r w:rsidRPr="000D66EF">
        <w:rPr>
          <w:rFonts w:eastAsiaTheme="minorEastAsia" w:cstheme="minorBidi"/>
          <w:sz w:val="24"/>
          <w:szCs w:val="24"/>
        </w:rPr>
        <w:t>о</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 xml:space="preserve">ых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z w:val="24"/>
          <w:szCs w:val="24"/>
        </w:rPr>
        <w:t>й</w:t>
      </w:r>
      <w:r w:rsidRPr="000D66EF">
        <w:rPr>
          <w:rFonts w:eastAsiaTheme="minorEastAsia" w:cstheme="minorBidi"/>
          <w:spacing w:val="2"/>
          <w:sz w:val="24"/>
          <w:szCs w:val="24"/>
        </w:rPr>
        <w:t xml:space="preserve"> </w:t>
      </w:r>
      <w:r w:rsidRPr="000D66EF">
        <w:rPr>
          <w:rFonts w:eastAsiaTheme="minorEastAsia" w:cstheme="minorBidi"/>
          <w:sz w:val="24"/>
          <w:szCs w:val="24"/>
        </w:rPr>
        <w:t>в</w:t>
      </w:r>
      <w:r w:rsidRPr="000D66EF">
        <w:rPr>
          <w:rFonts w:eastAsiaTheme="minorEastAsia" w:cstheme="minorBidi"/>
          <w:spacing w:val="1"/>
          <w:sz w:val="24"/>
          <w:szCs w:val="24"/>
        </w:rPr>
        <w:t>к</w:t>
      </w:r>
      <w:r w:rsidRPr="000D66EF">
        <w:rPr>
          <w:rFonts w:eastAsiaTheme="minorEastAsia" w:cstheme="minorBidi"/>
          <w:sz w:val="24"/>
          <w:szCs w:val="24"/>
        </w:rPr>
        <w:t>л</w:t>
      </w:r>
      <w:r w:rsidRPr="000D66EF">
        <w:rPr>
          <w:rFonts w:eastAsiaTheme="minorEastAsia" w:cstheme="minorBidi"/>
          <w:spacing w:val="-9"/>
          <w:sz w:val="24"/>
          <w:szCs w:val="24"/>
        </w:rPr>
        <w:t>ю</w:t>
      </w:r>
      <w:r w:rsidRPr="000D66EF">
        <w:rPr>
          <w:rFonts w:eastAsiaTheme="minorEastAsia" w:cstheme="minorBidi"/>
          <w:spacing w:val="-1"/>
          <w:sz w:val="24"/>
          <w:szCs w:val="24"/>
        </w:rPr>
        <w:t>ча</w:t>
      </w:r>
      <w:r w:rsidRPr="000D66EF">
        <w:rPr>
          <w:rFonts w:eastAsiaTheme="minorEastAsia" w:cstheme="minorBidi"/>
          <w:spacing w:val="-2"/>
          <w:sz w:val="24"/>
          <w:szCs w:val="24"/>
        </w:rPr>
        <w:t>ю</w:t>
      </w:r>
      <w:r w:rsidRPr="000D66EF">
        <w:rPr>
          <w:rFonts w:eastAsiaTheme="minorEastAsia" w:cstheme="minorBidi"/>
          <w:spacing w:val="3"/>
          <w:sz w:val="24"/>
          <w:szCs w:val="24"/>
        </w:rPr>
        <w:t>т</w:t>
      </w:r>
      <w:r w:rsidRPr="000D66EF">
        <w:rPr>
          <w:rFonts w:eastAsiaTheme="minorEastAsia" w:cstheme="minorBidi"/>
          <w:spacing w:val="-3"/>
          <w:sz w:val="24"/>
          <w:szCs w:val="24"/>
        </w:rPr>
        <w:t>с</w:t>
      </w:r>
      <w:r w:rsidRPr="000D66EF">
        <w:rPr>
          <w:rFonts w:eastAsiaTheme="minorEastAsia" w:cstheme="minorBidi"/>
          <w:sz w:val="24"/>
          <w:szCs w:val="24"/>
        </w:rPr>
        <w:t>я</w:t>
      </w:r>
      <w:r w:rsidRPr="000D66EF">
        <w:rPr>
          <w:rFonts w:eastAsiaTheme="minorEastAsia" w:cstheme="minorBidi"/>
          <w:spacing w:val="1"/>
          <w:sz w:val="24"/>
          <w:szCs w:val="24"/>
        </w:rPr>
        <w:t xml:space="preserve"> </w:t>
      </w:r>
      <w:r w:rsidRPr="000D66EF">
        <w:rPr>
          <w:rFonts w:eastAsiaTheme="minorEastAsia" w:cstheme="minorBidi"/>
          <w:sz w:val="24"/>
          <w:szCs w:val="24"/>
        </w:rPr>
        <w:t>о</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ё</w:t>
      </w:r>
      <w:r w:rsidRPr="000D66EF">
        <w:rPr>
          <w:rFonts w:eastAsiaTheme="minorEastAsia" w:cstheme="minorBidi"/>
          <w:spacing w:val="1"/>
          <w:sz w:val="24"/>
          <w:szCs w:val="24"/>
        </w:rPr>
        <w:t>нн</w:t>
      </w:r>
      <w:r w:rsidRPr="000D66EF">
        <w:rPr>
          <w:rFonts w:eastAsiaTheme="minorEastAsia" w:cstheme="minorBidi"/>
          <w:sz w:val="24"/>
          <w:szCs w:val="24"/>
        </w:rPr>
        <w:t xml:space="preserve">ые </w:t>
      </w:r>
      <w:r w:rsidRPr="000D66EF">
        <w:rPr>
          <w:rFonts w:eastAsiaTheme="minorEastAsia" w:cstheme="minorBidi"/>
          <w:spacing w:val="-1"/>
          <w:sz w:val="24"/>
          <w:szCs w:val="24"/>
        </w:rPr>
        <w:t>час</w:t>
      </w:r>
      <w:r w:rsidRPr="000D66EF">
        <w:rPr>
          <w:rFonts w:eastAsiaTheme="minorEastAsia" w:cstheme="minorBidi"/>
          <w:spacing w:val="1"/>
          <w:sz w:val="24"/>
          <w:szCs w:val="24"/>
        </w:rPr>
        <w:t>т</w:t>
      </w:r>
      <w:r w:rsidRPr="000D66EF">
        <w:rPr>
          <w:rFonts w:eastAsiaTheme="minorEastAsia" w:cstheme="minorBidi"/>
          <w:sz w:val="24"/>
          <w:szCs w:val="24"/>
        </w:rPr>
        <w:t>и</w:t>
      </w:r>
      <w:r w:rsidRPr="000D66EF">
        <w:rPr>
          <w:rFonts w:eastAsiaTheme="minorEastAsia" w:cstheme="minorBidi"/>
          <w:spacing w:val="2"/>
          <w:sz w:val="24"/>
          <w:szCs w:val="24"/>
        </w:rPr>
        <w:t xml:space="preserve"> </w:t>
      </w:r>
      <w:r w:rsidRPr="000D66EF">
        <w:rPr>
          <w:rFonts w:eastAsiaTheme="minorEastAsia" w:cstheme="minorBidi"/>
          <w:spacing w:val="3"/>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z w:val="24"/>
          <w:szCs w:val="24"/>
        </w:rPr>
        <w:t>й</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ри</w:t>
      </w:r>
      <w:r w:rsidRPr="000D66EF">
        <w:rPr>
          <w:rFonts w:eastAsiaTheme="minorEastAsia" w:cstheme="minorBidi"/>
          <w:spacing w:val="2"/>
          <w:sz w:val="24"/>
          <w:szCs w:val="24"/>
        </w:rPr>
        <w:t xml:space="preserve"> </w:t>
      </w:r>
      <w:r w:rsidRPr="000D66EF">
        <w:rPr>
          <w:rFonts w:eastAsiaTheme="minorEastAsia" w:cstheme="minorBidi"/>
          <w:spacing w:val="-2"/>
          <w:sz w:val="24"/>
          <w:szCs w:val="24"/>
        </w:rPr>
        <w:t>о</w:t>
      </w:r>
      <w:r w:rsidRPr="000D66EF">
        <w:rPr>
          <w:rFonts w:eastAsiaTheme="minorEastAsia" w:cstheme="minorBidi"/>
          <w:spacing w:val="-4"/>
          <w:sz w:val="24"/>
          <w:szCs w:val="24"/>
        </w:rPr>
        <w:t>б</w:t>
      </w:r>
      <w:r w:rsidRPr="000D66EF">
        <w:rPr>
          <w:rFonts w:eastAsiaTheme="minorEastAsia" w:cstheme="minorBidi"/>
          <w:spacing w:val="1"/>
          <w:sz w:val="24"/>
          <w:szCs w:val="24"/>
        </w:rPr>
        <w:t>ъ</w:t>
      </w:r>
      <w:r w:rsidRPr="000D66EF">
        <w:rPr>
          <w:rFonts w:eastAsiaTheme="minorEastAsia" w:cstheme="minorBidi"/>
          <w:spacing w:val="-1"/>
          <w:sz w:val="24"/>
          <w:szCs w:val="24"/>
        </w:rPr>
        <w:t>ек</w:t>
      </w:r>
      <w:r w:rsidRPr="000D66EF">
        <w:rPr>
          <w:rFonts w:eastAsiaTheme="minorEastAsia" w:cstheme="minorBidi"/>
          <w:spacing w:val="3"/>
          <w:sz w:val="24"/>
          <w:szCs w:val="24"/>
        </w:rPr>
        <w:t>т</w:t>
      </w:r>
      <w:r w:rsidRPr="000D66EF">
        <w:rPr>
          <w:rFonts w:eastAsiaTheme="minorEastAsia" w:cstheme="minorBidi"/>
          <w:spacing w:val="-3"/>
          <w:sz w:val="24"/>
          <w:szCs w:val="24"/>
        </w:rPr>
        <w:t>а</w:t>
      </w:r>
      <w:r w:rsidRPr="000D66EF">
        <w:rPr>
          <w:rFonts w:eastAsiaTheme="minorEastAsia" w:cstheme="minorBidi"/>
          <w:sz w:val="24"/>
          <w:szCs w:val="24"/>
        </w:rPr>
        <w:t>х</w:t>
      </w:r>
      <w:r w:rsidRPr="000D66EF">
        <w:rPr>
          <w:rFonts w:eastAsiaTheme="minorEastAsia" w:cstheme="minorBidi"/>
          <w:spacing w:val="4"/>
          <w:sz w:val="24"/>
          <w:szCs w:val="24"/>
        </w:rPr>
        <w:t xml:space="preserve"> </w:t>
      </w:r>
      <w:r w:rsidRPr="000D66EF">
        <w:rPr>
          <w:rFonts w:eastAsiaTheme="minorEastAsia" w:cstheme="minorBidi"/>
          <w:sz w:val="24"/>
          <w:szCs w:val="24"/>
        </w:rPr>
        <w:t>ж</w:t>
      </w:r>
      <w:r w:rsidRPr="000D66EF">
        <w:rPr>
          <w:rFonts w:eastAsiaTheme="minorEastAsia" w:cstheme="minorBidi"/>
          <w:spacing w:val="1"/>
          <w:sz w:val="24"/>
          <w:szCs w:val="24"/>
        </w:rPr>
        <w:t>и</w:t>
      </w:r>
      <w:r w:rsidRPr="000D66EF">
        <w:rPr>
          <w:rFonts w:eastAsiaTheme="minorEastAsia" w:cstheme="minorBidi"/>
          <w:spacing w:val="-2"/>
          <w:sz w:val="24"/>
          <w:szCs w:val="24"/>
        </w:rPr>
        <w:t>л</w:t>
      </w:r>
      <w:r w:rsidRPr="000D66EF">
        <w:rPr>
          <w:rFonts w:eastAsiaTheme="minorEastAsia" w:cstheme="minorBidi"/>
          <w:spacing w:val="1"/>
          <w:sz w:val="24"/>
          <w:szCs w:val="24"/>
        </w:rPr>
        <w:t>и</w:t>
      </w:r>
      <w:r w:rsidRPr="000D66EF">
        <w:rPr>
          <w:rFonts w:eastAsiaTheme="minorEastAsia" w:cstheme="minorBidi"/>
          <w:sz w:val="24"/>
          <w:szCs w:val="24"/>
        </w:rPr>
        <w:t>щ</w:t>
      </w:r>
      <w:r w:rsidRPr="000D66EF">
        <w:rPr>
          <w:rFonts w:eastAsiaTheme="minorEastAsia" w:cstheme="minorBidi"/>
          <w:spacing w:val="1"/>
          <w:sz w:val="24"/>
          <w:szCs w:val="24"/>
        </w:rPr>
        <w:t>н</w:t>
      </w:r>
      <w:r w:rsidRPr="000D66EF">
        <w:rPr>
          <w:rFonts w:eastAsiaTheme="minorEastAsia" w:cstheme="minorBidi"/>
          <w:spacing w:val="-2"/>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1"/>
          <w:sz w:val="24"/>
          <w:szCs w:val="24"/>
        </w:rPr>
        <w:t xml:space="preserve"> </w:t>
      </w:r>
      <w:r w:rsidRPr="000D66EF">
        <w:rPr>
          <w:rFonts w:eastAsiaTheme="minorEastAsia" w:cstheme="minorBidi"/>
          <w:spacing w:val="-1"/>
          <w:sz w:val="24"/>
          <w:szCs w:val="24"/>
        </w:rPr>
        <w:t>с</w:t>
      </w:r>
      <w:r w:rsidRPr="000D66EF">
        <w:rPr>
          <w:rFonts w:eastAsiaTheme="minorEastAsia" w:cstheme="minorBidi"/>
          <w:spacing w:val="3"/>
          <w:sz w:val="24"/>
          <w:szCs w:val="24"/>
        </w:rPr>
        <w:t>т</w:t>
      </w:r>
      <w:r w:rsidRPr="000D66EF">
        <w:rPr>
          <w:rFonts w:eastAsiaTheme="minorEastAsia" w:cstheme="minorBidi"/>
          <w:sz w:val="24"/>
          <w:szCs w:val="24"/>
        </w:rPr>
        <w:t>ро</w:t>
      </w:r>
      <w:r w:rsidRPr="000D66EF">
        <w:rPr>
          <w:rFonts w:eastAsiaTheme="minorEastAsia" w:cstheme="minorBidi"/>
          <w:spacing w:val="1"/>
          <w:sz w:val="24"/>
          <w:szCs w:val="24"/>
        </w:rPr>
        <w:t>ит</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ь</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ри</w:t>
      </w:r>
      <w:r w:rsidRPr="000D66EF">
        <w:rPr>
          <w:rFonts w:eastAsiaTheme="minorEastAsia" w:cstheme="minorBidi"/>
          <w:spacing w:val="9"/>
          <w:sz w:val="24"/>
          <w:szCs w:val="24"/>
        </w:rPr>
        <w:t xml:space="preserve"> </w:t>
      </w:r>
      <w:r w:rsidRPr="000D66EF">
        <w:rPr>
          <w:rFonts w:eastAsiaTheme="minorEastAsia" w:cstheme="minorBidi"/>
          <w:sz w:val="24"/>
          <w:szCs w:val="24"/>
        </w:rPr>
        <w:t>о</w:t>
      </w:r>
      <w:r w:rsidRPr="000D66EF">
        <w:rPr>
          <w:rFonts w:eastAsiaTheme="minorEastAsia" w:cstheme="minorBidi"/>
          <w:spacing w:val="-7"/>
          <w:sz w:val="24"/>
          <w:szCs w:val="24"/>
        </w:rPr>
        <w:t>б</w:t>
      </w:r>
      <w:r w:rsidRPr="000D66EF">
        <w:rPr>
          <w:rFonts w:eastAsiaTheme="minorEastAsia" w:cstheme="minorBidi"/>
          <w:spacing w:val="1"/>
          <w:sz w:val="24"/>
          <w:szCs w:val="24"/>
        </w:rPr>
        <w:t>ъ</w:t>
      </w:r>
      <w:r w:rsidRPr="000D66EF">
        <w:rPr>
          <w:rFonts w:eastAsiaTheme="minorEastAsia" w:cstheme="minorBidi"/>
          <w:spacing w:val="-1"/>
          <w:sz w:val="24"/>
          <w:szCs w:val="24"/>
        </w:rPr>
        <w:t>ек</w:t>
      </w:r>
      <w:r w:rsidRPr="000D66EF">
        <w:rPr>
          <w:rFonts w:eastAsiaTheme="minorEastAsia" w:cstheme="minorBidi"/>
          <w:spacing w:val="3"/>
          <w:sz w:val="24"/>
          <w:szCs w:val="24"/>
        </w:rPr>
        <w:t>т</w:t>
      </w:r>
      <w:r w:rsidRPr="000D66EF">
        <w:rPr>
          <w:rFonts w:eastAsiaTheme="minorEastAsia" w:cstheme="minorBidi"/>
          <w:spacing w:val="-3"/>
          <w:sz w:val="24"/>
          <w:szCs w:val="24"/>
        </w:rPr>
        <w:t>а</w:t>
      </w:r>
      <w:r w:rsidRPr="000D66EF">
        <w:rPr>
          <w:rFonts w:eastAsiaTheme="minorEastAsia" w:cstheme="minorBidi"/>
          <w:sz w:val="24"/>
          <w:szCs w:val="24"/>
        </w:rPr>
        <w:t xml:space="preserve">х </w:t>
      </w:r>
      <w:r w:rsidRPr="000D66EF">
        <w:rPr>
          <w:rFonts w:eastAsiaTheme="minorEastAsia" w:cstheme="minorBidi"/>
          <w:spacing w:val="10"/>
          <w:sz w:val="24"/>
          <w:szCs w:val="24"/>
        </w:rPr>
        <w:t xml:space="preserve"> </w:t>
      </w:r>
      <w:r w:rsidRPr="000D66EF">
        <w:rPr>
          <w:rFonts w:eastAsiaTheme="minorEastAsia" w:cstheme="minorBidi"/>
          <w:spacing w:val="-4"/>
          <w:sz w:val="24"/>
          <w:szCs w:val="24"/>
        </w:rPr>
        <w:t>з</w:t>
      </w:r>
      <w:r w:rsidRPr="000D66EF">
        <w:rPr>
          <w:rFonts w:eastAsiaTheme="minorEastAsia" w:cstheme="minorBidi"/>
          <w:sz w:val="24"/>
          <w:szCs w:val="24"/>
        </w:rPr>
        <w:t>др</w:t>
      </w:r>
      <w:r w:rsidRPr="000D66EF">
        <w:rPr>
          <w:rFonts w:eastAsiaTheme="minorEastAsia" w:cstheme="minorBidi"/>
          <w:spacing w:val="-1"/>
          <w:sz w:val="24"/>
          <w:szCs w:val="24"/>
        </w:rPr>
        <w:t>а</w:t>
      </w:r>
      <w:r w:rsidRPr="000D66EF">
        <w:rPr>
          <w:rFonts w:eastAsiaTheme="minorEastAsia" w:cstheme="minorBidi"/>
          <w:spacing w:val="-3"/>
          <w:sz w:val="24"/>
          <w:szCs w:val="24"/>
        </w:rPr>
        <w:t>в</w:t>
      </w:r>
      <w:r w:rsidRPr="000D66EF">
        <w:rPr>
          <w:rFonts w:eastAsiaTheme="minorEastAsia" w:cstheme="minorBidi"/>
          <w:sz w:val="24"/>
          <w:szCs w:val="24"/>
        </w:rPr>
        <w:t>о</w:t>
      </w:r>
      <w:r w:rsidRPr="000D66EF">
        <w:rPr>
          <w:rFonts w:eastAsiaTheme="minorEastAsia" w:cstheme="minorBidi"/>
          <w:spacing w:val="-5"/>
          <w:sz w:val="24"/>
          <w:szCs w:val="24"/>
        </w:rPr>
        <w:t>о</w:t>
      </w:r>
      <w:r w:rsidRPr="000D66EF">
        <w:rPr>
          <w:rFonts w:eastAsiaTheme="minorEastAsia" w:cstheme="minorBidi"/>
          <w:spacing w:val="2"/>
          <w:sz w:val="24"/>
          <w:szCs w:val="24"/>
        </w:rPr>
        <w:t>х</w:t>
      </w:r>
      <w:r w:rsidRPr="000D66EF">
        <w:rPr>
          <w:rFonts w:eastAsiaTheme="minorEastAsia" w:cstheme="minorBidi"/>
          <w:sz w:val="24"/>
          <w:szCs w:val="24"/>
        </w:rPr>
        <w:t>р</w:t>
      </w:r>
      <w:r w:rsidRPr="000D66EF">
        <w:rPr>
          <w:rFonts w:eastAsiaTheme="minorEastAsia" w:cstheme="minorBidi"/>
          <w:spacing w:val="-1"/>
          <w:sz w:val="24"/>
          <w:szCs w:val="24"/>
        </w:rPr>
        <w:t>а</w:t>
      </w:r>
      <w:r w:rsidRPr="000D66EF">
        <w:rPr>
          <w:rFonts w:eastAsiaTheme="minorEastAsia" w:cstheme="minorBidi"/>
          <w:spacing w:val="1"/>
          <w:sz w:val="24"/>
          <w:szCs w:val="24"/>
        </w:rPr>
        <w:t>н</w:t>
      </w:r>
      <w:r w:rsidRPr="000D66EF">
        <w:rPr>
          <w:rFonts w:eastAsiaTheme="minorEastAsia" w:cstheme="minorBidi"/>
          <w:spacing w:val="-1"/>
          <w:sz w:val="24"/>
          <w:szCs w:val="24"/>
        </w:rPr>
        <w:t>ен</w:t>
      </w:r>
      <w:r w:rsidRPr="000D66EF">
        <w:rPr>
          <w:rFonts w:eastAsiaTheme="minorEastAsia" w:cstheme="minorBidi"/>
          <w:spacing w:val="1"/>
          <w:sz w:val="24"/>
          <w:szCs w:val="24"/>
        </w:rPr>
        <w:t>и</w:t>
      </w:r>
      <w:r w:rsidRPr="000D66EF">
        <w:rPr>
          <w:rFonts w:eastAsiaTheme="minorEastAsia" w:cstheme="minorBidi"/>
          <w:sz w:val="24"/>
          <w:szCs w:val="24"/>
        </w:rPr>
        <w:t>я,</w:t>
      </w:r>
      <w:r w:rsidRPr="000D66EF">
        <w:rPr>
          <w:rFonts w:eastAsiaTheme="minorEastAsia" w:cstheme="minorBidi"/>
          <w:spacing w:val="55"/>
          <w:sz w:val="24"/>
          <w:szCs w:val="24"/>
        </w:rPr>
        <w:t xml:space="preserve"> </w:t>
      </w:r>
      <w:r w:rsidRPr="000D66EF">
        <w:rPr>
          <w:rFonts w:eastAsiaTheme="minorEastAsia" w:cstheme="minorBidi"/>
          <w:spacing w:val="-1"/>
          <w:sz w:val="24"/>
          <w:szCs w:val="24"/>
        </w:rPr>
        <w:t>к</w:t>
      </w:r>
      <w:r w:rsidRPr="000D66EF">
        <w:rPr>
          <w:rFonts w:eastAsiaTheme="minorEastAsia" w:cstheme="minorBidi"/>
          <w:spacing w:val="-17"/>
          <w:sz w:val="24"/>
          <w:szCs w:val="24"/>
        </w:rPr>
        <w:t>у</w:t>
      </w:r>
      <w:r w:rsidRPr="000D66EF">
        <w:rPr>
          <w:rFonts w:eastAsiaTheme="minorEastAsia" w:cstheme="minorBidi"/>
          <w:sz w:val="24"/>
          <w:szCs w:val="24"/>
        </w:rPr>
        <w:t>л</w:t>
      </w:r>
      <w:r w:rsidRPr="000D66EF">
        <w:rPr>
          <w:rFonts w:eastAsiaTheme="minorEastAsia" w:cstheme="minorBidi"/>
          <w:spacing w:val="-9"/>
          <w:sz w:val="24"/>
          <w:szCs w:val="24"/>
        </w:rPr>
        <w:t>ь</w:t>
      </w:r>
      <w:r w:rsidRPr="000D66EF">
        <w:rPr>
          <w:rFonts w:eastAsiaTheme="minorEastAsia" w:cstheme="minorBidi"/>
          <w:spacing w:val="1"/>
          <w:sz w:val="24"/>
          <w:szCs w:val="24"/>
        </w:rPr>
        <w:t>т</w:t>
      </w:r>
      <w:r w:rsidRPr="000D66EF">
        <w:rPr>
          <w:rFonts w:eastAsiaTheme="minorEastAsia" w:cstheme="minorBidi"/>
          <w:spacing w:val="-5"/>
          <w:sz w:val="24"/>
          <w:szCs w:val="24"/>
        </w:rPr>
        <w:t>у</w:t>
      </w:r>
      <w:r w:rsidRPr="000D66EF">
        <w:rPr>
          <w:rFonts w:eastAsiaTheme="minorEastAsia" w:cstheme="minorBidi"/>
          <w:spacing w:val="3"/>
          <w:sz w:val="24"/>
          <w:szCs w:val="24"/>
        </w:rPr>
        <w:t>р</w:t>
      </w:r>
      <w:r w:rsidRPr="000D66EF">
        <w:rPr>
          <w:rFonts w:eastAsiaTheme="minorEastAsia" w:cstheme="minorBidi"/>
          <w:sz w:val="24"/>
          <w:szCs w:val="24"/>
        </w:rPr>
        <w:t xml:space="preserve">ы,  </w:t>
      </w:r>
      <w:r w:rsidRPr="000D66EF">
        <w:rPr>
          <w:rFonts w:eastAsiaTheme="minorEastAsia" w:cstheme="minorBidi"/>
          <w:spacing w:val="2"/>
          <w:sz w:val="24"/>
          <w:szCs w:val="24"/>
        </w:rPr>
        <w:t>с</w:t>
      </w:r>
      <w:r w:rsidRPr="000D66EF">
        <w:rPr>
          <w:rFonts w:eastAsiaTheme="minorEastAsia" w:cstheme="minorBidi"/>
          <w:spacing w:val="1"/>
          <w:sz w:val="24"/>
          <w:szCs w:val="24"/>
        </w:rPr>
        <w:t>п</w:t>
      </w:r>
      <w:r w:rsidRPr="000D66EF">
        <w:rPr>
          <w:rFonts w:eastAsiaTheme="minorEastAsia" w:cstheme="minorBidi"/>
          <w:sz w:val="24"/>
          <w:szCs w:val="24"/>
        </w:rPr>
        <w:t>о</w:t>
      </w:r>
      <w:r w:rsidRPr="000D66EF">
        <w:rPr>
          <w:rFonts w:eastAsiaTheme="minorEastAsia" w:cstheme="minorBidi"/>
          <w:spacing w:val="-2"/>
          <w:sz w:val="24"/>
          <w:szCs w:val="24"/>
        </w:rPr>
        <w:t>р</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z w:val="24"/>
          <w:szCs w:val="24"/>
        </w:rPr>
        <w:t xml:space="preserve">, </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а</w:t>
      </w:r>
      <w:r w:rsidRPr="000D66EF">
        <w:rPr>
          <w:rFonts w:eastAsiaTheme="minorEastAsia" w:cstheme="minorBidi"/>
          <w:sz w:val="24"/>
          <w:szCs w:val="24"/>
        </w:rPr>
        <w:t>д</w:t>
      </w:r>
      <w:r w:rsidRPr="000D66EF">
        <w:rPr>
          <w:rFonts w:eastAsiaTheme="minorEastAsia" w:cstheme="minorBidi"/>
          <w:spacing w:val="-1"/>
          <w:sz w:val="24"/>
          <w:szCs w:val="24"/>
        </w:rPr>
        <w:t>м</w:t>
      </w:r>
      <w:r w:rsidRPr="000D66EF">
        <w:rPr>
          <w:rFonts w:eastAsiaTheme="minorEastAsia" w:cstheme="minorBidi"/>
          <w:spacing w:val="1"/>
          <w:sz w:val="24"/>
          <w:szCs w:val="24"/>
        </w:rPr>
        <w:t>ини</w:t>
      </w:r>
      <w:r w:rsidRPr="000D66EF">
        <w:rPr>
          <w:rFonts w:eastAsiaTheme="minorEastAsia" w:cstheme="minorBidi"/>
          <w:spacing w:val="-1"/>
          <w:sz w:val="24"/>
          <w:szCs w:val="24"/>
        </w:rPr>
        <w:t>с</w:t>
      </w:r>
      <w:r w:rsidRPr="000D66EF">
        <w:rPr>
          <w:rFonts w:eastAsiaTheme="minorEastAsia" w:cstheme="minorBidi"/>
          <w:spacing w:val="3"/>
          <w:sz w:val="24"/>
          <w:szCs w:val="24"/>
        </w:rPr>
        <w:t>т</w:t>
      </w:r>
      <w:r w:rsidRPr="000D66EF">
        <w:rPr>
          <w:rFonts w:eastAsiaTheme="minorEastAsia" w:cstheme="minorBidi"/>
          <w:sz w:val="24"/>
          <w:szCs w:val="24"/>
        </w:rPr>
        <w:t>р</w:t>
      </w:r>
      <w:r w:rsidRPr="000D66EF">
        <w:rPr>
          <w:rFonts w:eastAsiaTheme="minorEastAsia" w:cstheme="minorBidi"/>
          <w:spacing w:val="-8"/>
          <w:sz w:val="24"/>
          <w:szCs w:val="24"/>
        </w:rPr>
        <w:t>а</w:t>
      </w:r>
      <w:r w:rsidRPr="000D66EF">
        <w:rPr>
          <w:rFonts w:eastAsiaTheme="minorEastAsia" w:cstheme="minorBidi"/>
          <w:spacing w:val="1"/>
          <w:sz w:val="24"/>
          <w:szCs w:val="24"/>
        </w:rPr>
        <w:t>ти</w:t>
      </w:r>
      <w:r w:rsidRPr="000D66EF">
        <w:rPr>
          <w:rFonts w:eastAsiaTheme="minorEastAsia" w:cstheme="minorBidi"/>
          <w:sz w:val="24"/>
          <w:szCs w:val="24"/>
        </w:rPr>
        <w:t>в</w:t>
      </w:r>
      <w:r w:rsidRPr="000D66EF">
        <w:rPr>
          <w:rFonts w:eastAsiaTheme="minorEastAsia" w:cstheme="minorBidi"/>
          <w:spacing w:val="-1"/>
          <w:sz w:val="24"/>
          <w:szCs w:val="24"/>
        </w:rPr>
        <w:t>н</w:t>
      </w:r>
      <w:r w:rsidRPr="000D66EF">
        <w:rPr>
          <w:rFonts w:eastAsiaTheme="minorEastAsia" w:cstheme="minorBidi"/>
          <w:sz w:val="24"/>
          <w:szCs w:val="24"/>
        </w:rPr>
        <w:t>ы</w:t>
      </w:r>
      <w:r w:rsidRPr="000D66EF">
        <w:rPr>
          <w:rFonts w:eastAsiaTheme="minorEastAsia" w:cstheme="minorBidi"/>
          <w:spacing w:val="2"/>
          <w:sz w:val="24"/>
          <w:szCs w:val="24"/>
        </w:rPr>
        <w:t>х</w:t>
      </w:r>
      <w:r w:rsidRPr="000D66EF">
        <w:rPr>
          <w:rFonts w:eastAsiaTheme="minorEastAsia" w:cstheme="minorBidi"/>
          <w:sz w:val="24"/>
          <w:szCs w:val="24"/>
        </w:rPr>
        <w:t>,</w:t>
      </w:r>
      <w:r w:rsidRPr="000D66EF">
        <w:rPr>
          <w:rFonts w:eastAsiaTheme="minorEastAsia" w:cstheme="minorBidi"/>
          <w:spacing w:val="57"/>
          <w:sz w:val="24"/>
          <w:szCs w:val="24"/>
        </w:rPr>
        <w:t xml:space="preserve"> </w:t>
      </w:r>
      <w:r w:rsidRPr="000D66EF">
        <w:rPr>
          <w:rFonts w:eastAsiaTheme="minorEastAsia" w:cstheme="minorBidi"/>
          <w:spacing w:val="-7"/>
          <w:sz w:val="24"/>
          <w:szCs w:val="24"/>
        </w:rPr>
        <w:t>у</w:t>
      </w:r>
      <w:r w:rsidRPr="000D66EF">
        <w:rPr>
          <w:rFonts w:eastAsiaTheme="minorEastAsia" w:cstheme="minorBidi"/>
          <w:spacing w:val="1"/>
          <w:sz w:val="24"/>
          <w:szCs w:val="24"/>
        </w:rPr>
        <w:t>п</w:t>
      </w:r>
      <w:r w:rsidRPr="000D66EF">
        <w:rPr>
          <w:rFonts w:eastAsiaTheme="minorEastAsia" w:cstheme="minorBidi"/>
          <w:sz w:val="24"/>
          <w:szCs w:val="24"/>
        </w:rPr>
        <w:t>р</w:t>
      </w:r>
      <w:r w:rsidRPr="000D66EF">
        <w:rPr>
          <w:rFonts w:eastAsiaTheme="minorEastAsia" w:cstheme="minorBidi"/>
          <w:spacing w:val="-1"/>
          <w:sz w:val="24"/>
          <w:szCs w:val="24"/>
        </w:rPr>
        <w:t>а</w:t>
      </w:r>
      <w:r w:rsidRPr="000D66EF">
        <w:rPr>
          <w:rFonts w:eastAsiaTheme="minorEastAsia" w:cstheme="minorBidi"/>
          <w:spacing w:val="-3"/>
          <w:sz w:val="24"/>
          <w:szCs w:val="24"/>
        </w:rPr>
        <w:t>в</w:t>
      </w:r>
      <w:r w:rsidRPr="000D66EF">
        <w:rPr>
          <w:rFonts w:eastAsiaTheme="minorEastAsia" w:cstheme="minorBidi"/>
          <w:spacing w:val="3"/>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ч</w:t>
      </w:r>
      <w:r w:rsidRPr="000D66EF">
        <w:rPr>
          <w:rFonts w:eastAsiaTheme="minorEastAsia" w:cstheme="minorBidi"/>
          <w:spacing w:val="6"/>
          <w:sz w:val="24"/>
          <w:szCs w:val="24"/>
        </w:rPr>
        <w:t>е</w:t>
      </w:r>
      <w:r w:rsidRPr="000D66EF">
        <w:rPr>
          <w:rFonts w:eastAsiaTheme="minorEastAsia" w:cstheme="minorBidi"/>
          <w:spacing w:val="-1"/>
          <w:sz w:val="24"/>
          <w:szCs w:val="24"/>
        </w:rPr>
        <w:t>с</w:t>
      </w:r>
      <w:r w:rsidRPr="000D66EF">
        <w:rPr>
          <w:rFonts w:eastAsiaTheme="minorEastAsia" w:cstheme="minorBidi"/>
          <w:spacing w:val="1"/>
          <w:sz w:val="24"/>
          <w:szCs w:val="24"/>
        </w:rPr>
        <w:t>ки</w:t>
      </w:r>
      <w:r w:rsidRPr="000D66EF">
        <w:rPr>
          <w:rFonts w:eastAsiaTheme="minorEastAsia" w:cstheme="minorBidi"/>
          <w:sz w:val="24"/>
          <w:szCs w:val="24"/>
        </w:rPr>
        <w:t xml:space="preserve">х </w:t>
      </w:r>
      <w:r w:rsidRPr="000D66EF">
        <w:rPr>
          <w:rFonts w:eastAsiaTheme="minorEastAsia" w:cstheme="minorBidi"/>
          <w:spacing w:val="8"/>
          <w:sz w:val="24"/>
          <w:szCs w:val="24"/>
        </w:rPr>
        <w:t xml:space="preserve"> </w:t>
      </w:r>
      <w:r w:rsidRPr="000D66EF">
        <w:rPr>
          <w:rFonts w:eastAsiaTheme="minorEastAsia" w:cstheme="minorBidi"/>
          <w:sz w:val="24"/>
          <w:szCs w:val="24"/>
        </w:rPr>
        <w:t xml:space="preserve">и </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ин</w:t>
      </w:r>
      <w:r w:rsidRPr="000D66EF">
        <w:rPr>
          <w:rFonts w:eastAsiaTheme="minorEastAsia" w:cstheme="minorBidi"/>
          <w:spacing w:val="-3"/>
          <w:sz w:val="24"/>
          <w:szCs w:val="24"/>
        </w:rPr>
        <w:t>ы</w:t>
      </w:r>
      <w:r w:rsidRPr="000D66EF">
        <w:rPr>
          <w:rFonts w:eastAsiaTheme="minorEastAsia" w:cstheme="minorBidi"/>
          <w:sz w:val="24"/>
          <w:szCs w:val="24"/>
        </w:rPr>
        <w:t>х о</w:t>
      </w:r>
      <w:r w:rsidRPr="000D66EF">
        <w:rPr>
          <w:rFonts w:eastAsiaTheme="minorEastAsia" w:cstheme="minorBidi"/>
          <w:spacing w:val="-4"/>
          <w:sz w:val="24"/>
          <w:szCs w:val="24"/>
        </w:rPr>
        <w:t>б</w:t>
      </w:r>
      <w:r w:rsidRPr="000D66EF">
        <w:rPr>
          <w:rFonts w:eastAsiaTheme="minorEastAsia" w:cstheme="minorBidi"/>
          <w:spacing w:val="1"/>
          <w:sz w:val="24"/>
          <w:szCs w:val="24"/>
        </w:rPr>
        <w:t>ъ</w:t>
      </w:r>
      <w:r w:rsidRPr="000D66EF">
        <w:rPr>
          <w:rFonts w:eastAsiaTheme="minorEastAsia" w:cstheme="minorBidi"/>
          <w:spacing w:val="-1"/>
          <w:sz w:val="24"/>
          <w:szCs w:val="24"/>
        </w:rPr>
        <w:t>ек</w:t>
      </w:r>
      <w:r w:rsidRPr="000D66EF">
        <w:rPr>
          <w:rFonts w:eastAsiaTheme="minorEastAsia" w:cstheme="minorBidi"/>
          <w:spacing w:val="3"/>
          <w:sz w:val="24"/>
          <w:szCs w:val="24"/>
        </w:rPr>
        <w:t>т</w:t>
      </w:r>
      <w:r w:rsidRPr="000D66EF">
        <w:rPr>
          <w:rFonts w:eastAsiaTheme="minorEastAsia" w:cstheme="minorBidi"/>
          <w:spacing w:val="-3"/>
          <w:sz w:val="24"/>
          <w:szCs w:val="24"/>
        </w:rPr>
        <w:t>а</w:t>
      </w:r>
      <w:r w:rsidRPr="000D66EF">
        <w:rPr>
          <w:rFonts w:eastAsiaTheme="minorEastAsia" w:cstheme="minorBidi"/>
          <w:spacing w:val="2"/>
          <w:sz w:val="24"/>
          <w:szCs w:val="24"/>
        </w:rPr>
        <w:t>х</w:t>
      </w:r>
      <w:r w:rsidRPr="000D66EF">
        <w:rPr>
          <w:rFonts w:eastAsiaTheme="minorEastAsia" w:cstheme="minorBidi"/>
          <w:sz w:val="24"/>
          <w:szCs w:val="24"/>
        </w:rPr>
        <w:t xml:space="preserve">, </w:t>
      </w:r>
      <w:r w:rsidRPr="000D66EF">
        <w:rPr>
          <w:rFonts w:eastAsiaTheme="minorEastAsia" w:cstheme="minorBidi"/>
          <w:spacing w:val="12"/>
          <w:sz w:val="24"/>
          <w:szCs w:val="24"/>
        </w:rPr>
        <w:t xml:space="preserve"> </w:t>
      </w:r>
      <w:r w:rsidRPr="000D66EF">
        <w:rPr>
          <w:rFonts w:eastAsiaTheme="minorEastAsia" w:cstheme="minorBidi"/>
          <w:spacing w:val="-2"/>
          <w:sz w:val="24"/>
          <w:szCs w:val="24"/>
        </w:rPr>
        <w:t>б</w:t>
      </w:r>
      <w:r w:rsidRPr="000D66EF">
        <w:rPr>
          <w:rFonts w:eastAsiaTheme="minorEastAsia" w:cstheme="minorBidi"/>
          <w:spacing w:val="2"/>
          <w:sz w:val="24"/>
          <w:szCs w:val="24"/>
        </w:rPr>
        <w:t>е</w:t>
      </w:r>
      <w:r w:rsidRPr="000D66EF">
        <w:rPr>
          <w:rFonts w:eastAsiaTheme="minorEastAsia" w:cstheme="minorBidi"/>
          <w:sz w:val="24"/>
          <w:szCs w:val="24"/>
        </w:rPr>
        <w:t xml:space="preserve">з </w:t>
      </w:r>
      <w:r w:rsidRPr="000D66EF">
        <w:rPr>
          <w:rFonts w:eastAsiaTheme="minorEastAsia" w:cstheme="minorBidi"/>
          <w:spacing w:val="22"/>
          <w:sz w:val="24"/>
          <w:szCs w:val="24"/>
        </w:rPr>
        <w:t xml:space="preserve"> </w:t>
      </w:r>
      <w:r w:rsidRPr="000D66EF">
        <w:rPr>
          <w:rFonts w:eastAsiaTheme="minorEastAsia" w:cstheme="minorBidi"/>
          <w:spacing w:val="-7"/>
          <w:sz w:val="24"/>
          <w:szCs w:val="24"/>
        </w:rPr>
        <w:t>у</w:t>
      </w:r>
      <w:r w:rsidRPr="000D66EF">
        <w:rPr>
          <w:rFonts w:eastAsiaTheme="minorEastAsia" w:cstheme="minorBidi"/>
          <w:spacing w:val="2"/>
          <w:sz w:val="24"/>
          <w:szCs w:val="24"/>
        </w:rPr>
        <w:t>ч</w:t>
      </w:r>
      <w:r w:rsidRPr="000D66EF">
        <w:rPr>
          <w:rFonts w:eastAsiaTheme="minorEastAsia" w:cstheme="minorBidi"/>
          <w:spacing w:val="-1"/>
          <w:sz w:val="24"/>
          <w:szCs w:val="24"/>
        </w:rPr>
        <w:t>е</w:t>
      </w:r>
      <w:r w:rsidRPr="000D66EF">
        <w:rPr>
          <w:rFonts w:eastAsiaTheme="minorEastAsia" w:cstheme="minorBidi"/>
          <w:spacing w:val="3"/>
          <w:sz w:val="24"/>
          <w:szCs w:val="24"/>
        </w:rPr>
        <w:t>т</w:t>
      </w:r>
      <w:r w:rsidRPr="000D66EF">
        <w:rPr>
          <w:rFonts w:eastAsiaTheme="minorEastAsia" w:cstheme="minorBidi"/>
          <w:sz w:val="24"/>
          <w:szCs w:val="24"/>
        </w:rPr>
        <w:t xml:space="preserve">а </w:t>
      </w:r>
      <w:r w:rsidRPr="000D66EF">
        <w:rPr>
          <w:rFonts w:eastAsiaTheme="minorEastAsia" w:cstheme="minorBidi"/>
          <w:spacing w:val="16"/>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 xml:space="preserve">ди </w:t>
      </w:r>
      <w:r w:rsidRPr="000D66EF">
        <w:rPr>
          <w:rFonts w:eastAsiaTheme="minorEastAsia" w:cstheme="minorBidi"/>
          <w:spacing w:val="16"/>
          <w:sz w:val="24"/>
          <w:szCs w:val="24"/>
        </w:rPr>
        <w:t xml:space="preserve"> </w:t>
      </w:r>
      <w:r w:rsidRPr="000D66EF">
        <w:rPr>
          <w:rFonts w:eastAsiaTheme="minorEastAsia" w:cstheme="minorBidi"/>
          <w:spacing w:val="-5"/>
          <w:sz w:val="24"/>
          <w:szCs w:val="24"/>
        </w:rPr>
        <w:t>у</w:t>
      </w:r>
      <w:r w:rsidRPr="000D66EF">
        <w:rPr>
          <w:rFonts w:eastAsiaTheme="minorEastAsia" w:cstheme="minorBidi"/>
          <w:spacing w:val="-1"/>
          <w:sz w:val="24"/>
          <w:szCs w:val="24"/>
        </w:rPr>
        <w:t>час</w:t>
      </w:r>
      <w:r w:rsidRPr="000D66EF">
        <w:rPr>
          <w:rFonts w:eastAsiaTheme="minorEastAsia" w:cstheme="minorBidi"/>
          <w:spacing w:val="1"/>
          <w:sz w:val="24"/>
          <w:szCs w:val="24"/>
        </w:rPr>
        <w:t>т</w:t>
      </w:r>
      <w:r w:rsidRPr="000D66EF">
        <w:rPr>
          <w:rFonts w:eastAsiaTheme="minorEastAsia" w:cstheme="minorBidi"/>
          <w:spacing w:val="-11"/>
          <w:sz w:val="24"/>
          <w:szCs w:val="24"/>
        </w:rPr>
        <w:t>к</w:t>
      </w:r>
      <w:r w:rsidRPr="000D66EF">
        <w:rPr>
          <w:rFonts w:eastAsiaTheme="minorEastAsia" w:cstheme="minorBidi"/>
          <w:sz w:val="24"/>
          <w:szCs w:val="24"/>
        </w:rPr>
        <w:t xml:space="preserve">ов </w:t>
      </w:r>
      <w:r w:rsidRPr="000D66EF">
        <w:rPr>
          <w:rFonts w:eastAsiaTheme="minorEastAsia" w:cstheme="minorBidi"/>
          <w:spacing w:val="14"/>
          <w:sz w:val="24"/>
          <w:szCs w:val="24"/>
        </w:rPr>
        <w:t xml:space="preserve"> </w:t>
      </w:r>
      <w:r w:rsidRPr="000D66EF">
        <w:rPr>
          <w:rFonts w:eastAsiaTheme="minorEastAsia" w:cstheme="minorBidi"/>
          <w:sz w:val="24"/>
          <w:szCs w:val="24"/>
        </w:rPr>
        <w:t>общ</w:t>
      </w:r>
      <w:r w:rsidRPr="000D66EF">
        <w:rPr>
          <w:rFonts w:eastAsiaTheme="minorEastAsia" w:cstheme="minorBidi"/>
          <w:spacing w:val="-1"/>
          <w:sz w:val="24"/>
          <w:szCs w:val="24"/>
        </w:rPr>
        <w:t>е</w:t>
      </w:r>
      <w:r w:rsidRPr="000D66EF">
        <w:rPr>
          <w:rFonts w:eastAsiaTheme="minorEastAsia" w:cstheme="minorBidi"/>
          <w:sz w:val="24"/>
          <w:szCs w:val="24"/>
        </w:rPr>
        <w:t>обр</w:t>
      </w:r>
      <w:r w:rsidRPr="000D66EF">
        <w:rPr>
          <w:rFonts w:eastAsiaTheme="minorEastAsia" w:cstheme="minorBidi"/>
          <w:spacing w:val="-1"/>
          <w:sz w:val="24"/>
          <w:szCs w:val="24"/>
        </w:rPr>
        <w:t>аз</w:t>
      </w:r>
      <w:r w:rsidRPr="000D66EF">
        <w:rPr>
          <w:rFonts w:eastAsiaTheme="minorEastAsia" w:cstheme="minorBidi"/>
          <w:sz w:val="24"/>
          <w:szCs w:val="24"/>
        </w:rPr>
        <w:t>о</w:t>
      </w:r>
      <w:r w:rsidRPr="000D66EF">
        <w:rPr>
          <w:rFonts w:eastAsiaTheme="minorEastAsia" w:cstheme="minorBidi"/>
          <w:spacing w:val="-3"/>
          <w:sz w:val="24"/>
          <w:szCs w:val="24"/>
        </w:rPr>
        <w:t>в</w:t>
      </w:r>
      <w:r w:rsidRPr="000D66EF">
        <w:rPr>
          <w:rFonts w:eastAsiaTheme="minorEastAsia" w:cstheme="minorBidi"/>
          <w:spacing w:val="-8"/>
          <w:sz w:val="24"/>
          <w:szCs w:val="24"/>
        </w:rPr>
        <w:t>а</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z w:val="24"/>
          <w:szCs w:val="24"/>
        </w:rPr>
        <w:t xml:space="preserve">ых </w:t>
      </w:r>
      <w:r w:rsidRPr="000D66EF">
        <w:rPr>
          <w:rFonts w:eastAsiaTheme="minorEastAsia" w:cstheme="minorBidi"/>
          <w:spacing w:val="7"/>
          <w:sz w:val="24"/>
          <w:szCs w:val="24"/>
        </w:rPr>
        <w:t xml:space="preserve"> </w:t>
      </w:r>
      <w:r w:rsidRPr="000D66EF">
        <w:rPr>
          <w:rFonts w:eastAsiaTheme="minorEastAsia" w:cstheme="minorBidi"/>
          <w:sz w:val="24"/>
          <w:szCs w:val="24"/>
        </w:rPr>
        <w:t xml:space="preserve">и </w:t>
      </w:r>
      <w:r w:rsidRPr="000D66EF">
        <w:rPr>
          <w:rFonts w:eastAsiaTheme="minorEastAsia" w:cstheme="minorBidi"/>
          <w:spacing w:val="17"/>
          <w:sz w:val="24"/>
          <w:szCs w:val="24"/>
        </w:rPr>
        <w:t xml:space="preserve"> </w:t>
      </w:r>
      <w:r w:rsidRPr="000D66EF">
        <w:rPr>
          <w:rFonts w:eastAsiaTheme="minorEastAsia" w:cstheme="minorBidi"/>
          <w:spacing w:val="-2"/>
          <w:sz w:val="24"/>
          <w:szCs w:val="24"/>
        </w:rPr>
        <w:t>д</w:t>
      </w:r>
      <w:r w:rsidRPr="000D66EF">
        <w:rPr>
          <w:rFonts w:eastAsiaTheme="minorEastAsia" w:cstheme="minorBidi"/>
          <w:sz w:val="24"/>
          <w:szCs w:val="24"/>
        </w:rPr>
        <w:t>ош</w:t>
      </w:r>
      <w:r w:rsidRPr="000D66EF">
        <w:rPr>
          <w:rFonts w:eastAsiaTheme="minorEastAsia" w:cstheme="minorBidi"/>
          <w:spacing w:val="-11"/>
          <w:sz w:val="24"/>
          <w:szCs w:val="24"/>
        </w:rPr>
        <w:t>к</w:t>
      </w:r>
      <w:r w:rsidRPr="000D66EF">
        <w:rPr>
          <w:rFonts w:eastAsiaTheme="minorEastAsia" w:cstheme="minorBidi"/>
          <w:spacing w:val="-2"/>
          <w:sz w:val="24"/>
          <w:szCs w:val="24"/>
        </w:rPr>
        <w:t>о</w:t>
      </w:r>
      <w:r w:rsidRPr="000D66EF">
        <w:rPr>
          <w:rFonts w:eastAsiaTheme="minorEastAsia" w:cstheme="minorBidi"/>
          <w:sz w:val="24"/>
          <w:szCs w:val="24"/>
        </w:rPr>
        <w:t>л</w:t>
      </w:r>
      <w:r w:rsidRPr="000D66EF">
        <w:rPr>
          <w:rFonts w:eastAsiaTheme="minorEastAsia" w:cstheme="minorBidi"/>
          <w:spacing w:val="-1"/>
          <w:sz w:val="24"/>
          <w:szCs w:val="24"/>
        </w:rPr>
        <w:t>ь</w:t>
      </w:r>
      <w:r w:rsidRPr="000D66EF">
        <w:rPr>
          <w:rFonts w:eastAsiaTheme="minorEastAsia" w:cstheme="minorBidi"/>
          <w:spacing w:val="1"/>
          <w:sz w:val="24"/>
          <w:szCs w:val="24"/>
        </w:rPr>
        <w:t>н</w:t>
      </w:r>
      <w:r w:rsidRPr="000D66EF">
        <w:rPr>
          <w:rFonts w:eastAsiaTheme="minorEastAsia" w:cstheme="minorBidi"/>
          <w:spacing w:val="-3"/>
          <w:sz w:val="24"/>
          <w:szCs w:val="24"/>
        </w:rPr>
        <w:t>ы</w:t>
      </w:r>
      <w:r w:rsidRPr="000D66EF">
        <w:rPr>
          <w:rFonts w:eastAsiaTheme="minorEastAsia" w:cstheme="minorBidi"/>
          <w:sz w:val="24"/>
          <w:szCs w:val="24"/>
        </w:rPr>
        <w:t xml:space="preserve">х </w:t>
      </w:r>
      <w:r w:rsidRPr="000D66EF">
        <w:rPr>
          <w:rFonts w:eastAsiaTheme="minorEastAsia" w:cstheme="minorBidi"/>
          <w:spacing w:val="13"/>
          <w:sz w:val="24"/>
          <w:szCs w:val="24"/>
        </w:rPr>
        <w:t xml:space="preserve"> </w:t>
      </w:r>
      <w:r w:rsidRPr="000D66EF">
        <w:rPr>
          <w:rFonts w:eastAsiaTheme="minorEastAsia" w:cstheme="minorBidi"/>
          <w:sz w:val="24"/>
          <w:szCs w:val="24"/>
        </w:rPr>
        <w:t>обр</w:t>
      </w:r>
      <w:r w:rsidRPr="000D66EF">
        <w:rPr>
          <w:rFonts w:eastAsiaTheme="minorEastAsia" w:cstheme="minorBidi"/>
          <w:spacing w:val="-1"/>
          <w:sz w:val="24"/>
          <w:szCs w:val="24"/>
        </w:rPr>
        <w:t>аз</w:t>
      </w:r>
      <w:r w:rsidRPr="000D66EF">
        <w:rPr>
          <w:rFonts w:eastAsiaTheme="minorEastAsia" w:cstheme="minorBidi"/>
          <w:sz w:val="24"/>
          <w:szCs w:val="24"/>
        </w:rPr>
        <w:t>о</w:t>
      </w:r>
      <w:r w:rsidRPr="000D66EF">
        <w:rPr>
          <w:rFonts w:eastAsiaTheme="minorEastAsia" w:cstheme="minorBidi"/>
          <w:spacing w:val="-3"/>
          <w:sz w:val="24"/>
          <w:szCs w:val="24"/>
        </w:rPr>
        <w:t>в</w:t>
      </w:r>
      <w:r w:rsidRPr="000D66EF">
        <w:rPr>
          <w:rFonts w:eastAsiaTheme="minorEastAsia" w:cstheme="minorBidi"/>
          <w:spacing w:val="-8"/>
          <w:sz w:val="24"/>
          <w:szCs w:val="24"/>
        </w:rPr>
        <w:t>а</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pacing w:val="-3"/>
          <w:sz w:val="24"/>
          <w:szCs w:val="24"/>
        </w:rPr>
        <w:t>ы</w:t>
      </w:r>
      <w:r w:rsidRPr="000D66EF">
        <w:rPr>
          <w:rFonts w:eastAsiaTheme="minorEastAsia" w:cstheme="minorBidi"/>
          <w:sz w:val="24"/>
          <w:szCs w:val="24"/>
        </w:rPr>
        <w:t xml:space="preserve">х </w:t>
      </w:r>
      <w:r w:rsidRPr="000D66EF">
        <w:rPr>
          <w:rFonts w:eastAsiaTheme="minorEastAsia" w:cstheme="minorBidi"/>
          <w:spacing w:val="-5"/>
          <w:position w:val="-1"/>
          <w:sz w:val="24"/>
          <w:szCs w:val="24"/>
        </w:rPr>
        <w:t>у</w:t>
      </w:r>
      <w:r w:rsidRPr="000D66EF">
        <w:rPr>
          <w:rFonts w:eastAsiaTheme="minorEastAsia" w:cstheme="minorBidi"/>
          <w:spacing w:val="2"/>
          <w:position w:val="-1"/>
          <w:sz w:val="24"/>
          <w:szCs w:val="24"/>
        </w:rPr>
        <w:t>ч</w:t>
      </w:r>
      <w:r w:rsidRPr="000D66EF">
        <w:rPr>
          <w:rFonts w:eastAsiaTheme="minorEastAsia" w:cstheme="minorBidi"/>
          <w:spacing w:val="3"/>
          <w:position w:val="-1"/>
          <w:sz w:val="24"/>
          <w:szCs w:val="24"/>
        </w:rPr>
        <w:t>р</w:t>
      </w:r>
      <w:r w:rsidRPr="000D66EF">
        <w:rPr>
          <w:rFonts w:eastAsiaTheme="minorEastAsia" w:cstheme="minorBidi"/>
          <w:spacing w:val="-1"/>
          <w:position w:val="-1"/>
          <w:sz w:val="24"/>
          <w:szCs w:val="24"/>
        </w:rPr>
        <w:t>е</w:t>
      </w:r>
      <w:r w:rsidRPr="000D66EF">
        <w:rPr>
          <w:rFonts w:eastAsiaTheme="minorEastAsia" w:cstheme="minorBidi"/>
          <w:position w:val="-1"/>
          <w:sz w:val="24"/>
          <w:szCs w:val="24"/>
        </w:rPr>
        <w:t>жд</w:t>
      </w:r>
      <w:r w:rsidRPr="000D66EF">
        <w:rPr>
          <w:rFonts w:eastAsiaTheme="minorEastAsia" w:cstheme="minorBidi"/>
          <w:spacing w:val="-1"/>
          <w:position w:val="-1"/>
          <w:sz w:val="24"/>
          <w:szCs w:val="24"/>
        </w:rPr>
        <w:t>е</w:t>
      </w:r>
      <w:r w:rsidRPr="000D66EF">
        <w:rPr>
          <w:rFonts w:eastAsiaTheme="minorEastAsia" w:cstheme="minorBidi"/>
          <w:spacing w:val="1"/>
          <w:position w:val="-1"/>
          <w:sz w:val="24"/>
          <w:szCs w:val="24"/>
        </w:rPr>
        <w:t>ний</w:t>
      </w:r>
      <w:r w:rsidRPr="000D66EF">
        <w:rPr>
          <w:rFonts w:eastAsiaTheme="minorEastAsia" w:cstheme="minorBidi"/>
          <w:position w:val="-1"/>
          <w:sz w:val="24"/>
          <w:szCs w:val="24"/>
        </w:rPr>
        <w:t>.</w:t>
      </w:r>
      <w:r w:rsidRPr="000D66EF">
        <w:rPr>
          <w:rFonts w:eastAsiaTheme="minorEastAsia" w:cstheme="minorBidi"/>
          <w:spacing w:val="-7"/>
          <w:position w:val="-1"/>
          <w:sz w:val="24"/>
          <w:szCs w:val="24"/>
        </w:rPr>
        <w:t xml:space="preserve"> </w:t>
      </w:r>
      <w:r w:rsidRPr="000D66EF">
        <w:rPr>
          <w:rFonts w:eastAsiaTheme="minorEastAsia" w:cstheme="minorBidi"/>
          <w:spacing w:val="-21"/>
          <w:position w:val="-1"/>
          <w:sz w:val="24"/>
          <w:szCs w:val="24"/>
        </w:rPr>
        <w:t>У</w:t>
      </w:r>
      <w:r w:rsidRPr="000D66EF">
        <w:rPr>
          <w:rFonts w:eastAsiaTheme="minorEastAsia" w:cstheme="minorBidi"/>
          <w:spacing w:val="-4"/>
          <w:position w:val="-1"/>
          <w:sz w:val="24"/>
          <w:szCs w:val="24"/>
        </w:rPr>
        <w:t>к</w:t>
      </w:r>
      <w:r w:rsidRPr="000D66EF">
        <w:rPr>
          <w:rFonts w:eastAsiaTheme="minorEastAsia" w:cstheme="minorBidi"/>
          <w:spacing w:val="-1"/>
          <w:position w:val="-1"/>
          <w:sz w:val="24"/>
          <w:szCs w:val="24"/>
        </w:rPr>
        <w:t>а</w:t>
      </w:r>
      <w:r w:rsidRPr="000D66EF">
        <w:rPr>
          <w:rFonts w:eastAsiaTheme="minorEastAsia" w:cstheme="minorBidi"/>
          <w:spacing w:val="1"/>
          <w:position w:val="-1"/>
          <w:sz w:val="24"/>
          <w:szCs w:val="24"/>
        </w:rPr>
        <w:t>з</w:t>
      </w:r>
      <w:r w:rsidRPr="000D66EF">
        <w:rPr>
          <w:rFonts w:eastAsiaTheme="minorEastAsia" w:cstheme="minorBidi"/>
          <w:spacing w:val="-1"/>
          <w:position w:val="-1"/>
          <w:sz w:val="24"/>
          <w:szCs w:val="24"/>
        </w:rPr>
        <w:t>а</w:t>
      </w:r>
      <w:r w:rsidRPr="000D66EF">
        <w:rPr>
          <w:rFonts w:eastAsiaTheme="minorEastAsia" w:cstheme="minorBidi"/>
          <w:spacing w:val="1"/>
          <w:position w:val="-1"/>
          <w:sz w:val="24"/>
          <w:szCs w:val="24"/>
        </w:rPr>
        <w:t>нн</w:t>
      </w:r>
      <w:r w:rsidRPr="000D66EF">
        <w:rPr>
          <w:rFonts w:eastAsiaTheme="minorEastAsia" w:cstheme="minorBidi"/>
          <w:spacing w:val="-3"/>
          <w:position w:val="-1"/>
          <w:sz w:val="24"/>
          <w:szCs w:val="24"/>
        </w:rPr>
        <w:t>ы</w:t>
      </w:r>
      <w:r w:rsidRPr="000D66EF">
        <w:rPr>
          <w:rFonts w:eastAsiaTheme="minorEastAsia" w:cstheme="minorBidi"/>
          <w:position w:val="-1"/>
          <w:sz w:val="24"/>
          <w:szCs w:val="24"/>
        </w:rPr>
        <w:t>й</w:t>
      </w:r>
      <w:r w:rsidRPr="000D66EF">
        <w:rPr>
          <w:rFonts w:eastAsiaTheme="minorEastAsia" w:cstheme="minorBidi"/>
          <w:spacing w:val="-5"/>
          <w:position w:val="-1"/>
          <w:sz w:val="24"/>
          <w:szCs w:val="24"/>
        </w:rPr>
        <w:t xml:space="preserve"> </w:t>
      </w:r>
      <w:r w:rsidRPr="000D66EF">
        <w:rPr>
          <w:rFonts w:eastAsiaTheme="minorEastAsia" w:cstheme="minorBidi"/>
          <w:spacing w:val="1"/>
          <w:position w:val="-1"/>
          <w:sz w:val="24"/>
          <w:szCs w:val="24"/>
        </w:rPr>
        <w:t>п</w:t>
      </w:r>
      <w:r w:rsidRPr="000D66EF">
        <w:rPr>
          <w:rFonts w:eastAsiaTheme="minorEastAsia" w:cstheme="minorBidi"/>
          <w:position w:val="-1"/>
          <w:sz w:val="24"/>
          <w:szCs w:val="24"/>
        </w:rPr>
        <w:t>о</w:t>
      </w:r>
      <w:r w:rsidRPr="000D66EF">
        <w:rPr>
          <w:rFonts w:eastAsiaTheme="minorEastAsia" w:cstheme="minorBidi"/>
          <w:spacing w:val="-4"/>
          <w:position w:val="-1"/>
          <w:sz w:val="24"/>
          <w:szCs w:val="24"/>
        </w:rPr>
        <w:t>к</w:t>
      </w:r>
      <w:r w:rsidRPr="000D66EF">
        <w:rPr>
          <w:rFonts w:eastAsiaTheme="minorEastAsia" w:cstheme="minorBidi"/>
          <w:spacing w:val="-1"/>
          <w:position w:val="-1"/>
          <w:sz w:val="24"/>
          <w:szCs w:val="24"/>
        </w:rPr>
        <w:t>а</w:t>
      </w:r>
      <w:r w:rsidRPr="000D66EF">
        <w:rPr>
          <w:rFonts w:eastAsiaTheme="minorEastAsia" w:cstheme="minorBidi"/>
          <w:spacing w:val="1"/>
          <w:position w:val="-1"/>
          <w:sz w:val="24"/>
          <w:szCs w:val="24"/>
        </w:rPr>
        <w:t>з</w:t>
      </w:r>
      <w:r w:rsidRPr="000D66EF">
        <w:rPr>
          <w:rFonts w:eastAsiaTheme="minorEastAsia" w:cstheme="minorBidi"/>
          <w:spacing w:val="-8"/>
          <w:position w:val="-1"/>
          <w:sz w:val="24"/>
          <w:szCs w:val="24"/>
        </w:rPr>
        <w:t>а</w:t>
      </w:r>
      <w:r w:rsidRPr="000D66EF">
        <w:rPr>
          <w:rFonts w:eastAsiaTheme="minorEastAsia" w:cstheme="minorBidi"/>
          <w:spacing w:val="1"/>
          <w:position w:val="-1"/>
          <w:sz w:val="24"/>
          <w:szCs w:val="24"/>
        </w:rPr>
        <w:t>т</w:t>
      </w:r>
      <w:r w:rsidRPr="000D66EF">
        <w:rPr>
          <w:rFonts w:eastAsiaTheme="minorEastAsia" w:cstheme="minorBidi"/>
          <w:spacing w:val="-1"/>
          <w:position w:val="-1"/>
          <w:sz w:val="24"/>
          <w:szCs w:val="24"/>
        </w:rPr>
        <w:t>е</w:t>
      </w:r>
      <w:r w:rsidRPr="000D66EF">
        <w:rPr>
          <w:rFonts w:eastAsiaTheme="minorEastAsia" w:cstheme="minorBidi"/>
          <w:position w:val="-1"/>
          <w:sz w:val="24"/>
          <w:szCs w:val="24"/>
        </w:rPr>
        <w:t>ль</w:t>
      </w:r>
      <w:r w:rsidRPr="000D66EF">
        <w:rPr>
          <w:rFonts w:eastAsiaTheme="minorEastAsia" w:cstheme="minorBidi"/>
          <w:spacing w:val="-6"/>
          <w:position w:val="-1"/>
          <w:sz w:val="24"/>
          <w:szCs w:val="24"/>
        </w:rPr>
        <w:t xml:space="preserve"> </w:t>
      </w:r>
      <w:r w:rsidRPr="000D66EF">
        <w:rPr>
          <w:rFonts w:eastAsiaTheme="minorEastAsia" w:cstheme="minorBidi"/>
          <w:spacing w:val="1"/>
          <w:position w:val="-1"/>
          <w:sz w:val="24"/>
          <w:szCs w:val="24"/>
        </w:rPr>
        <w:t>п</w:t>
      </w:r>
      <w:r w:rsidRPr="000D66EF">
        <w:rPr>
          <w:rFonts w:eastAsiaTheme="minorEastAsia" w:cstheme="minorBidi"/>
          <w:spacing w:val="-2"/>
          <w:position w:val="-1"/>
          <w:sz w:val="24"/>
          <w:szCs w:val="24"/>
        </w:rPr>
        <w:t>р</w:t>
      </w:r>
      <w:r w:rsidRPr="000D66EF">
        <w:rPr>
          <w:rFonts w:eastAsiaTheme="minorEastAsia" w:cstheme="minorBidi"/>
          <w:spacing w:val="1"/>
          <w:position w:val="-1"/>
          <w:sz w:val="24"/>
          <w:szCs w:val="24"/>
        </w:rPr>
        <w:t>и</w:t>
      </w:r>
      <w:r w:rsidRPr="000D66EF">
        <w:rPr>
          <w:rFonts w:eastAsiaTheme="minorEastAsia" w:cstheme="minorBidi"/>
          <w:spacing w:val="-3"/>
          <w:position w:val="-1"/>
          <w:sz w:val="24"/>
          <w:szCs w:val="24"/>
        </w:rPr>
        <w:t>ве</w:t>
      </w:r>
      <w:r w:rsidRPr="000D66EF">
        <w:rPr>
          <w:rFonts w:eastAsiaTheme="minorEastAsia" w:cstheme="minorBidi"/>
          <w:position w:val="-1"/>
          <w:sz w:val="24"/>
          <w:szCs w:val="24"/>
        </w:rPr>
        <w:t>д</w:t>
      </w:r>
      <w:r w:rsidRPr="000D66EF">
        <w:rPr>
          <w:rFonts w:eastAsiaTheme="minorEastAsia" w:cstheme="minorBidi"/>
          <w:spacing w:val="-1"/>
          <w:position w:val="-1"/>
          <w:sz w:val="24"/>
          <w:szCs w:val="24"/>
        </w:rPr>
        <w:t>е</w:t>
      </w:r>
      <w:r w:rsidRPr="000D66EF">
        <w:rPr>
          <w:rFonts w:eastAsiaTheme="minorEastAsia" w:cstheme="minorBidi"/>
          <w:position w:val="-1"/>
          <w:sz w:val="24"/>
          <w:szCs w:val="24"/>
        </w:rPr>
        <w:t>н</w:t>
      </w:r>
      <w:r w:rsidRPr="000D66EF">
        <w:rPr>
          <w:rFonts w:eastAsiaTheme="minorEastAsia" w:cstheme="minorBidi"/>
          <w:spacing w:val="-5"/>
          <w:position w:val="-1"/>
          <w:sz w:val="24"/>
          <w:szCs w:val="24"/>
        </w:rPr>
        <w:t xml:space="preserve"> </w:t>
      </w:r>
      <w:r w:rsidRPr="000D66EF">
        <w:rPr>
          <w:rFonts w:eastAsiaTheme="minorEastAsia" w:cstheme="minorBidi"/>
          <w:position w:val="-1"/>
          <w:sz w:val="24"/>
          <w:szCs w:val="24"/>
        </w:rPr>
        <w:t>в</w:t>
      </w:r>
      <w:r w:rsidRPr="000D66EF">
        <w:rPr>
          <w:rFonts w:eastAsiaTheme="minorEastAsia" w:cstheme="minorBidi"/>
          <w:spacing w:val="-1"/>
          <w:position w:val="-1"/>
          <w:sz w:val="24"/>
          <w:szCs w:val="24"/>
        </w:rPr>
        <w:t xml:space="preserve"> </w:t>
      </w:r>
      <w:r w:rsidRPr="000D66EF">
        <w:rPr>
          <w:rFonts w:eastAsiaTheme="minorEastAsia" w:cstheme="minorBidi"/>
          <w:spacing w:val="3"/>
          <w:position w:val="-1"/>
          <w:sz w:val="24"/>
          <w:szCs w:val="24"/>
        </w:rPr>
        <w:t>т</w:t>
      </w:r>
      <w:r w:rsidRPr="000D66EF">
        <w:rPr>
          <w:rFonts w:eastAsiaTheme="minorEastAsia" w:cstheme="minorBidi"/>
          <w:spacing w:val="-1"/>
          <w:position w:val="-1"/>
          <w:sz w:val="24"/>
          <w:szCs w:val="24"/>
        </w:rPr>
        <w:t>а</w:t>
      </w:r>
      <w:r w:rsidRPr="000D66EF">
        <w:rPr>
          <w:rFonts w:eastAsiaTheme="minorEastAsia" w:cstheme="minorBidi"/>
          <w:spacing w:val="-4"/>
          <w:position w:val="-1"/>
          <w:sz w:val="24"/>
          <w:szCs w:val="24"/>
        </w:rPr>
        <w:t>б</w:t>
      </w:r>
      <w:r w:rsidRPr="000D66EF">
        <w:rPr>
          <w:rFonts w:eastAsiaTheme="minorEastAsia" w:cstheme="minorBidi"/>
          <w:position w:val="-1"/>
          <w:sz w:val="24"/>
          <w:szCs w:val="24"/>
        </w:rPr>
        <w:t>л</w:t>
      </w:r>
      <w:r w:rsidRPr="000D66EF">
        <w:rPr>
          <w:rFonts w:eastAsiaTheme="minorEastAsia" w:cstheme="minorBidi"/>
          <w:spacing w:val="1"/>
          <w:position w:val="-1"/>
          <w:sz w:val="24"/>
          <w:szCs w:val="24"/>
        </w:rPr>
        <w:t>иц</w:t>
      </w:r>
      <w:r w:rsidRPr="000D66EF">
        <w:rPr>
          <w:rFonts w:eastAsiaTheme="minorEastAsia" w:cstheme="minorBidi"/>
          <w:position w:val="-1"/>
          <w:sz w:val="24"/>
          <w:szCs w:val="24"/>
        </w:rPr>
        <w:t>е</w:t>
      </w:r>
      <w:r w:rsidRPr="000D66EF">
        <w:rPr>
          <w:rFonts w:eastAsiaTheme="minorEastAsia" w:cstheme="minorBidi"/>
          <w:spacing w:val="-6"/>
          <w:position w:val="-1"/>
          <w:sz w:val="24"/>
          <w:szCs w:val="24"/>
        </w:rPr>
        <w:t xml:space="preserve"> 4</w:t>
      </w:r>
      <w:r w:rsidRPr="000D66EF">
        <w:rPr>
          <w:rFonts w:eastAsiaTheme="minorEastAsia" w:cstheme="minorBidi"/>
          <w:position w:val="-1"/>
          <w:sz w:val="24"/>
          <w:szCs w:val="24"/>
        </w:rPr>
        <w:t>.</w:t>
      </w:r>
    </w:p>
    <w:p w:rsidR="000D66EF" w:rsidRPr="000D66EF" w:rsidRDefault="000D66EF" w:rsidP="000D66EF">
      <w:pPr>
        <w:widowControl/>
        <w:autoSpaceDE/>
        <w:autoSpaceDN/>
        <w:adjustRightInd/>
        <w:spacing w:before="4" w:line="140" w:lineRule="exact"/>
        <w:ind w:firstLine="709"/>
        <w:jc w:val="both"/>
        <w:rPr>
          <w:rFonts w:eastAsiaTheme="minorEastAsia" w:cstheme="minorBidi"/>
          <w:sz w:val="14"/>
          <w:szCs w:val="14"/>
        </w:rPr>
      </w:pPr>
    </w:p>
    <w:p w:rsidR="000D66EF" w:rsidRPr="000D66EF" w:rsidRDefault="000D66EF" w:rsidP="000D66EF">
      <w:pPr>
        <w:widowControl/>
        <w:autoSpaceDE/>
        <w:autoSpaceDN/>
        <w:adjustRightInd/>
        <w:spacing w:line="240" w:lineRule="exact"/>
        <w:ind w:right="117" w:firstLine="709"/>
        <w:jc w:val="right"/>
        <w:rPr>
          <w:rFonts w:eastAsiaTheme="minorEastAsia" w:cstheme="minorBidi"/>
          <w:b/>
          <w:i/>
          <w:sz w:val="22"/>
          <w:szCs w:val="22"/>
        </w:rPr>
      </w:pPr>
      <w:r w:rsidRPr="000D66EF">
        <w:rPr>
          <w:rFonts w:eastAsiaTheme="minorEastAsia" w:cstheme="minorBidi"/>
          <w:b/>
          <w:i/>
          <w:spacing w:val="-5"/>
          <w:position w:val="-1"/>
          <w:sz w:val="22"/>
          <w:szCs w:val="22"/>
        </w:rPr>
        <w:t>Т</w:t>
      </w:r>
      <w:r w:rsidRPr="000D66EF">
        <w:rPr>
          <w:rFonts w:eastAsiaTheme="minorEastAsia" w:cstheme="minorBidi"/>
          <w:b/>
          <w:i/>
          <w:position w:val="-1"/>
          <w:sz w:val="22"/>
          <w:szCs w:val="22"/>
        </w:rPr>
        <w:t>а</w:t>
      </w:r>
      <w:r w:rsidRPr="000D66EF">
        <w:rPr>
          <w:rFonts w:eastAsiaTheme="minorEastAsia" w:cstheme="minorBidi"/>
          <w:b/>
          <w:i/>
          <w:spacing w:val="-4"/>
          <w:position w:val="-1"/>
          <w:sz w:val="22"/>
          <w:szCs w:val="22"/>
        </w:rPr>
        <w:t>б</w:t>
      </w:r>
      <w:r w:rsidRPr="000D66EF">
        <w:rPr>
          <w:rFonts w:eastAsiaTheme="minorEastAsia" w:cstheme="minorBidi"/>
          <w:b/>
          <w:i/>
          <w:position w:val="-1"/>
          <w:sz w:val="22"/>
          <w:szCs w:val="22"/>
        </w:rPr>
        <w:t>ли</w:t>
      </w:r>
      <w:r w:rsidRPr="000D66EF">
        <w:rPr>
          <w:rFonts w:eastAsiaTheme="minorEastAsia" w:cstheme="minorBidi"/>
          <w:b/>
          <w:i/>
          <w:spacing w:val="-3"/>
          <w:position w:val="-1"/>
          <w:sz w:val="22"/>
          <w:szCs w:val="22"/>
        </w:rPr>
        <w:t>ц</w:t>
      </w:r>
      <w:r w:rsidRPr="000D66EF">
        <w:rPr>
          <w:rFonts w:eastAsiaTheme="minorEastAsia" w:cstheme="minorBidi"/>
          <w:b/>
          <w:i/>
          <w:position w:val="-1"/>
          <w:sz w:val="22"/>
          <w:szCs w:val="22"/>
        </w:rPr>
        <w:t>а</w:t>
      </w:r>
      <w:r w:rsidRPr="000D66EF">
        <w:rPr>
          <w:rFonts w:eastAsiaTheme="minorEastAsia" w:cstheme="minorBidi"/>
          <w:b/>
          <w:i/>
          <w:spacing w:val="1"/>
          <w:position w:val="-1"/>
          <w:sz w:val="22"/>
          <w:szCs w:val="22"/>
        </w:rPr>
        <w:t xml:space="preserve"> 4</w:t>
      </w:r>
    </w:p>
    <w:p w:rsidR="000D66EF" w:rsidRPr="000D66EF" w:rsidRDefault="000D66EF" w:rsidP="000D66EF">
      <w:pPr>
        <w:widowControl/>
        <w:autoSpaceDE/>
        <w:autoSpaceDN/>
        <w:adjustRightInd/>
        <w:spacing w:before="1" w:line="120" w:lineRule="exact"/>
        <w:ind w:firstLine="709"/>
        <w:jc w:val="both"/>
        <w:rPr>
          <w:rFonts w:eastAsiaTheme="minorEastAsia" w:cstheme="minorBidi"/>
          <w:sz w:val="13"/>
          <w:szCs w:val="13"/>
        </w:rPr>
      </w:pPr>
    </w:p>
    <w:tbl>
      <w:tblPr>
        <w:tblW w:w="8959" w:type="dxa"/>
        <w:tblInd w:w="107" w:type="dxa"/>
        <w:tblLayout w:type="fixed"/>
        <w:tblCellMar>
          <w:left w:w="0" w:type="dxa"/>
          <w:right w:w="0" w:type="dxa"/>
        </w:tblCellMar>
        <w:tblLook w:val="01E0" w:firstRow="1" w:lastRow="1" w:firstColumn="1" w:lastColumn="1" w:noHBand="0" w:noVBand="0"/>
      </w:tblPr>
      <w:tblGrid>
        <w:gridCol w:w="2581"/>
        <w:gridCol w:w="6378"/>
      </w:tblGrid>
      <w:tr w:rsidR="000D66EF" w:rsidRPr="000D66EF" w:rsidTr="003B0BE2">
        <w:trPr>
          <w:trHeight w:hRule="exact" w:val="1250"/>
        </w:trPr>
        <w:tc>
          <w:tcPr>
            <w:tcW w:w="2581"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00" w:lineRule="exact"/>
              <w:ind w:firstLine="709"/>
              <w:jc w:val="both"/>
              <w:rPr>
                <w:rFonts w:eastAsiaTheme="minorEastAsia" w:cstheme="minorBidi"/>
                <w:sz w:val="24"/>
                <w:szCs w:val="22"/>
              </w:rPr>
            </w:pPr>
          </w:p>
          <w:p w:rsidR="000D66EF" w:rsidRPr="000D66EF" w:rsidRDefault="000D66EF" w:rsidP="000D66EF">
            <w:pPr>
              <w:widowControl/>
              <w:autoSpaceDE/>
              <w:autoSpaceDN/>
              <w:adjustRightInd/>
              <w:spacing w:before="6" w:line="200" w:lineRule="exact"/>
              <w:ind w:firstLine="709"/>
              <w:jc w:val="both"/>
              <w:rPr>
                <w:rFonts w:eastAsiaTheme="minorEastAsia" w:cstheme="minorBidi"/>
                <w:sz w:val="24"/>
                <w:szCs w:val="22"/>
              </w:rPr>
            </w:pPr>
          </w:p>
          <w:p w:rsidR="000D66EF" w:rsidRPr="000D66EF" w:rsidRDefault="000D66EF" w:rsidP="000D66EF">
            <w:pPr>
              <w:widowControl/>
              <w:autoSpaceDE/>
              <w:autoSpaceDN/>
              <w:adjustRightInd/>
              <w:ind w:left="34" w:hanging="34"/>
              <w:jc w:val="both"/>
              <w:rPr>
                <w:rFonts w:eastAsiaTheme="minorEastAsia" w:cstheme="minorBidi"/>
                <w:sz w:val="24"/>
                <w:szCs w:val="24"/>
              </w:rPr>
            </w:pPr>
            <w:r w:rsidRPr="000D66EF">
              <w:rPr>
                <w:rFonts w:eastAsiaTheme="minorEastAsia" w:cstheme="minorBidi"/>
                <w:sz w:val="24"/>
                <w:szCs w:val="24"/>
              </w:rPr>
              <w:t>Н</w:t>
            </w:r>
            <w:r w:rsidRPr="000D66EF">
              <w:rPr>
                <w:rFonts w:eastAsiaTheme="minorEastAsia" w:cstheme="minorBidi"/>
                <w:spacing w:val="-1"/>
                <w:sz w:val="24"/>
                <w:szCs w:val="24"/>
              </w:rPr>
              <w:t>а</w:t>
            </w:r>
            <w:r w:rsidRPr="000D66EF">
              <w:rPr>
                <w:rFonts w:eastAsiaTheme="minorEastAsia" w:cstheme="minorBidi"/>
                <w:spacing w:val="4"/>
                <w:sz w:val="24"/>
                <w:szCs w:val="24"/>
              </w:rPr>
              <w:t>с</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ый</w:t>
            </w:r>
            <w:r w:rsidRPr="000D66EF">
              <w:rPr>
                <w:rFonts w:eastAsiaTheme="minorEastAsia" w:cstheme="minorBidi"/>
                <w:spacing w:val="-6"/>
                <w:sz w:val="24"/>
                <w:szCs w:val="24"/>
              </w:rPr>
              <w:t xml:space="preserve"> </w:t>
            </w:r>
            <w:r w:rsidRPr="000D66EF">
              <w:rPr>
                <w:rFonts w:eastAsiaTheme="minorEastAsia" w:cstheme="minorBidi"/>
                <w:spacing w:val="4"/>
                <w:sz w:val="24"/>
                <w:szCs w:val="24"/>
              </w:rPr>
              <w:t>п</w:t>
            </w:r>
            <w:r w:rsidRPr="000D66EF">
              <w:rPr>
                <w:rFonts w:eastAsiaTheme="minorEastAsia" w:cstheme="minorBidi"/>
                <w:spacing w:val="-7"/>
                <w:sz w:val="24"/>
                <w:szCs w:val="24"/>
              </w:rPr>
              <w:t>у</w:t>
            </w:r>
            <w:r w:rsidRPr="000D66EF">
              <w:rPr>
                <w:rFonts w:eastAsiaTheme="minorEastAsia" w:cstheme="minorBidi"/>
                <w:spacing w:val="1"/>
                <w:sz w:val="24"/>
                <w:szCs w:val="24"/>
              </w:rPr>
              <w:t>н</w:t>
            </w:r>
            <w:r w:rsidRPr="000D66EF">
              <w:rPr>
                <w:rFonts w:eastAsiaTheme="minorEastAsia" w:cstheme="minorBidi"/>
                <w:spacing w:val="-1"/>
                <w:sz w:val="24"/>
                <w:szCs w:val="24"/>
              </w:rPr>
              <w:t>к</w:t>
            </w:r>
            <w:r w:rsidRPr="000D66EF">
              <w:rPr>
                <w:rFonts w:eastAsiaTheme="minorEastAsia" w:cstheme="minorBidi"/>
                <w:sz w:val="24"/>
                <w:szCs w:val="24"/>
              </w:rPr>
              <w:t>т</w:t>
            </w:r>
          </w:p>
        </w:tc>
        <w:tc>
          <w:tcPr>
            <w:tcW w:w="6378"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jc w:val="center"/>
              <w:rPr>
                <w:rFonts w:eastAsiaTheme="minorEastAsia" w:cstheme="minorBidi"/>
                <w:w w:val="99"/>
                <w:sz w:val="24"/>
                <w:szCs w:val="24"/>
              </w:rPr>
            </w:pPr>
            <w:proofErr w:type="gramStart"/>
            <w:r w:rsidRPr="000D66EF">
              <w:rPr>
                <w:rFonts w:eastAsiaTheme="minorEastAsia" w:cstheme="minorBidi"/>
                <w:sz w:val="24"/>
                <w:szCs w:val="24"/>
              </w:rPr>
              <w:t>М</w:t>
            </w:r>
            <w:r w:rsidRPr="000D66EF">
              <w:rPr>
                <w:rFonts w:eastAsiaTheme="minorEastAsia" w:cstheme="minorBidi"/>
                <w:spacing w:val="1"/>
                <w:sz w:val="24"/>
                <w:szCs w:val="24"/>
              </w:rPr>
              <w:t>и</w:t>
            </w:r>
            <w:r w:rsidRPr="000D66EF">
              <w:rPr>
                <w:rFonts w:eastAsiaTheme="minorEastAsia" w:cstheme="minorBidi"/>
                <w:spacing w:val="-1"/>
                <w:sz w:val="24"/>
                <w:szCs w:val="24"/>
              </w:rPr>
              <w:t>н</w:t>
            </w:r>
            <w:r w:rsidRPr="000D66EF">
              <w:rPr>
                <w:rFonts w:eastAsiaTheme="minorEastAsia" w:cstheme="minorBidi"/>
                <w:spacing w:val="1"/>
                <w:sz w:val="24"/>
                <w:szCs w:val="24"/>
              </w:rPr>
              <w:t>и</w:t>
            </w:r>
            <w:r w:rsidRPr="000D66EF">
              <w:rPr>
                <w:rFonts w:eastAsiaTheme="minorEastAsia" w:cstheme="minorBidi"/>
                <w:spacing w:val="-3"/>
                <w:sz w:val="24"/>
                <w:szCs w:val="24"/>
              </w:rPr>
              <w:t>м</w:t>
            </w:r>
            <w:r w:rsidRPr="000D66EF">
              <w:rPr>
                <w:rFonts w:eastAsiaTheme="minorEastAsia" w:cstheme="minorBidi"/>
                <w:spacing w:val="2"/>
                <w:sz w:val="24"/>
                <w:szCs w:val="24"/>
              </w:rPr>
              <w:t>а</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z w:val="24"/>
                <w:szCs w:val="24"/>
              </w:rPr>
              <w:t>ый</w:t>
            </w:r>
            <w:proofErr w:type="gramEnd"/>
            <w:r w:rsidRPr="000D66EF">
              <w:rPr>
                <w:rFonts w:eastAsiaTheme="minorEastAsia" w:cstheme="minorBidi"/>
                <w:spacing w:val="-10"/>
                <w:sz w:val="24"/>
                <w:szCs w:val="24"/>
              </w:rPr>
              <w:t xml:space="preserve"> </w:t>
            </w:r>
            <w:r w:rsidRPr="000D66EF">
              <w:rPr>
                <w:rFonts w:eastAsiaTheme="minorEastAsia" w:cstheme="minorBidi"/>
                <w:sz w:val="24"/>
                <w:szCs w:val="24"/>
              </w:rPr>
              <w:t>%</w:t>
            </w:r>
            <w:r w:rsidRPr="000D66EF">
              <w:rPr>
                <w:rFonts w:eastAsiaTheme="minorEastAsia" w:cstheme="minorBidi"/>
                <w:spacing w:val="-3"/>
                <w:sz w:val="24"/>
                <w:szCs w:val="24"/>
              </w:rPr>
              <w:t xml:space="preserve"> </w:t>
            </w:r>
            <w:r w:rsidRPr="000D66EF">
              <w:rPr>
                <w:rFonts w:eastAsiaTheme="minorEastAsia" w:cstheme="minorBidi"/>
                <w:spacing w:val="-1"/>
                <w:sz w:val="24"/>
                <w:szCs w:val="24"/>
              </w:rPr>
              <w:t>с</w:t>
            </w:r>
            <w:r w:rsidRPr="000D66EF">
              <w:rPr>
                <w:rFonts w:eastAsiaTheme="minorEastAsia" w:cstheme="minorBidi"/>
                <w:sz w:val="24"/>
                <w:szCs w:val="24"/>
              </w:rPr>
              <w:t>о</w:t>
            </w:r>
            <w:r w:rsidRPr="000D66EF">
              <w:rPr>
                <w:rFonts w:eastAsiaTheme="minorEastAsia" w:cstheme="minorBidi"/>
                <w:spacing w:val="-2"/>
                <w:sz w:val="24"/>
                <w:szCs w:val="24"/>
              </w:rPr>
              <w:t>о</w:t>
            </w:r>
            <w:r w:rsidRPr="000D66EF">
              <w:rPr>
                <w:rFonts w:eastAsiaTheme="minorEastAsia" w:cstheme="minorBidi"/>
                <w:spacing w:val="1"/>
                <w:sz w:val="24"/>
                <w:szCs w:val="24"/>
              </w:rPr>
              <w:t>т</w:t>
            </w:r>
            <w:r w:rsidRPr="000D66EF">
              <w:rPr>
                <w:rFonts w:eastAsiaTheme="minorEastAsia" w:cstheme="minorBidi"/>
                <w:spacing w:val="-1"/>
                <w:sz w:val="24"/>
                <w:szCs w:val="24"/>
              </w:rPr>
              <w:t>н</w:t>
            </w:r>
            <w:r w:rsidRPr="000D66EF">
              <w:rPr>
                <w:rFonts w:eastAsiaTheme="minorEastAsia" w:cstheme="minorBidi"/>
                <w:sz w:val="24"/>
                <w:szCs w:val="24"/>
              </w:rPr>
              <w:t>ош</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ди</w:t>
            </w:r>
            <w:r w:rsidRPr="000D66EF">
              <w:rPr>
                <w:rFonts w:eastAsiaTheme="minorEastAsia" w:cstheme="minorBidi"/>
                <w:spacing w:val="-6"/>
                <w:sz w:val="24"/>
                <w:szCs w:val="24"/>
              </w:rPr>
              <w:t xml:space="preserve"> </w:t>
            </w:r>
            <w:r w:rsidRPr="000D66EF">
              <w:rPr>
                <w:rFonts w:eastAsiaTheme="minorEastAsia" w:cstheme="minorBidi"/>
                <w:spacing w:val="-2"/>
                <w:w w:val="99"/>
                <w:sz w:val="24"/>
                <w:szCs w:val="24"/>
              </w:rPr>
              <w:t>о</w:t>
            </w:r>
            <w:r w:rsidRPr="000D66EF">
              <w:rPr>
                <w:rFonts w:eastAsiaTheme="minorEastAsia" w:cstheme="minorBidi"/>
                <w:spacing w:val="1"/>
                <w:w w:val="99"/>
                <w:sz w:val="24"/>
                <w:szCs w:val="24"/>
              </w:rPr>
              <w:t>з</w:t>
            </w:r>
            <w:r w:rsidRPr="000D66EF">
              <w:rPr>
                <w:rFonts w:eastAsiaTheme="minorEastAsia" w:cstheme="minorBidi"/>
                <w:spacing w:val="-1"/>
                <w:sz w:val="24"/>
                <w:szCs w:val="24"/>
              </w:rPr>
              <w:t>е</w:t>
            </w:r>
            <w:r w:rsidRPr="000D66EF">
              <w:rPr>
                <w:rFonts w:eastAsiaTheme="minorEastAsia" w:cstheme="minorBidi"/>
                <w:w w:val="99"/>
                <w:sz w:val="24"/>
                <w:szCs w:val="24"/>
              </w:rPr>
              <w:t>л</w:t>
            </w:r>
            <w:r w:rsidRPr="000D66EF">
              <w:rPr>
                <w:rFonts w:eastAsiaTheme="minorEastAsia" w:cstheme="minorBidi"/>
                <w:spacing w:val="-1"/>
                <w:sz w:val="24"/>
                <w:szCs w:val="24"/>
              </w:rPr>
              <w:t>е</w:t>
            </w:r>
            <w:r w:rsidRPr="000D66EF">
              <w:rPr>
                <w:rFonts w:eastAsiaTheme="minorEastAsia" w:cstheme="minorBidi"/>
                <w:spacing w:val="1"/>
                <w:w w:val="99"/>
                <w:sz w:val="24"/>
                <w:szCs w:val="24"/>
              </w:rPr>
              <w:t>н</w:t>
            </w:r>
            <w:r w:rsidRPr="000D66EF">
              <w:rPr>
                <w:rFonts w:eastAsiaTheme="minorEastAsia" w:cstheme="minorBidi"/>
                <w:spacing w:val="-1"/>
                <w:sz w:val="24"/>
                <w:szCs w:val="24"/>
              </w:rPr>
              <w:t>ё</w:t>
            </w:r>
            <w:r w:rsidRPr="000D66EF">
              <w:rPr>
                <w:rFonts w:eastAsiaTheme="minorEastAsia" w:cstheme="minorBidi"/>
                <w:spacing w:val="1"/>
                <w:w w:val="99"/>
                <w:sz w:val="24"/>
                <w:szCs w:val="24"/>
              </w:rPr>
              <w:t>нн</w:t>
            </w:r>
            <w:r w:rsidRPr="000D66EF">
              <w:rPr>
                <w:rFonts w:eastAsiaTheme="minorEastAsia" w:cstheme="minorBidi"/>
                <w:spacing w:val="-3"/>
                <w:sz w:val="24"/>
                <w:szCs w:val="24"/>
              </w:rPr>
              <w:t>ы</w:t>
            </w:r>
            <w:r w:rsidRPr="000D66EF">
              <w:rPr>
                <w:rFonts w:eastAsiaTheme="minorEastAsia" w:cstheme="minorBidi"/>
                <w:w w:val="99"/>
                <w:sz w:val="24"/>
                <w:szCs w:val="24"/>
              </w:rPr>
              <w:t xml:space="preserve">х </w:t>
            </w:r>
          </w:p>
          <w:p w:rsidR="000D66EF" w:rsidRPr="000D66EF" w:rsidRDefault="000D66EF" w:rsidP="000D66EF">
            <w:pPr>
              <w:widowControl/>
              <w:autoSpaceDE/>
              <w:autoSpaceDN/>
              <w:adjustRightInd/>
              <w:jc w:val="center"/>
              <w:rPr>
                <w:rFonts w:eastAsiaTheme="minorEastAsia" w:cstheme="minorBidi"/>
                <w:spacing w:val="-6"/>
                <w:sz w:val="24"/>
                <w:szCs w:val="24"/>
              </w:rPr>
            </w:pP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z w:val="24"/>
                <w:szCs w:val="24"/>
              </w:rPr>
              <w:t>й</w:t>
            </w:r>
            <w:r w:rsidRPr="000D66EF">
              <w:rPr>
                <w:rFonts w:eastAsiaTheme="minorEastAsia" w:cstheme="minorBidi"/>
                <w:spacing w:val="-10"/>
                <w:sz w:val="24"/>
                <w:szCs w:val="24"/>
              </w:rPr>
              <w:t xml:space="preserve"> </w:t>
            </w:r>
            <w:r w:rsidRPr="000D66EF">
              <w:rPr>
                <w:rFonts w:eastAsiaTheme="minorEastAsia" w:cstheme="minorBidi"/>
                <w:sz w:val="24"/>
                <w:szCs w:val="24"/>
              </w:rPr>
              <w:t>к</w:t>
            </w:r>
            <w:r w:rsidRPr="000D66EF">
              <w:rPr>
                <w:rFonts w:eastAsiaTheme="minorEastAsia" w:cstheme="minorBidi"/>
                <w:spacing w:val="-1"/>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ди</w:t>
            </w:r>
            <w:r w:rsidRPr="000D66EF">
              <w:rPr>
                <w:rFonts w:eastAsiaTheme="minorEastAsia" w:cstheme="minorBidi"/>
                <w:spacing w:val="-8"/>
                <w:sz w:val="24"/>
                <w:szCs w:val="24"/>
              </w:rPr>
              <w:t xml:space="preserve"> </w:t>
            </w:r>
            <w:r w:rsidRPr="000D66EF">
              <w:rPr>
                <w:rFonts w:eastAsiaTheme="minorEastAsia" w:cstheme="minorBidi"/>
                <w:sz w:val="24"/>
                <w:szCs w:val="24"/>
              </w:rPr>
              <w:t>ж</w:t>
            </w:r>
            <w:r w:rsidRPr="000D66EF">
              <w:rPr>
                <w:rFonts w:eastAsiaTheme="minorEastAsia" w:cstheme="minorBidi"/>
                <w:spacing w:val="1"/>
                <w:sz w:val="24"/>
                <w:szCs w:val="24"/>
              </w:rPr>
              <w:t>и</w:t>
            </w:r>
            <w:r w:rsidRPr="000D66EF">
              <w:rPr>
                <w:rFonts w:eastAsiaTheme="minorEastAsia" w:cstheme="minorBidi"/>
                <w:sz w:val="24"/>
                <w:szCs w:val="24"/>
              </w:rPr>
              <w:t>ло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к</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pacing w:val="-2"/>
                <w:sz w:val="24"/>
                <w:szCs w:val="24"/>
              </w:rPr>
              <w:t>р</w:t>
            </w:r>
            <w:r w:rsidRPr="000D66EF">
              <w:rPr>
                <w:rFonts w:eastAsiaTheme="minorEastAsia" w:cstheme="minorBidi"/>
                <w:spacing w:val="3"/>
                <w:sz w:val="24"/>
                <w:szCs w:val="24"/>
              </w:rPr>
              <w:t>т</w:t>
            </w:r>
            <w:r w:rsidRPr="000D66EF">
              <w:rPr>
                <w:rFonts w:eastAsiaTheme="minorEastAsia" w:cstheme="minorBidi"/>
                <w:spacing w:val="2"/>
                <w:sz w:val="24"/>
                <w:szCs w:val="24"/>
              </w:rPr>
              <w:t>а</w:t>
            </w:r>
            <w:r w:rsidRPr="000D66EF">
              <w:rPr>
                <w:rFonts w:eastAsiaTheme="minorEastAsia" w:cstheme="minorBidi"/>
                <w:sz w:val="24"/>
                <w:szCs w:val="24"/>
              </w:rPr>
              <w:t>ла</w:t>
            </w:r>
            <w:r w:rsidRPr="000D66EF">
              <w:rPr>
                <w:rFonts w:eastAsiaTheme="minorEastAsia" w:cstheme="minorBidi"/>
                <w:spacing w:val="-6"/>
                <w:sz w:val="24"/>
                <w:szCs w:val="24"/>
              </w:rPr>
              <w:t xml:space="preserve"> </w:t>
            </w:r>
          </w:p>
          <w:p w:rsidR="000D66EF" w:rsidRPr="000D66EF" w:rsidRDefault="000D66EF" w:rsidP="000D66EF">
            <w:pPr>
              <w:widowControl/>
              <w:autoSpaceDE/>
              <w:autoSpaceDN/>
              <w:adjustRightInd/>
              <w:jc w:val="center"/>
              <w:rPr>
                <w:rFonts w:eastAsiaTheme="minorEastAsia" w:cstheme="minorBidi"/>
                <w:sz w:val="24"/>
                <w:szCs w:val="24"/>
              </w:rPr>
            </w:pPr>
            <w:r w:rsidRPr="000D66EF">
              <w:rPr>
                <w:rFonts w:eastAsiaTheme="minorEastAsia" w:cstheme="minorBidi"/>
                <w:spacing w:val="-1"/>
                <w:sz w:val="24"/>
                <w:szCs w:val="24"/>
              </w:rPr>
              <w:t>м</w:t>
            </w:r>
            <w:r w:rsidRPr="000D66EF">
              <w:rPr>
                <w:rFonts w:eastAsiaTheme="minorEastAsia" w:cstheme="minorBidi"/>
                <w:spacing w:val="1"/>
                <w:w w:val="99"/>
                <w:sz w:val="24"/>
                <w:szCs w:val="24"/>
              </w:rPr>
              <w:t>н</w:t>
            </w:r>
            <w:r w:rsidRPr="000D66EF">
              <w:rPr>
                <w:rFonts w:eastAsiaTheme="minorEastAsia" w:cstheme="minorBidi"/>
                <w:spacing w:val="-2"/>
                <w:w w:val="99"/>
                <w:sz w:val="24"/>
                <w:szCs w:val="24"/>
              </w:rPr>
              <w:t>о</w:t>
            </w:r>
            <w:r w:rsidRPr="000D66EF">
              <w:rPr>
                <w:rFonts w:eastAsiaTheme="minorEastAsia" w:cstheme="minorBidi"/>
                <w:spacing w:val="-5"/>
                <w:w w:val="99"/>
                <w:sz w:val="24"/>
                <w:szCs w:val="24"/>
              </w:rPr>
              <w:t>г</w:t>
            </w:r>
            <w:r w:rsidRPr="000D66EF">
              <w:rPr>
                <w:rFonts w:eastAsiaTheme="minorEastAsia" w:cstheme="minorBidi"/>
                <w:spacing w:val="-2"/>
                <w:w w:val="99"/>
                <w:sz w:val="24"/>
                <w:szCs w:val="24"/>
              </w:rPr>
              <w:t>о</w:t>
            </w:r>
            <w:r w:rsidRPr="000D66EF">
              <w:rPr>
                <w:rFonts w:eastAsiaTheme="minorEastAsia" w:cstheme="minorBidi"/>
                <w:spacing w:val="1"/>
                <w:sz w:val="24"/>
                <w:szCs w:val="24"/>
              </w:rPr>
              <w:t>к</w:t>
            </w:r>
            <w:r w:rsidRPr="000D66EF">
              <w:rPr>
                <w:rFonts w:eastAsiaTheme="minorEastAsia" w:cstheme="minorBidi"/>
                <w:spacing w:val="-3"/>
                <w:w w:val="99"/>
                <w:sz w:val="24"/>
                <w:szCs w:val="24"/>
              </w:rPr>
              <w:t>в</w:t>
            </w:r>
            <w:r w:rsidRPr="000D66EF">
              <w:rPr>
                <w:rFonts w:eastAsiaTheme="minorEastAsia" w:cstheme="minorBidi"/>
                <w:spacing w:val="-1"/>
                <w:sz w:val="24"/>
                <w:szCs w:val="24"/>
              </w:rPr>
              <w:t>а</w:t>
            </w:r>
            <w:r w:rsidRPr="000D66EF">
              <w:rPr>
                <w:rFonts w:eastAsiaTheme="minorEastAsia" w:cstheme="minorBidi"/>
                <w:spacing w:val="-2"/>
                <w:w w:val="99"/>
                <w:sz w:val="24"/>
                <w:szCs w:val="24"/>
              </w:rPr>
              <w:t>р</w:t>
            </w:r>
            <w:r w:rsidRPr="000D66EF">
              <w:rPr>
                <w:rFonts w:eastAsiaTheme="minorEastAsia" w:cstheme="minorBidi"/>
                <w:spacing w:val="1"/>
                <w:w w:val="99"/>
                <w:sz w:val="24"/>
                <w:szCs w:val="24"/>
              </w:rPr>
              <w:t>ти</w:t>
            </w:r>
            <w:r w:rsidRPr="000D66EF">
              <w:rPr>
                <w:rFonts w:eastAsiaTheme="minorEastAsia" w:cstheme="minorBidi"/>
                <w:spacing w:val="-2"/>
                <w:w w:val="99"/>
                <w:sz w:val="24"/>
                <w:szCs w:val="24"/>
              </w:rPr>
              <w:t>р</w:t>
            </w:r>
            <w:r w:rsidRPr="000D66EF">
              <w:rPr>
                <w:rFonts w:eastAsiaTheme="minorEastAsia" w:cstheme="minorBidi"/>
                <w:spacing w:val="1"/>
                <w:w w:val="99"/>
                <w:sz w:val="24"/>
                <w:szCs w:val="24"/>
              </w:rPr>
              <w:t>н</w:t>
            </w:r>
            <w:r w:rsidRPr="000D66EF">
              <w:rPr>
                <w:rFonts w:eastAsiaTheme="minorEastAsia" w:cstheme="minorBidi"/>
                <w:w w:val="99"/>
                <w:sz w:val="24"/>
                <w:szCs w:val="24"/>
              </w:rPr>
              <w:t xml:space="preserve">ой </w:t>
            </w:r>
            <w:r w:rsidRPr="000D66EF">
              <w:rPr>
                <w:rFonts w:eastAsiaTheme="minorEastAsia" w:cstheme="minorBidi"/>
                <w:spacing w:val="1"/>
                <w:w w:val="99"/>
                <w:sz w:val="24"/>
                <w:szCs w:val="24"/>
              </w:rPr>
              <w:t>з</w:t>
            </w:r>
            <w:r w:rsidRPr="000D66EF">
              <w:rPr>
                <w:rFonts w:eastAsiaTheme="minorEastAsia" w:cstheme="minorBidi"/>
                <w:spacing w:val="-1"/>
                <w:sz w:val="24"/>
                <w:szCs w:val="24"/>
              </w:rPr>
              <w:t>ас</w:t>
            </w:r>
            <w:r w:rsidRPr="000D66EF">
              <w:rPr>
                <w:rFonts w:eastAsiaTheme="minorEastAsia" w:cstheme="minorBidi"/>
                <w:spacing w:val="3"/>
                <w:w w:val="99"/>
                <w:sz w:val="24"/>
                <w:szCs w:val="24"/>
              </w:rPr>
              <w:t>т</w:t>
            </w:r>
            <w:r w:rsidRPr="000D66EF">
              <w:rPr>
                <w:rFonts w:eastAsiaTheme="minorEastAsia" w:cstheme="minorBidi"/>
                <w:w w:val="99"/>
                <w:sz w:val="24"/>
                <w:szCs w:val="24"/>
              </w:rPr>
              <w:t>ро</w:t>
            </w:r>
            <w:r w:rsidRPr="000D66EF">
              <w:rPr>
                <w:rFonts w:eastAsiaTheme="minorEastAsia" w:cstheme="minorBidi"/>
                <w:spacing w:val="1"/>
                <w:w w:val="99"/>
                <w:sz w:val="24"/>
                <w:szCs w:val="24"/>
              </w:rPr>
              <w:t>й</w:t>
            </w:r>
            <w:r w:rsidRPr="000D66EF">
              <w:rPr>
                <w:rFonts w:eastAsiaTheme="minorEastAsia" w:cstheme="minorBidi"/>
                <w:spacing w:val="1"/>
                <w:sz w:val="24"/>
                <w:szCs w:val="24"/>
              </w:rPr>
              <w:t>к</w:t>
            </w:r>
            <w:r w:rsidRPr="000D66EF">
              <w:rPr>
                <w:rFonts w:eastAsiaTheme="minorEastAsia" w:cstheme="minorBidi"/>
                <w:w w:val="99"/>
                <w:sz w:val="24"/>
                <w:szCs w:val="24"/>
              </w:rPr>
              <w:t>и</w:t>
            </w:r>
          </w:p>
        </w:tc>
      </w:tr>
      <w:tr w:rsidR="000D66EF" w:rsidRPr="000D66EF" w:rsidTr="003B0BE2">
        <w:trPr>
          <w:trHeight w:hRule="exact" w:val="1179"/>
        </w:trPr>
        <w:tc>
          <w:tcPr>
            <w:tcW w:w="2581"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jc w:val="both"/>
              <w:rPr>
                <w:rFonts w:eastAsiaTheme="minorEastAsia" w:cstheme="minorBidi"/>
                <w:spacing w:val="-21"/>
                <w:sz w:val="24"/>
                <w:szCs w:val="24"/>
              </w:rPr>
            </w:pPr>
          </w:p>
          <w:p w:rsidR="000D66EF" w:rsidRPr="000D66EF" w:rsidRDefault="000D66EF" w:rsidP="000D66EF">
            <w:pPr>
              <w:widowControl/>
              <w:autoSpaceDE/>
              <w:autoSpaceDN/>
              <w:adjustRightInd/>
              <w:spacing w:line="260" w:lineRule="exact"/>
              <w:jc w:val="both"/>
              <w:rPr>
                <w:rFonts w:eastAsiaTheme="minorEastAsia" w:cstheme="minorBidi"/>
                <w:sz w:val="24"/>
                <w:szCs w:val="24"/>
              </w:rPr>
            </w:pPr>
            <w:r w:rsidRPr="000D66EF">
              <w:rPr>
                <w:rFonts w:eastAsiaTheme="minorEastAsia" w:cstheme="minorBidi"/>
                <w:spacing w:val="-21"/>
                <w:sz w:val="24"/>
                <w:szCs w:val="24"/>
              </w:rPr>
              <w:t>Г</w:t>
            </w:r>
            <w:r w:rsidRPr="000D66EF">
              <w:rPr>
                <w:rFonts w:eastAsiaTheme="minorEastAsia" w:cstheme="minorBidi"/>
                <w:sz w:val="24"/>
                <w:szCs w:val="24"/>
              </w:rPr>
              <w:t>ор</w:t>
            </w:r>
            <w:r w:rsidRPr="000D66EF">
              <w:rPr>
                <w:rFonts w:eastAsiaTheme="minorEastAsia" w:cstheme="minorBidi"/>
                <w:spacing w:val="-7"/>
                <w:sz w:val="24"/>
                <w:szCs w:val="24"/>
              </w:rPr>
              <w:t>о</w:t>
            </w:r>
            <w:r w:rsidRPr="000D66EF">
              <w:rPr>
                <w:rFonts w:eastAsiaTheme="minorEastAsia" w:cstheme="minorBidi"/>
                <w:sz w:val="24"/>
                <w:szCs w:val="24"/>
              </w:rPr>
              <w:t>д</w:t>
            </w:r>
            <w:r w:rsidRPr="000D66EF">
              <w:rPr>
                <w:rFonts w:eastAsiaTheme="minorEastAsia" w:cstheme="minorBidi"/>
                <w:spacing w:val="-1"/>
                <w:sz w:val="24"/>
                <w:szCs w:val="24"/>
              </w:rPr>
              <w:t>с</w:t>
            </w:r>
            <w:r w:rsidRPr="000D66EF">
              <w:rPr>
                <w:rFonts w:eastAsiaTheme="minorEastAsia" w:cstheme="minorBidi"/>
                <w:spacing w:val="-11"/>
                <w:sz w:val="24"/>
                <w:szCs w:val="24"/>
              </w:rPr>
              <w:t>к</w:t>
            </w:r>
            <w:r w:rsidRPr="000D66EF">
              <w:rPr>
                <w:rFonts w:eastAsiaTheme="minorEastAsia" w:cstheme="minorBidi"/>
                <w:spacing w:val="2"/>
                <w:sz w:val="24"/>
                <w:szCs w:val="24"/>
              </w:rPr>
              <w:t>о</w:t>
            </w:r>
            <w:r w:rsidRPr="000D66EF">
              <w:rPr>
                <w:rFonts w:eastAsiaTheme="minorEastAsia" w:cstheme="minorBidi"/>
                <w:sz w:val="24"/>
                <w:szCs w:val="24"/>
              </w:rPr>
              <w:t>е</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5"/>
                <w:sz w:val="24"/>
                <w:szCs w:val="24"/>
              </w:rPr>
              <w:t>о</w:t>
            </w:r>
            <w:r w:rsidRPr="000D66EF">
              <w:rPr>
                <w:rFonts w:eastAsiaTheme="minorEastAsia" w:cstheme="minorBidi"/>
                <w:spacing w:val="4"/>
                <w:sz w:val="24"/>
                <w:szCs w:val="24"/>
              </w:rPr>
              <w:t>с</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е</w:t>
            </w:r>
            <w:r w:rsidRPr="000D66EF">
              <w:rPr>
                <w:rFonts w:eastAsiaTheme="minorEastAsia" w:cstheme="minorBidi"/>
                <w:spacing w:val="-7"/>
                <w:sz w:val="24"/>
                <w:szCs w:val="24"/>
              </w:rPr>
              <w:t xml:space="preserve"> г.Краснослободск</w:t>
            </w:r>
          </w:p>
        </w:tc>
        <w:tc>
          <w:tcPr>
            <w:tcW w:w="6378"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ind w:left="3098" w:right="3098"/>
              <w:jc w:val="center"/>
              <w:rPr>
                <w:rFonts w:eastAsiaTheme="minorEastAsia" w:cstheme="minorBidi"/>
                <w:w w:val="99"/>
                <w:sz w:val="24"/>
                <w:szCs w:val="24"/>
              </w:rPr>
            </w:pPr>
          </w:p>
          <w:p w:rsidR="000D66EF" w:rsidRPr="000D66EF" w:rsidRDefault="000D66EF" w:rsidP="000D66EF">
            <w:pPr>
              <w:widowControl/>
              <w:autoSpaceDE/>
              <w:autoSpaceDN/>
              <w:adjustRightInd/>
              <w:spacing w:line="260" w:lineRule="exact"/>
              <w:ind w:left="3098" w:right="3098"/>
              <w:jc w:val="center"/>
              <w:rPr>
                <w:rFonts w:eastAsiaTheme="minorEastAsia" w:cstheme="minorBidi"/>
                <w:sz w:val="24"/>
                <w:szCs w:val="24"/>
              </w:rPr>
            </w:pPr>
            <w:r w:rsidRPr="000D66EF">
              <w:rPr>
                <w:rFonts w:eastAsiaTheme="minorEastAsia" w:cstheme="minorBidi"/>
                <w:w w:val="99"/>
                <w:sz w:val="24"/>
                <w:szCs w:val="24"/>
              </w:rPr>
              <w:t>25</w:t>
            </w:r>
          </w:p>
        </w:tc>
      </w:tr>
      <w:tr w:rsidR="000D66EF" w:rsidRPr="000D66EF" w:rsidTr="003B0BE2">
        <w:trPr>
          <w:trHeight w:hRule="exact" w:val="1267"/>
        </w:trPr>
        <w:tc>
          <w:tcPr>
            <w:tcW w:w="2581"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jc w:val="both"/>
              <w:rPr>
                <w:rFonts w:eastAsiaTheme="minorEastAsia" w:cstheme="minorBidi"/>
                <w:spacing w:val="-21"/>
                <w:sz w:val="24"/>
                <w:szCs w:val="24"/>
              </w:rPr>
            </w:pPr>
            <w:r w:rsidRPr="000D66EF">
              <w:rPr>
                <w:rFonts w:eastAsiaTheme="minorEastAsia" w:cstheme="minorBidi"/>
                <w:spacing w:val="-21"/>
                <w:sz w:val="24"/>
                <w:szCs w:val="24"/>
              </w:rPr>
              <w:t>Иные населенные пункты (</w:t>
            </w:r>
            <w:proofErr w:type="spellStart"/>
            <w:r w:rsidRPr="000D66EF">
              <w:rPr>
                <w:rFonts w:eastAsiaTheme="minorEastAsia" w:cstheme="minorBidi"/>
                <w:spacing w:val="-21"/>
                <w:sz w:val="24"/>
                <w:szCs w:val="24"/>
              </w:rPr>
              <w:t>п</w:t>
            </w:r>
            <w:proofErr w:type="gramStart"/>
            <w:r w:rsidRPr="000D66EF">
              <w:rPr>
                <w:rFonts w:eastAsiaTheme="minorEastAsia" w:cstheme="minorBidi"/>
                <w:spacing w:val="-21"/>
                <w:sz w:val="24"/>
                <w:szCs w:val="24"/>
              </w:rPr>
              <w:t>.П</w:t>
            </w:r>
            <w:proofErr w:type="gramEnd"/>
            <w:r w:rsidRPr="000D66EF">
              <w:rPr>
                <w:rFonts w:eastAsiaTheme="minorEastAsia" w:cstheme="minorBidi"/>
                <w:spacing w:val="-21"/>
                <w:sz w:val="24"/>
                <w:szCs w:val="24"/>
              </w:rPr>
              <w:t>есчанка</w:t>
            </w:r>
            <w:proofErr w:type="spellEnd"/>
            <w:r w:rsidRPr="000D66EF">
              <w:rPr>
                <w:rFonts w:eastAsiaTheme="minorEastAsia" w:cstheme="minorBidi"/>
                <w:spacing w:val="-21"/>
                <w:sz w:val="24"/>
                <w:szCs w:val="24"/>
              </w:rPr>
              <w:t xml:space="preserve">,  </w:t>
            </w:r>
            <w:proofErr w:type="spellStart"/>
            <w:r w:rsidRPr="000D66EF">
              <w:rPr>
                <w:rFonts w:eastAsiaTheme="minorEastAsia" w:cstheme="minorBidi"/>
                <w:spacing w:val="-21"/>
                <w:sz w:val="24"/>
                <w:szCs w:val="24"/>
              </w:rPr>
              <w:t>п.Вторая</w:t>
            </w:r>
            <w:proofErr w:type="spellEnd"/>
            <w:r w:rsidRPr="000D66EF">
              <w:rPr>
                <w:rFonts w:eastAsiaTheme="minorEastAsia" w:cstheme="minorBidi"/>
                <w:spacing w:val="-21"/>
                <w:sz w:val="24"/>
                <w:szCs w:val="24"/>
              </w:rPr>
              <w:t xml:space="preserve"> Пятилетка)  </w:t>
            </w:r>
          </w:p>
        </w:tc>
        <w:tc>
          <w:tcPr>
            <w:tcW w:w="6378"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jc w:val="center"/>
              <w:rPr>
                <w:rFonts w:eastAsiaTheme="minorEastAsia" w:cstheme="minorBidi"/>
                <w:w w:val="99"/>
                <w:sz w:val="24"/>
                <w:szCs w:val="24"/>
              </w:rPr>
            </w:pPr>
            <w:r w:rsidRPr="000D66EF">
              <w:rPr>
                <w:rFonts w:eastAsiaTheme="minorEastAsia" w:cstheme="minorBidi"/>
                <w:w w:val="99"/>
                <w:sz w:val="24"/>
                <w:szCs w:val="24"/>
              </w:rPr>
              <w:t xml:space="preserve">Не менее 40-60 </w:t>
            </w:r>
          </w:p>
        </w:tc>
      </w:tr>
    </w:tbl>
    <w:p w:rsidR="000D66EF" w:rsidRPr="000D66EF" w:rsidRDefault="000D66EF" w:rsidP="000D66EF">
      <w:pPr>
        <w:widowControl/>
        <w:autoSpaceDE/>
        <w:autoSpaceDN/>
        <w:adjustRightInd/>
        <w:spacing w:before="9" w:line="120" w:lineRule="exact"/>
        <w:ind w:firstLine="709"/>
        <w:jc w:val="both"/>
        <w:rPr>
          <w:rFonts w:eastAsiaTheme="minorEastAsia" w:cstheme="minorBidi"/>
          <w:sz w:val="13"/>
          <w:szCs w:val="13"/>
        </w:rPr>
      </w:pPr>
    </w:p>
    <w:p w:rsidR="000D66EF" w:rsidRPr="000D66EF" w:rsidRDefault="000D66EF" w:rsidP="000D66EF">
      <w:pPr>
        <w:widowControl/>
        <w:autoSpaceDE/>
        <w:autoSpaceDN/>
        <w:adjustRightInd/>
        <w:spacing w:before="29" w:line="360" w:lineRule="auto"/>
        <w:ind w:left="114" w:right="79" w:firstLine="708"/>
        <w:jc w:val="both"/>
        <w:rPr>
          <w:rFonts w:eastAsiaTheme="minorEastAsia" w:cstheme="minorBidi"/>
          <w:sz w:val="24"/>
          <w:szCs w:val="24"/>
        </w:rPr>
      </w:pPr>
      <w:r w:rsidRPr="000D66EF">
        <w:rPr>
          <w:rFonts w:eastAsiaTheme="minorEastAsia" w:cstheme="minorBidi"/>
          <w:sz w:val="24"/>
          <w:szCs w:val="24"/>
        </w:rPr>
        <w:t>1.2.2.</w:t>
      </w:r>
      <w:r w:rsidRPr="000D66EF">
        <w:rPr>
          <w:rFonts w:eastAsiaTheme="minorEastAsia" w:cstheme="minorBidi"/>
          <w:spacing w:val="1"/>
          <w:sz w:val="24"/>
          <w:szCs w:val="24"/>
        </w:rPr>
        <w:t xml:space="preserve"> </w:t>
      </w:r>
      <w:r w:rsidRPr="000D66EF">
        <w:rPr>
          <w:rFonts w:eastAsiaTheme="minorEastAsia" w:cstheme="minorBidi"/>
          <w:sz w:val="24"/>
          <w:szCs w:val="24"/>
        </w:rPr>
        <w:t>П</w:t>
      </w:r>
      <w:r w:rsidRPr="000D66EF">
        <w:rPr>
          <w:rFonts w:eastAsiaTheme="minorEastAsia" w:cstheme="minorBidi"/>
          <w:spacing w:val="-1"/>
          <w:sz w:val="24"/>
          <w:szCs w:val="24"/>
        </w:rPr>
        <w:t>е</w:t>
      </w:r>
      <w:r w:rsidRPr="000D66EF">
        <w:rPr>
          <w:rFonts w:eastAsiaTheme="minorEastAsia" w:cstheme="minorBidi"/>
          <w:sz w:val="24"/>
          <w:szCs w:val="24"/>
        </w:rPr>
        <w:t>ш</w:t>
      </w:r>
      <w:r w:rsidRPr="000D66EF">
        <w:rPr>
          <w:rFonts w:eastAsiaTheme="minorEastAsia" w:cstheme="minorBidi"/>
          <w:spacing w:val="-3"/>
          <w:sz w:val="24"/>
          <w:szCs w:val="24"/>
        </w:rPr>
        <w:t>е</w:t>
      </w:r>
      <w:r w:rsidRPr="000D66EF">
        <w:rPr>
          <w:rFonts w:eastAsiaTheme="minorEastAsia" w:cstheme="minorBidi"/>
          <w:spacing w:val="-7"/>
          <w:sz w:val="24"/>
          <w:szCs w:val="24"/>
        </w:rPr>
        <w:t>хо</w:t>
      </w:r>
      <w:r w:rsidRPr="000D66EF">
        <w:rPr>
          <w:rFonts w:eastAsiaTheme="minorEastAsia" w:cstheme="minorBidi"/>
          <w:sz w:val="24"/>
          <w:szCs w:val="24"/>
        </w:rPr>
        <w:t>д</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z w:val="24"/>
          <w:szCs w:val="24"/>
        </w:rPr>
        <w:t>я</w:t>
      </w:r>
      <w:r w:rsidRPr="000D66EF">
        <w:rPr>
          <w:rFonts w:eastAsiaTheme="minorEastAsia" w:cstheme="minorBidi"/>
          <w:spacing w:val="6"/>
          <w:sz w:val="24"/>
          <w:szCs w:val="24"/>
        </w:rPr>
        <w:t xml:space="preserve"> </w:t>
      </w:r>
      <w:r w:rsidRPr="000D66EF">
        <w:rPr>
          <w:rFonts w:eastAsiaTheme="minorEastAsia" w:cstheme="minorBidi"/>
          <w:sz w:val="24"/>
          <w:szCs w:val="24"/>
        </w:rPr>
        <w:t>д</w:t>
      </w:r>
      <w:r w:rsidRPr="000D66EF">
        <w:rPr>
          <w:rFonts w:eastAsiaTheme="minorEastAsia" w:cstheme="minorBidi"/>
          <w:spacing w:val="5"/>
          <w:sz w:val="24"/>
          <w:szCs w:val="24"/>
        </w:rPr>
        <w:t>о</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pacing w:val="-7"/>
          <w:sz w:val="24"/>
          <w:szCs w:val="24"/>
        </w:rPr>
        <w:t>у</w:t>
      </w:r>
      <w:r w:rsidRPr="000D66EF">
        <w:rPr>
          <w:rFonts w:eastAsiaTheme="minorEastAsia" w:cstheme="minorBidi"/>
          <w:spacing w:val="1"/>
          <w:sz w:val="24"/>
          <w:szCs w:val="24"/>
        </w:rPr>
        <w:t>пн</w:t>
      </w:r>
      <w:r w:rsidRPr="000D66EF">
        <w:rPr>
          <w:rFonts w:eastAsiaTheme="minorEastAsia" w:cstheme="minorBidi"/>
          <w:spacing w:val="5"/>
          <w:sz w:val="24"/>
          <w:szCs w:val="24"/>
        </w:rPr>
        <w:t>о</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z w:val="24"/>
          <w:szCs w:val="24"/>
        </w:rPr>
        <w:t>ь</w:t>
      </w:r>
      <w:r w:rsidRPr="000D66EF">
        <w:rPr>
          <w:rFonts w:eastAsiaTheme="minorEastAsia" w:cstheme="minorBidi"/>
          <w:spacing w:val="7"/>
          <w:sz w:val="24"/>
          <w:szCs w:val="24"/>
        </w:rPr>
        <w:t xml:space="preserve"> </w:t>
      </w:r>
      <w:r w:rsidRPr="000D66EF">
        <w:rPr>
          <w:rFonts w:eastAsiaTheme="minorEastAsia" w:cstheme="minorBidi"/>
          <w:sz w:val="24"/>
          <w:szCs w:val="24"/>
        </w:rPr>
        <w:t>до</w:t>
      </w:r>
      <w:r w:rsidRPr="000D66EF">
        <w:rPr>
          <w:rFonts w:eastAsiaTheme="minorEastAsia" w:cstheme="minorBidi"/>
          <w:spacing w:val="6"/>
          <w:sz w:val="24"/>
          <w:szCs w:val="24"/>
        </w:rPr>
        <w:t xml:space="preserve"> </w:t>
      </w:r>
      <w:r w:rsidRPr="000D66EF">
        <w:rPr>
          <w:rFonts w:eastAsiaTheme="minorEastAsia" w:cstheme="minorBidi"/>
          <w:spacing w:val="-4"/>
          <w:sz w:val="24"/>
          <w:szCs w:val="24"/>
        </w:rPr>
        <w:t>б</w:t>
      </w:r>
      <w:r w:rsidRPr="000D66EF">
        <w:rPr>
          <w:rFonts w:eastAsiaTheme="minorEastAsia" w:cstheme="minorBidi"/>
          <w:sz w:val="24"/>
          <w:szCs w:val="24"/>
        </w:rPr>
        <w:t>л</w:t>
      </w:r>
      <w:r w:rsidRPr="000D66EF">
        <w:rPr>
          <w:rFonts w:eastAsiaTheme="minorEastAsia" w:cstheme="minorBidi"/>
          <w:spacing w:val="1"/>
          <w:sz w:val="24"/>
          <w:szCs w:val="24"/>
        </w:rPr>
        <w:t>и</w:t>
      </w:r>
      <w:r w:rsidRPr="000D66EF">
        <w:rPr>
          <w:rFonts w:eastAsiaTheme="minorEastAsia" w:cstheme="minorBidi"/>
          <w:sz w:val="24"/>
          <w:szCs w:val="24"/>
        </w:rPr>
        <w:t>ж</w:t>
      </w:r>
      <w:r w:rsidRPr="000D66EF">
        <w:rPr>
          <w:rFonts w:eastAsiaTheme="minorEastAsia" w:cstheme="minorBidi"/>
          <w:spacing w:val="-1"/>
          <w:sz w:val="24"/>
          <w:szCs w:val="24"/>
        </w:rPr>
        <w:t>а</w:t>
      </w:r>
      <w:r w:rsidRPr="000D66EF">
        <w:rPr>
          <w:rFonts w:eastAsiaTheme="minorEastAsia" w:cstheme="minorBidi"/>
          <w:spacing w:val="1"/>
          <w:sz w:val="24"/>
          <w:szCs w:val="24"/>
        </w:rPr>
        <w:t>й</w:t>
      </w:r>
      <w:r w:rsidRPr="000D66EF">
        <w:rPr>
          <w:rFonts w:eastAsiaTheme="minorEastAsia" w:cstheme="minorBidi"/>
          <w:sz w:val="24"/>
          <w:szCs w:val="24"/>
        </w:rPr>
        <w:t>ш</w:t>
      </w:r>
      <w:r w:rsidRPr="000D66EF">
        <w:rPr>
          <w:rFonts w:eastAsiaTheme="minorEastAsia" w:cstheme="minorBidi"/>
          <w:spacing w:val="-3"/>
          <w:sz w:val="24"/>
          <w:szCs w:val="24"/>
        </w:rPr>
        <w:t>е</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6"/>
          <w:sz w:val="24"/>
          <w:szCs w:val="24"/>
        </w:rPr>
        <w:t xml:space="preserve"> </w:t>
      </w:r>
      <w:r w:rsidRPr="000D66EF">
        <w:rPr>
          <w:rFonts w:eastAsiaTheme="minorEastAsia" w:cstheme="minorBidi"/>
          <w:spacing w:val="-7"/>
          <w:sz w:val="24"/>
          <w:szCs w:val="24"/>
        </w:rPr>
        <w:t>б</w:t>
      </w:r>
      <w:r w:rsidRPr="000D66EF">
        <w:rPr>
          <w:rFonts w:eastAsiaTheme="minorEastAsia" w:cstheme="minorBidi"/>
          <w:spacing w:val="-17"/>
          <w:sz w:val="24"/>
          <w:szCs w:val="24"/>
        </w:rPr>
        <w:t>у</w:t>
      </w:r>
      <w:r w:rsidRPr="000D66EF">
        <w:rPr>
          <w:rFonts w:eastAsiaTheme="minorEastAsia" w:cstheme="minorBidi"/>
          <w:sz w:val="24"/>
          <w:szCs w:val="24"/>
        </w:rPr>
        <w:t>л</w:t>
      </w:r>
      <w:r w:rsidRPr="000D66EF">
        <w:rPr>
          <w:rFonts w:eastAsiaTheme="minorEastAsia" w:cstheme="minorBidi"/>
          <w:spacing w:val="1"/>
          <w:sz w:val="24"/>
          <w:szCs w:val="24"/>
        </w:rPr>
        <w:t>ь</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z w:val="24"/>
          <w:szCs w:val="24"/>
        </w:rPr>
        <w:t>р</w:t>
      </w:r>
      <w:r w:rsidRPr="000D66EF">
        <w:rPr>
          <w:rFonts w:eastAsiaTheme="minorEastAsia" w:cstheme="minorBidi"/>
          <w:spacing w:val="-1"/>
          <w:sz w:val="24"/>
          <w:szCs w:val="24"/>
        </w:rPr>
        <w:t>а</w:t>
      </w:r>
      <w:r w:rsidRPr="000D66EF">
        <w:rPr>
          <w:rFonts w:eastAsiaTheme="minorEastAsia" w:cstheme="minorBidi"/>
          <w:sz w:val="24"/>
          <w:szCs w:val="24"/>
        </w:rPr>
        <w:t xml:space="preserve">, </w:t>
      </w:r>
      <w:r w:rsidRPr="000D66EF">
        <w:rPr>
          <w:rFonts w:eastAsiaTheme="minorEastAsia" w:cstheme="minorBidi"/>
          <w:spacing w:val="-1"/>
          <w:sz w:val="24"/>
          <w:szCs w:val="24"/>
        </w:rPr>
        <w:t>с</w:t>
      </w:r>
      <w:r w:rsidRPr="000D66EF">
        <w:rPr>
          <w:rFonts w:eastAsiaTheme="minorEastAsia" w:cstheme="minorBidi"/>
          <w:spacing w:val="1"/>
          <w:sz w:val="24"/>
          <w:szCs w:val="24"/>
        </w:rPr>
        <w:t>к</w:t>
      </w:r>
      <w:r w:rsidRPr="000D66EF">
        <w:rPr>
          <w:rFonts w:eastAsiaTheme="minorEastAsia" w:cstheme="minorBidi"/>
          <w:sz w:val="24"/>
          <w:szCs w:val="24"/>
        </w:rPr>
        <w:t>в</w:t>
      </w:r>
      <w:r w:rsidRPr="000D66EF">
        <w:rPr>
          <w:rFonts w:eastAsiaTheme="minorEastAsia" w:cstheme="minorBidi"/>
          <w:spacing w:val="-1"/>
          <w:sz w:val="24"/>
          <w:szCs w:val="24"/>
        </w:rPr>
        <w:t>е</w:t>
      </w:r>
      <w:r w:rsidRPr="000D66EF">
        <w:rPr>
          <w:rFonts w:eastAsiaTheme="minorEastAsia" w:cstheme="minorBidi"/>
          <w:sz w:val="24"/>
          <w:szCs w:val="24"/>
        </w:rPr>
        <w:t>ра</w:t>
      </w:r>
      <w:r w:rsidRPr="000D66EF">
        <w:rPr>
          <w:rFonts w:eastAsiaTheme="minorEastAsia" w:cstheme="minorBidi"/>
          <w:spacing w:val="5"/>
          <w:sz w:val="24"/>
          <w:szCs w:val="24"/>
        </w:rPr>
        <w:t xml:space="preserve"> </w:t>
      </w:r>
      <w:r w:rsidRPr="000D66EF">
        <w:rPr>
          <w:rFonts w:eastAsiaTheme="minorEastAsia" w:cstheme="minorBidi"/>
          <w:spacing w:val="1"/>
          <w:sz w:val="24"/>
          <w:szCs w:val="24"/>
        </w:rPr>
        <w:t>и</w:t>
      </w:r>
      <w:r w:rsidRPr="000D66EF">
        <w:rPr>
          <w:rFonts w:eastAsiaTheme="minorEastAsia" w:cstheme="minorBidi"/>
          <w:sz w:val="24"/>
          <w:szCs w:val="24"/>
        </w:rPr>
        <w:t>ли</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1"/>
          <w:sz w:val="24"/>
          <w:szCs w:val="24"/>
        </w:rPr>
        <w:t>а</w:t>
      </w:r>
      <w:r w:rsidRPr="000D66EF">
        <w:rPr>
          <w:rFonts w:eastAsiaTheme="minorEastAsia" w:cstheme="minorBidi"/>
          <w:sz w:val="24"/>
          <w:szCs w:val="24"/>
        </w:rPr>
        <w:t>р</w:t>
      </w:r>
      <w:r w:rsidRPr="000D66EF">
        <w:rPr>
          <w:rFonts w:eastAsiaTheme="minorEastAsia" w:cstheme="minorBidi"/>
          <w:spacing w:val="-4"/>
          <w:sz w:val="24"/>
          <w:szCs w:val="24"/>
        </w:rPr>
        <w:t>к</w:t>
      </w:r>
      <w:r w:rsidRPr="000D66EF">
        <w:rPr>
          <w:rFonts w:eastAsiaTheme="minorEastAsia" w:cstheme="minorBidi"/>
          <w:sz w:val="24"/>
          <w:szCs w:val="24"/>
        </w:rPr>
        <w:t>а</w:t>
      </w:r>
      <w:r w:rsidRPr="000D66EF">
        <w:rPr>
          <w:rFonts w:eastAsiaTheme="minorEastAsia" w:cstheme="minorBidi"/>
          <w:spacing w:val="5"/>
          <w:sz w:val="24"/>
          <w:szCs w:val="24"/>
        </w:rPr>
        <w:t xml:space="preserve"> </w:t>
      </w:r>
      <w:r w:rsidRPr="000D66EF">
        <w:rPr>
          <w:rFonts w:eastAsiaTheme="minorEastAsia" w:cstheme="minorBidi"/>
          <w:spacing w:val="-1"/>
          <w:sz w:val="24"/>
          <w:szCs w:val="24"/>
        </w:rPr>
        <w:t>(</w:t>
      </w:r>
      <w:r w:rsidRPr="000D66EF">
        <w:rPr>
          <w:rFonts w:eastAsiaTheme="minorEastAsia" w:cstheme="minorBidi"/>
          <w:sz w:val="24"/>
          <w:szCs w:val="24"/>
        </w:rPr>
        <w:t>о</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pacing w:val="-2"/>
          <w:sz w:val="24"/>
          <w:szCs w:val="24"/>
        </w:rPr>
        <w:t>о</w:t>
      </w:r>
      <w:r w:rsidRPr="000D66EF">
        <w:rPr>
          <w:rFonts w:eastAsiaTheme="minorEastAsia" w:cstheme="minorBidi"/>
          <w:sz w:val="24"/>
          <w:szCs w:val="24"/>
        </w:rPr>
        <w:t xml:space="preserve">й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z w:val="24"/>
          <w:szCs w:val="24"/>
        </w:rPr>
        <w:t>и</w:t>
      </w:r>
      <w:r w:rsidRPr="000D66EF">
        <w:rPr>
          <w:rFonts w:eastAsiaTheme="minorEastAsia" w:cstheme="minorBidi"/>
          <w:spacing w:val="-10"/>
          <w:sz w:val="24"/>
          <w:szCs w:val="24"/>
        </w:rPr>
        <w:t xml:space="preserve"> </w:t>
      </w:r>
      <w:r w:rsidRPr="000D66EF">
        <w:rPr>
          <w:rFonts w:eastAsiaTheme="minorEastAsia" w:cstheme="minorBidi"/>
          <w:sz w:val="24"/>
          <w:szCs w:val="24"/>
        </w:rPr>
        <w:t>общ</w:t>
      </w:r>
      <w:r w:rsidRPr="000D66EF">
        <w:rPr>
          <w:rFonts w:eastAsiaTheme="minorEastAsia" w:cstheme="minorBidi"/>
          <w:spacing w:val="-1"/>
          <w:sz w:val="24"/>
          <w:szCs w:val="24"/>
        </w:rPr>
        <w:t>е</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2"/>
          <w:sz w:val="24"/>
          <w:szCs w:val="24"/>
        </w:rPr>
        <w:t>ол</w:t>
      </w:r>
      <w:r w:rsidRPr="000D66EF">
        <w:rPr>
          <w:rFonts w:eastAsiaTheme="minorEastAsia" w:cstheme="minorBidi"/>
          <w:spacing w:val="1"/>
          <w:sz w:val="24"/>
          <w:szCs w:val="24"/>
        </w:rPr>
        <w:t>ь</w:t>
      </w:r>
      <w:r w:rsidRPr="000D66EF">
        <w:rPr>
          <w:rFonts w:eastAsiaTheme="minorEastAsia" w:cstheme="minorBidi"/>
          <w:spacing w:val="-1"/>
          <w:sz w:val="24"/>
          <w:szCs w:val="24"/>
        </w:rPr>
        <w:t>з</w:t>
      </w:r>
      <w:r w:rsidRPr="000D66EF">
        <w:rPr>
          <w:rFonts w:eastAsiaTheme="minorEastAsia" w:cstheme="minorBidi"/>
          <w:sz w:val="24"/>
          <w:szCs w:val="24"/>
        </w:rPr>
        <w:t>о</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2"/>
          <w:sz w:val="24"/>
          <w:szCs w:val="24"/>
        </w:rPr>
        <w:t xml:space="preserve"> </w:t>
      </w:r>
      <w:r w:rsidRPr="000D66EF">
        <w:rPr>
          <w:rFonts w:eastAsiaTheme="minorEastAsia" w:cstheme="minorBidi"/>
          <w:sz w:val="24"/>
          <w:szCs w:val="24"/>
        </w:rPr>
        <w:t>в</w:t>
      </w:r>
      <w:r w:rsidRPr="000D66EF">
        <w:rPr>
          <w:rFonts w:eastAsiaTheme="minorEastAsia" w:cstheme="minorBidi"/>
          <w:spacing w:val="-1"/>
          <w:sz w:val="24"/>
          <w:szCs w:val="24"/>
        </w:rPr>
        <w:t xml:space="preserve"> </w:t>
      </w:r>
      <w:r w:rsidRPr="000D66EF">
        <w:rPr>
          <w:rFonts w:eastAsiaTheme="minorEastAsia" w:cstheme="minorBidi"/>
          <w:spacing w:val="-5"/>
          <w:sz w:val="24"/>
          <w:szCs w:val="24"/>
        </w:rPr>
        <w:t>г</w:t>
      </w:r>
      <w:r w:rsidRPr="000D66EF">
        <w:rPr>
          <w:rFonts w:eastAsiaTheme="minorEastAsia" w:cstheme="minorBidi"/>
          <w:sz w:val="24"/>
          <w:szCs w:val="24"/>
        </w:rPr>
        <w:t>ор</w:t>
      </w:r>
      <w:r w:rsidRPr="000D66EF">
        <w:rPr>
          <w:rFonts w:eastAsiaTheme="minorEastAsia" w:cstheme="minorBidi"/>
          <w:spacing w:val="-7"/>
          <w:sz w:val="24"/>
          <w:szCs w:val="24"/>
        </w:rPr>
        <w:t>о</w:t>
      </w:r>
      <w:r w:rsidRPr="000D66EF">
        <w:rPr>
          <w:rFonts w:eastAsiaTheme="minorEastAsia" w:cstheme="minorBidi"/>
          <w:sz w:val="24"/>
          <w:szCs w:val="24"/>
        </w:rPr>
        <w:t>д</w:t>
      </w:r>
      <w:r w:rsidRPr="000D66EF">
        <w:rPr>
          <w:rFonts w:eastAsiaTheme="minorEastAsia" w:cstheme="minorBidi"/>
          <w:spacing w:val="-1"/>
          <w:sz w:val="24"/>
          <w:szCs w:val="24"/>
        </w:rPr>
        <w:t>с</w:t>
      </w:r>
      <w:r w:rsidRPr="000D66EF">
        <w:rPr>
          <w:rFonts w:eastAsiaTheme="minorEastAsia" w:cstheme="minorBidi"/>
          <w:spacing w:val="-11"/>
          <w:sz w:val="24"/>
          <w:szCs w:val="24"/>
        </w:rPr>
        <w:t>к</w:t>
      </w:r>
      <w:r w:rsidRPr="000D66EF">
        <w:rPr>
          <w:rFonts w:eastAsiaTheme="minorEastAsia" w:cstheme="minorBidi"/>
          <w:spacing w:val="-5"/>
          <w:sz w:val="24"/>
          <w:szCs w:val="24"/>
        </w:rPr>
        <w:t>о</w:t>
      </w:r>
      <w:r w:rsidRPr="000D66EF">
        <w:rPr>
          <w:rFonts w:eastAsiaTheme="minorEastAsia" w:cstheme="minorBidi"/>
          <w:sz w:val="24"/>
          <w:szCs w:val="24"/>
        </w:rPr>
        <w:t>м</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5"/>
          <w:sz w:val="24"/>
          <w:szCs w:val="24"/>
        </w:rPr>
        <w:t>о</w:t>
      </w:r>
      <w:r w:rsidRPr="000D66EF">
        <w:rPr>
          <w:rFonts w:eastAsiaTheme="minorEastAsia" w:cstheme="minorBidi"/>
          <w:spacing w:val="2"/>
          <w:sz w:val="24"/>
          <w:szCs w:val="24"/>
        </w:rPr>
        <w:t>с</w:t>
      </w:r>
      <w:r w:rsidRPr="000D66EF">
        <w:rPr>
          <w:rFonts w:eastAsiaTheme="minorEastAsia" w:cstheme="minorBidi"/>
          <w:spacing w:val="-1"/>
          <w:sz w:val="24"/>
          <w:szCs w:val="24"/>
        </w:rPr>
        <w:t>е</w:t>
      </w:r>
      <w:r w:rsidRPr="000D66EF">
        <w:rPr>
          <w:rFonts w:eastAsiaTheme="minorEastAsia" w:cstheme="minorBidi"/>
          <w:spacing w:val="3"/>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и</w:t>
      </w:r>
      <w:r w:rsidRPr="000D66EF">
        <w:rPr>
          <w:rFonts w:eastAsiaTheme="minorEastAsia" w:cstheme="minorBidi"/>
          <w:spacing w:val="-7"/>
          <w:sz w:val="24"/>
          <w:szCs w:val="24"/>
        </w:rPr>
        <w:t xml:space="preserve"> г.Краснослободск при</w:t>
      </w:r>
      <w:r w:rsidRPr="000D66EF">
        <w:rPr>
          <w:rFonts w:eastAsiaTheme="minorEastAsia" w:cstheme="minorBidi"/>
          <w:spacing w:val="-1"/>
          <w:sz w:val="24"/>
          <w:szCs w:val="24"/>
        </w:rPr>
        <w:t>н</w:t>
      </w:r>
      <w:r w:rsidRPr="000D66EF">
        <w:rPr>
          <w:rFonts w:eastAsiaTheme="minorEastAsia" w:cstheme="minorBidi"/>
          <w:spacing w:val="1"/>
          <w:sz w:val="24"/>
          <w:szCs w:val="24"/>
        </w:rPr>
        <w:t>и</w:t>
      </w:r>
      <w:r w:rsidRPr="000D66EF">
        <w:rPr>
          <w:rFonts w:eastAsiaTheme="minorEastAsia" w:cstheme="minorBidi"/>
          <w:spacing w:val="-3"/>
          <w:sz w:val="24"/>
          <w:szCs w:val="24"/>
        </w:rPr>
        <w:t>м</w:t>
      </w:r>
      <w:r w:rsidRPr="000D66EF">
        <w:rPr>
          <w:rFonts w:eastAsiaTheme="minorEastAsia" w:cstheme="minorBidi"/>
          <w:spacing w:val="-1"/>
          <w:sz w:val="24"/>
          <w:szCs w:val="24"/>
        </w:rPr>
        <w:t>ае</w:t>
      </w:r>
      <w:r w:rsidRPr="000D66EF">
        <w:rPr>
          <w:rFonts w:eastAsiaTheme="minorEastAsia" w:cstheme="minorBidi"/>
          <w:spacing w:val="3"/>
          <w:sz w:val="24"/>
          <w:szCs w:val="24"/>
        </w:rPr>
        <w:t>т</w:t>
      </w:r>
      <w:r w:rsidRPr="000D66EF">
        <w:rPr>
          <w:rFonts w:eastAsiaTheme="minorEastAsia" w:cstheme="minorBidi"/>
          <w:spacing w:val="-1"/>
          <w:sz w:val="24"/>
          <w:szCs w:val="24"/>
        </w:rPr>
        <w:t>с</w:t>
      </w:r>
      <w:r w:rsidRPr="000D66EF">
        <w:rPr>
          <w:rFonts w:eastAsiaTheme="minorEastAsia" w:cstheme="minorBidi"/>
          <w:sz w:val="24"/>
          <w:szCs w:val="24"/>
        </w:rPr>
        <w:t>я:</w:t>
      </w:r>
    </w:p>
    <w:p w:rsidR="000D66EF" w:rsidRPr="000D66EF" w:rsidRDefault="000D66EF" w:rsidP="000D66EF">
      <w:pPr>
        <w:widowControl/>
        <w:autoSpaceDE/>
        <w:autoSpaceDN/>
        <w:adjustRightInd/>
        <w:spacing w:before="3"/>
        <w:ind w:left="822" w:firstLine="709"/>
        <w:jc w:val="both"/>
        <w:rPr>
          <w:rFonts w:eastAsiaTheme="minorEastAsia" w:cstheme="minorBidi"/>
          <w:sz w:val="24"/>
          <w:szCs w:val="24"/>
        </w:rPr>
      </w:pPr>
      <w:r w:rsidRPr="000D66EF">
        <w:rPr>
          <w:rFonts w:eastAsiaTheme="minorEastAsia" w:cstheme="minorBidi"/>
          <w:sz w:val="24"/>
          <w:szCs w:val="24"/>
        </w:rPr>
        <w:t>-</w:t>
      </w:r>
      <w:r w:rsidRPr="000D66EF">
        <w:rPr>
          <w:rFonts w:eastAsiaTheme="minorEastAsia" w:cstheme="minorBidi"/>
          <w:spacing w:val="-2"/>
          <w:sz w:val="24"/>
          <w:szCs w:val="24"/>
        </w:rPr>
        <w:t xml:space="preserve"> </w:t>
      </w:r>
      <w:r w:rsidRPr="000D66EF">
        <w:rPr>
          <w:rFonts w:eastAsiaTheme="minorEastAsia" w:cstheme="minorBidi"/>
          <w:sz w:val="24"/>
          <w:szCs w:val="24"/>
        </w:rPr>
        <w:t>для</w:t>
      </w:r>
      <w:r w:rsidRPr="000D66EF">
        <w:rPr>
          <w:rFonts w:eastAsiaTheme="minorEastAsia" w:cstheme="minorBidi"/>
          <w:spacing w:val="-1"/>
          <w:sz w:val="24"/>
          <w:szCs w:val="24"/>
        </w:rPr>
        <w:t xml:space="preserve"> </w:t>
      </w:r>
      <w:r w:rsidRPr="000D66EF">
        <w:rPr>
          <w:rFonts w:eastAsiaTheme="minorEastAsia" w:cstheme="minorBidi"/>
          <w:sz w:val="24"/>
          <w:szCs w:val="24"/>
        </w:rPr>
        <w:t>ж</w:t>
      </w:r>
      <w:r w:rsidRPr="000D66EF">
        <w:rPr>
          <w:rFonts w:eastAsiaTheme="minorEastAsia" w:cstheme="minorBidi"/>
          <w:spacing w:val="1"/>
          <w:sz w:val="24"/>
          <w:szCs w:val="24"/>
        </w:rPr>
        <w:t>ит</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z w:val="24"/>
          <w:szCs w:val="24"/>
        </w:rPr>
        <w:t>й</w:t>
      </w:r>
      <w:r w:rsidRPr="000D66EF">
        <w:rPr>
          <w:rFonts w:eastAsiaTheme="minorEastAsia" w:cstheme="minorBidi"/>
          <w:spacing w:val="-4"/>
          <w:sz w:val="24"/>
          <w:szCs w:val="24"/>
        </w:rPr>
        <w:t xml:space="preserve"> </w:t>
      </w:r>
      <w:r w:rsidRPr="000D66EF">
        <w:rPr>
          <w:rFonts w:eastAsiaTheme="minorEastAsia" w:cstheme="minorBidi"/>
          <w:spacing w:val="-1"/>
          <w:sz w:val="24"/>
          <w:szCs w:val="24"/>
        </w:rPr>
        <w:t>м</w:t>
      </w:r>
      <w:r w:rsidRPr="000D66EF">
        <w:rPr>
          <w:rFonts w:eastAsiaTheme="minorEastAsia" w:cstheme="minorBidi"/>
          <w:spacing w:val="1"/>
          <w:sz w:val="24"/>
          <w:szCs w:val="24"/>
        </w:rPr>
        <w:t>н</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1"/>
          <w:sz w:val="24"/>
          <w:szCs w:val="24"/>
        </w:rPr>
        <w:t>к</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pacing w:val="-2"/>
          <w:sz w:val="24"/>
          <w:szCs w:val="24"/>
        </w:rPr>
        <w:t>р</w:t>
      </w:r>
      <w:r w:rsidRPr="000D66EF">
        <w:rPr>
          <w:rFonts w:eastAsiaTheme="minorEastAsia" w:cstheme="minorBidi"/>
          <w:spacing w:val="1"/>
          <w:sz w:val="24"/>
          <w:szCs w:val="24"/>
        </w:rPr>
        <w:t>ти</w:t>
      </w:r>
      <w:r w:rsidRPr="000D66EF">
        <w:rPr>
          <w:rFonts w:eastAsiaTheme="minorEastAsia" w:cstheme="minorBidi"/>
          <w:spacing w:val="-2"/>
          <w:sz w:val="24"/>
          <w:szCs w:val="24"/>
        </w:rPr>
        <w:t>р</w:t>
      </w:r>
      <w:r w:rsidRPr="000D66EF">
        <w:rPr>
          <w:rFonts w:eastAsiaTheme="minorEastAsia" w:cstheme="minorBidi"/>
          <w:spacing w:val="1"/>
          <w:sz w:val="24"/>
          <w:szCs w:val="24"/>
        </w:rPr>
        <w:t>н</w:t>
      </w:r>
      <w:r w:rsidRPr="000D66EF">
        <w:rPr>
          <w:rFonts w:eastAsiaTheme="minorEastAsia" w:cstheme="minorBidi"/>
          <w:sz w:val="24"/>
          <w:szCs w:val="24"/>
        </w:rPr>
        <w:t>ых</w:t>
      </w:r>
      <w:r w:rsidRPr="000D66EF">
        <w:rPr>
          <w:rFonts w:eastAsiaTheme="minorEastAsia" w:cstheme="minorBidi"/>
          <w:spacing w:val="-11"/>
          <w:sz w:val="24"/>
          <w:szCs w:val="24"/>
        </w:rPr>
        <w:t xml:space="preserve"> </w:t>
      </w:r>
      <w:r w:rsidRPr="000D66EF">
        <w:rPr>
          <w:rFonts w:eastAsiaTheme="minorEastAsia" w:cstheme="minorBidi"/>
          <w:spacing w:val="-3"/>
          <w:sz w:val="24"/>
          <w:szCs w:val="24"/>
        </w:rPr>
        <w:t>ж</w:t>
      </w:r>
      <w:r w:rsidRPr="000D66EF">
        <w:rPr>
          <w:rFonts w:eastAsiaTheme="minorEastAsia" w:cstheme="minorBidi"/>
          <w:spacing w:val="1"/>
          <w:sz w:val="24"/>
          <w:szCs w:val="24"/>
        </w:rPr>
        <w:t>и</w:t>
      </w:r>
      <w:r w:rsidRPr="000D66EF">
        <w:rPr>
          <w:rFonts w:eastAsiaTheme="minorEastAsia" w:cstheme="minorBidi"/>
          <w:sz w:val="24"/>
          <w:szCs w:val="24"/>
        </w:rPr>
        <w:t>л</w:t>
      </w:r>
      <w:r w:rsidRPr="000D66EF">
        <w:rPr>
          <w:rFonts w:eastAsiaTheme="minorEastAsia" w:cstheme="minorBidi"/>
          <w:spacing w:val="-3"/>
          <w:sz w:val="24"/>
          <w:szCs w:val="24"/>
        </w:rPr>
        <w:t>ы</w:t>
      </w:r>
      <w:r w:rsidRPr="000D66EF">
        <w:rPr>
          <w:rFonts w:eastAsiaTheme="minorEastAsia" w:cstheme="minorBidi"/>
          <w:sz w:val="24"/>
          <w:szCs w:val="24"/>
        </w:rPr>
        <w:t>х</w:t>
      </w:r>
      <w:r w:rsidRPr="000D66EF">
        <w:rPr>
          <w:rFonts w:eastAsiaTheme="minorEastAsia" w:cstheme="minorBidi"/>
          <w:spacing w:val="-2"/>
          <w:sz w:val="24"/>
          <w:szCs w:val="24"/>
        </w:rPr>
        <w:t xml:space="preserve"> </w:t>
      </w:r>
      <w:r w:rsidRPr="000D66EF">
        <w:rPr>
          <w:rFonts w:eastAsiaTheme="minorEastAsia" w:cstheme="minorBidi"/>
          <w:sz w:val="24"/>
          <w:szCs w:val="24"/>
        </w:rPr>
        <w:t>д</w:t>
      </w:r>
      <w:r w:rsidRPr="000D66EF">
        <w:rPr>
          <w:rFonts w:eastAsiaTheme="minorEastAsia" w:cstheme="minorBidi"/>
          <w:spacing w:val="-5"/>
          <w:sz w:val="24"/>
          <w:szCs w:val="24"/>
        </w:rPr>
        <w:t>о</w:t>
      </w:r>
      <w:r w:rsidRPr="000D66EF">
        <w:rPr>
          <w:rFonts w:eastAsiaTheme="minorEastAsia" w:cstheme="minorBidi"/>
          <w:spacing w:val="-1"/>
          <w:sz w:val="24"/>
          <w:szCs w:val="24"/>
        </w:rPr>
        <w:t>м</w:t>
      </w:r>
      <w:r w:rsidRPr="000D66EF">
        <w:rPr>
          <w:rFonts w:eastAsiaTheme="minorEastAsia" w:cstheme="minorBidi"/>
          <w:sz w:val="24"/>
          <w:szCs w:val="24"/>
        </w:rPr>
        <w:t>ов</w:t>
      </w:r>
      <w:r w:rsidRPr="000D66EF">
        <w:rPr>
          <w:rFonts w:eastAsiaTheme="minorEastAsia" w:cstheme="minorBidi"/>
          <w:spacing w:val="-4"/>
          <w:sz w:val="24"/>
          <w:szCs w:val="24"/>
        </w:rPr>
        <w:t xml:space="preserve"> </w:t>
      </w:r>
      <w:r w:rsidRPr="000D66EF">
        <w:rPr>
          <w:rFonts w:eastAsiaTheme="minorEastAsia" w:cstheme="minorBidi"/>
          <w:spacing w:val="1"/>
          <w:sz w:val="24"/>
          <w:szCs w:val="24"/>
        </w:rPr>
        <w:t>н</w:t>
      </w:r>
      <w:r w:rsidRPr="000D66EF">
        <w:rPr>
          <w:rFonts w:eastAsiaTheme="minorEastAsia" w:cstheme="minorBidi"/>
          <w:sz w:val="24"/>
          <w:szCs w:val="24"/>
        </w:rPr>
        <w:t>е</w:t>
      </w:r>
      <w:r w:rsidRPr="000D66EF">
        <w:rPr>
          <w:rFonts w:eastAsiaTheme="minorEastAsia" w:cstheme="minorBidi"/>
          <w:spacing w:val="-2"/>
          <w:sz w:val="24"/>
          <w:szCs w:val="24"/>
        </w:rPr>
        <w:t xml:space="preserve"> </w:t>
      </w:r>
      <w:r w:rsidRPr="000D66EF">
        <w:rPr>
          <w:rFonts w:eastAsiaTheme="minorEastAsia" w:cstheme="minorBidi"/>
          <w:sz w:val="24"/>
          <w:szCs w:val="24"/>
        </w:rPr>
        <w:t>б</w:t>
      </w:r>
      <w:r w:rsidRPr="000D66EF">
        <w:rPr>
          <w:rFonts w:eastAsiaTheme="minorEastAsia" w:cstheme="minorBidi"/>
          <w:spacing w:val="-2"/>
          <w:sz w:val="24"/>
          <w:szCs w:val="24"/>
        </w:rPr>
        <w:t>о</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z w:val="24"/>
          <w:szCs w:val="24"/>
        </w:rPr>
        <w:t>е</w:t>
      </w:r>
      <w:r w:rsidRPr="000D66EF">
        <w:rPr>
          <w:rFonts w:eastAsiaTheme="minorEastAsia" w:cstheme="minorBidi"/>
          <w:spacing w:val="-3"/>
          <w:sz w:val="24"/>
          <w:szCs w:val="24"/>
        </w:rPr>
        <w:t xml:space="preserve"> </w:t>
      </w:r>
      <w:r w:rsidRPr="000D66EF">
        <w:rPr>
          <w:rFonts w:eastAsiaTheme="minorEastAsia" w:cstheme="minorBidi"/>
          <w:sz w:val="24"/>
          <w:szCs w:val="24"/>
        </w:rPr>
        <w:t>20</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м</w:t>
      </w:r>
      <w:r w:rsidRPr="000D66EF">
        <w:rPr>
          <w:rFonts w:eastAsiaTheme="minorEastAsia" w:cstheme="minorBidi"/>
          <w:spacing w:val="1"/>
          <w:sz w:val="24"/>
          <w:szCs w:val="24"/>
        </w:rPr>
        <w:t>ин</w:t>
      </w:r>
      <w:r w:rsidRPr="000D66EF">
        <w:rPr>
          <w:rFonts w:eastAsiaTheme="minorEastAsia" w:cstheme="minorBidi"/>
          <w:sz w:val="24"/>
          <w:szCs w:val="24"/>
        </w:rPr>
        <w:t>;</w:t>
      </w:r>
    </w:p>
    <w:p w:rsidR="000D66EF" w:rsidRPr="000D66EF" w:rsidRDefault="000D66EF" w:rsidP="000D66EF">
      <w:pPr>
        <w:widowControl/>
        <w:autoSpaceDE/>
        <w:autoSpaceDN/>
        <w:adjustRightInd/>
        <w:spacing w:before="9" w:line="120" w:lineRule="exact"/>
        <w:ind w:firstLine="709"/>
        <w:jc w:val="both"/>
        <w:rPr>
          <w:rFonts w:eastAsiaTheme="minorEastAsia" w:cstheme="minorBidi"/>
          <w:sz w:val="13"/>
          <w:szCs w:val="13"/>
        </w:rPr>
      </w:pPr>
    </w:p>
    <w:p w:rsidR="000D66EF" w:rsidRPr="000D66EF" w:rsidRDefault="000D66EF" w:rsidP="000D66EF">
      <w:pPr>
        <w:widowControl/>
        <w:autoSpaceDE/>
        <w:autoSpaceDN/>
        <w:adjustRightInd/>
        <w:ind w:left="822" w:firstLine="709"/>
        <w:jc w:val="both"/>
        <w:rPr>
          <w:rFonts w:eastAsiaTheme="minorEastAsia" w:cstheme="minorBidi"/>
          <w:sz w:val="24"/>
          <w:szCs w:val="24"/>
        </w:rPr>
      </w:pPr>
      <w:r w:rsidRPr="000D66EF">
        <w:rPr>
          <w:rFonts w:eastAsiaTheme="minorEastAsia" w:cstheme="minorBidi"/>
          <w:sz w:val="24"/>
          <w:szCs w:val="24"/>
        </w:rPr>
        <w:t>-</w:t>
      </w:r>
      <w:r w:rsidRPr="000D66EF">
        <w:rPr>
          <w:rFonts w:eastAsiaTheme="minorEastAsia" w:cstheme="minorBidi"/>
          <w:spacing w:val="-2"/>
          <w:sz w:val="24"/>
          <w:szCs w:val="24"/>
        </w:rPr>
        <w:t xml:space="preserve"> </w:t>
      </w:r>
      <w:r w:rsidRPr="000D66EF">
        <w:rPr>
          <w:rFonts w:eastAsiaTheme="minorEastAsia" w:cstheme="minorBidi"/>
          <w:sz w:val="24"/>
          <w:szCs w:val="24"/>
        </w:rPr>
        <w:t>для</w:t>
      </w:r>
      <w:r w:rsidRPr="000D66EF">
        <w:rPr>
          <w:rFonts w:eastAsiaTheme="minorEastAsia" w:cstheme="minorBidi"/>
          <w:spacing w:val="-1"/>
          <w:sz w:val="24"/>
          <w:szCs w:val="24"/>
        </w:rPr>
        <w:t xml:space="preserve"> </w:t>
      </w:r>
      <w:r w:rsidRPr="000D66EF">
        <w:rPr>
          <w:rFonts w:eastAsiaTheme="minorEastAsia" w:cstheme="minorBidi"/>
          <w:sz w:val="24"/>
          <w:szCs w:val="24"/>
        </w:rPr>
        <w:t>ж</w:t>
      </w:r>
      <w:r w:rsidRPr="000D66EF">
        <w:rPr>
          <w:rFonts w:eastAsiaTheme="minorEastAsia" w:cstheme="minorBidi"/>
          <w:spacing w:val="1"/>
          <w:sz w:val="24"/>
          <w:szCs w:val="24"/>
        </w:rPr>
        <w:t>ит</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z w:val="24"/>
          <w:szCs w:val="24"/>
        </w:rPr>
        <w:t>й</w:t>
      </w:r>
      <w:r w:rsidRPr="000D66EF">
        <w:rPr>
          <w:rFonts w:eastAsiaTheme="minorEastAsia" w:cstheme="minorBidi"/>
          <w:spacing w:val="-4"/>
          <w:sz w:val="24"/>
          <w:szCs w:val="24"/>
        </w:rPr>
        <w:t xml:space="preserve"> б</w:t>
      </w:r>
      <w:r w:rsidRPr="000D66EF">
        <w:rPr>
          <w:rFonts w:eastAsiaTheme="minorEastAsia" w:cstheme="minorBidi"/>
          <w:sz w:val="24"/>
          <w:szCs w:val="24"/>
        </w:rPr>
        <w:t>ло</w:t>
      </w:r>
      <w:r w:rsidRPr="000D66EF">
        <w:rPr>
          <w:rFonts w:eastAsiaTheme="minorEastAsia" w:cstheme="minorBidi"/>
          <w:spacing w:val="-1"/>
          <w:sz w:val="24"/>
          <w:szCs w:val="24"/>
        </w:rPr>
        <w:t>к</w:t>
      </w:r>
      <w:r w:rsidRPr="000D66EF">
        <w:rPr>
          <w:rFonts w:eastAsiaTheme="minorEastAsia" w:cstheme="minorBidi"/>
          <w:spacing w:val="1"/>
          <w:sz w:val="24"/>
          <w:szCs w:val="24"/>
        </w:rPr>
        <w:t>и</w:t>
      </w:r>
      <w:r w:rsidRPr="000D66EF">
        <w:rPr>
          <w:rFonts w:eastAsiaTheme="minorEastAsia" w:cstheme="minorBidi"/>
          <w:sz w:val="24"/>
          <w:szCs w:val="24"/>
        </w:rPr>
        <w:t>ро</w:t>
      </w:r>
      <w:r w:rsidRPr="000D66EF">
        <w:rPr>
          <w:rFonts w:eastAsiaTheme="minorEastAsia" w:cstheme="minorBidi"/>
          <w:spacing w:val="-5"/>
          <w:sz w:val="24"/>
          <w:szCs w:val="24"/>
        </w:rPr>
        <w:t>в</w:t>
      </w:r>
      <w:r w:rsidRPr="000D66EF">
        <w:rPr>
          <w:rFonts w:eastAsiaTheme="minorEastAsia" w:cstheme="minorBidi"/>
          <w:spacing w:val="-1"/>
          <w:sz w:val="24"/>
          <w:szCs w:val="24"/>
        </w:rPr>
        <w:t>а</w:t>
      </w:r>
      <w:r w:rsidRPr="000D66EF">
        <w:rPr>
          <w:rFonts w:eastAsiaTheme="minorEastAsia" w:cstheme="minorBidi"/>
          <w:spacing w:val="1"/>
          <w:sz w:val="24"/>
          <w:szCs w:val="24"/>
        </w:rPr>
        <w:t>нн</w:t>
      </w:r>
      <w:r w:rsidRPr="000D66EF">
        <w:rPr>
          <w:rFonts w:eastAsiaTheme="minorEastAsia" w:cstheme="minorBidi"/>
          <w:sz w:val="24"/>
          <w:szCs w:val="24"/>
        </w:rPr>
        <w:t>ых</w:t>
      </w:r>
      <w:r w:rsidRPr="000D66EF">
        <w:rPr>
          <w:rFonts w:eastAsiaTheme="minorEastAsia" w:cstheme="minorBidi"/>
          <w:spacing w:val="-11"/>
          <w:sz w:val="24"/>
          <w:szCs w:val="24"/>
        </w:rPr>
        <w:t xml:space="preserve"> </w:t>
      </w:r>
      <w:r w:rsidRPr="000D66EF">
        <w:rPr>
          <w:rFonts w:eastAsiaTheme="minorEastAsia" w:cstheme="minorBidi"/>
          <w:sz w:val="24"/>
          <w:szCs w:val="24"/>
        </w:rPr>
        <w:t xml:space="preserve">и </w:t>
      </w:r>
      <w:r w:rsidRPr="000D66EF">
        <w:rPr>
          <w:rFonts w:eastAsiaTheme="minorEastAsia" w:cstheme="minorBidi"/>
          <w:spacing w:val="-1"/>
          <w:sz w:val="24"/>
          <w:szCs w:val="24"/>
        </w:rPr>
        <w:t>и</w:t>
      </w:r>
      <w:r w:rsidRPr="000D66EF">
        <w:rPr>
          <w:rFonts w:eastAsiaTheme="minorEastAsia" w:cstheme="minorBidi"/>
          <w:spacing w:val="1"/>
          <w:sz w:val="24"/>
          <w:szCs w:val="24"/>
        </w:rPr>
        <w:t>н</w:t>
      </w:r>
      <w:r w:rsidRPr="000D66EF">
        <w:rPr>
          <w:rFonts w:eastAsiaTheme="minorEastAsia" w:cstheme="minorBidi"/>
          <w:sz w:val="24"/>
          <w:szCs w:val="24"/>
        </w:rPr>
        <w:t>д</w:t>
      </w:r>
      <w:r w:rsidRPr="000D66EF">
        <w:rPr>
          <w:rFonts w:eastAsiaTheme="minorEastAsia" w:cstheme="minorBidi"/>
          <w:spacing w:val="1"/>
          <w:sz w:val="24"/>
          <w:szCs w:val="24"/>
        </w:rPr>
        <w:t>и</w:t>
      </w:r>
      <w:r w:rsidRPr="000D66EF">
        <w:rPr>
          <w:rFonts w:eastAsiaTheme="minorEastAsia" w:cstheme="minorBidi"/>
          <w:spacing w:val="-3"/>
          <w:sz w:val="24"/>
          <w:szCs w:val="24"/>
        </w:rPr>
        <w:t>в</w:t>
      </w:r>
      <w:r w:rsidRPr="000D66EF">
        <w:rPr>
          <w:rFonts w:eastAsiaTheme="minorEastAsia" w:cstheme="minorBidi"/>
          <w:spacing w:val="1"/>
          <w:sz w:val="24"/>
          <w:szCs w:val="24"/>
        </w:rPr>
        <w:t>и</w:t>
      </w:r>
      <w:r w:rsidRPr="000D66EF">
        <w:rPr>
          <w:rFonts w:eastAsiaTheme="minorEastAsia" w:cstheme="minorBidi"/>
          <w:spacing w:val="3"/>
          <w:sz w:val="24"/>
          <w:szCs w:val="24"/>
        </w:rPr>
        <w:t>д</w:t>
      </w:r>
      <w:r w:rsidRPr="000D66EF">
        <w:rPr>
          <w:rFonts w:eastAsiaTheme="minorEastAsia" w:cstheme="minorBidi"/>
          <w:spacing w:val="-10"/>
          <w:sz w:val="24"/>
          <w:szCs w:val="24"/>
        </w:rPr>
        <w:t>у</w:t>
      </w:r>
      <w:r w:rsidRPr="000D66EF">
        <w:rPr>
          <w:rFonts w:eastAsiaTheme="minorEastAsia" w:cstheme="minorBidi"/>
          <w:spacing w:val="2"/>
          <w:sz w:val="24"/>
          <w:szCs w:val="24"/>
        </w:rPr>
        <w:t>а</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z w:val="24"/>
          <w:szCs w:val="24"/>
        </w:rPr>
        <w:t>ых</w:t>
      </w:r>
      <w:r w:rsidRPr="000D66EF">
        <w:rPr>
          <w:rFonts w:eastAsiaTheme="minorEastAsia" w:cstheme="minorBidi"/>
          <w:spacing w:val="-10"/>
          <w:sz w:val="24"/>
          <w:szCs w:val="24"/>
        </w:rPr>
        <w:t xml:space="preserve"> </w:t>
      </w:r>
      <w:r w:rsidRPr="000D66EF">
        <w:rPr>
          <w:rFonts w:eastAsiaTheme="minorEastAsia" w:cstheme="minorBidi"/>
          <w:sz w:val="24"/>
          <w:szCs w:val="24"/>
        </w:rPr>
        <w:t>ж</w:t>
      </w:r>
      <w:r w:rsidRPr="000D66EF">
        <w:rPr>
          <w:rFonts w:eastAsiaTheme="minorEastAsia" w:cstheme="minorBidi"/>
          <w:spacing w:val="1"/>
          <w:sz w:val="24"/>
          <w:szCs w:val="24"/>
        </w:rPr>
        <w:t>и</w:t>
      </w:r>
      <w:r w:rsidRPr="000D66EF">
        <w:rPr>
          <w:rFonts w:eastAsiaTheme="minorEastAsia" w:cstheme="minorBidi"/>
          <w:sz w:val="24"/>
          <w:szCs w:val="24"/>
        </w:rPr>
        <w:t>л</w:t>
      </w:r>
      <w:r w:rsidRPr="000D66EF">
        <w:rPr>
          <w:rFonts w:eastAsiaTheme="minorEastAsia" w:cstheme="minorBidi"/>
          <w:spacing w:val="-3"/>
          <w:sz w:val="24"/>
          <w:szCs w:val="24"/>
        </w:rPr>
        <w:t>ы</w:t>
      </w:r>
      <w:r w:rsidRPr="000D66EF">
        <w:rPr>
          <w:rFonts w:eastAsiaTheme="minorEastAsia" w:cstheme="minorBidi"/>
          <w:sz w:val="24"/>
          <w:szCs w:val="24"/>
        </w:rPr>
        <w:t>х</w:t>
      </w:r>
      <w:r w:rsidRPr="000D66EF">
        <w:rPr>
          <w:rFonts w:eastAsiaTheme="minorEastAsia" w:cstheme="minorBidi"/>
          <w:spacing w:val="-2"/>
          <w:sz w:val="24"/>
          <w:szCs w:val="24"/>
        </w:rPr>
        <w:t xml:space="preserve"> </w:t>
      </w:r>
      <w:r w:rsidRPr="000D66EF">
        <w:rPr>
          <w:rFonts w:eastAsiaTheme="minorEastAsia" w:cstheme="minorBidi"/>
          <w:sz w:val="24"/>
          <w:szCs w:val="24"/>
        </w:rPr>
        <w:t>д</w:t>
      </w:r>
      <w:r w:rsidRPr="000D66EF">
        <w:rPr>
          <w:rFonts w:eastAsiaTheme="minorEastAsia" w:cstheme="minorBidi"/>
          <w:spacing w:val="-5"/>
          <w:sz w:val="24"/>
          <w:szCs w:val="24"/>
        </w:rPr>
        <w:t>о</w:t>
      </w:r>
      <w:r w:rsidRPr="000D66EF">
        <w:rPr>
          <w:rFonts w:eastAsiaTheme="minorEastAsia" w:cstheme="minorBidi"/>
          <w:spacing w:val="-1"/>
          <w:sz w:val="24"/>
          <w:szCs w:val="24"/>
        </w:rPr>
        <w:t>м</w:t>
      </w:r>
      <w:r w:rsidRPr="000D66EF">
        <w:rPr>
          <w:rFonts w:eastAsiaTheme="minorEastAsia" w:cstheme="minorBidi"/>
          <w:sz w:val="24"/>
          <w:szCs w:val="24"/>
        </w:rPr>
        <w:t>ов</w:t>
      </w:r>
      <w:r w:rsidRPr="000D66EF">
        <w:rPr>
          <w:rFonts w:eastAsiaTheme="minorEastAsia" w:cstheme="minorBidi"/>
          <w:spacing w:val="-4"/>
          <w:sz w:val="24"/>
          <w:szCs w:val="24"/>
        </w:rPr>
        <w:t xml:space="preserve"> </w:t>
      </w:r>
      <w:r w:rsidRPr="000D66EF">
        <w:rPr>
          <w:rFonts w:eastAsiaTheme="minorEastAsia" w:cstheme="minorBidi"/>
          <w:spacing w:val="1"/>
          <w:sz w:val="24"/>
          <w:szCs w:val="24"/>
        </w:rPr>
        <w:t>н</w:t>
      </w:r>
      <w:r w:rsidRPr="000D66EF">
        <w:rPr>
          <w:rFonts w:eastAsiaTheme="minorEastAsia" w:cstheme="minorBidi"/>
          <w:sz w:val="24"/>
          <w:szCs w:val="24"/>
        </w:rPr>
        <w:t>е</w:t>
      </w:r>
      <w:r w:rsidRPr="000D66EF">
        <w:rPr>
          <w:rFonts w:eastAsiaTheme="minorEastAsia" w:cstheme="minorBidi"/>
          <w:spacing w:val="-2"/>
          <w:sz w:val="24"/>
          <w:szCs w:val="24"/>
        </w:rPr>
        <w:t xml:space="preserve"> </w:t>
      </w:r>
      <w:r w:rsidRPr="000D66EF">
        <w:rPr>
          <w:rFonts w:eastAsiaTheme="minorEastAsia" w:cstheme="minorBidi"/>
          <w:sz w:val="24"/>
          <w:szCs w:val="24"/>
        </w:rPr>
        <w:t>б</w:t>
      </w:r>
      <w:r w:rsidRPr="000D66EF">
        <w:rPr>
          <w:rFonts w:eastAsiaTheme="minorEastAsia" w:cstheme="minorBidi"/>
          <w:spacing w:val="-2"/>
          <w:sz w:val="24"/>
          <w:szCs w:val="24"/>
        </w:rPr>
        <w:t>ол</w:t>
      </w:r>
      <w:r w:rsidRPr="000D66EF">
        <w:rPr>
          <w:rFonts w:eastAsiaTheme="minorEastAsia" w:cstheme="minorBidi"/>
          <w:spacing w:val="-1"/>
          <w:sz w:val="24"/>
          <w:szCs w:val="24"/>
        </w:rPr>
        <w:t>е</w:t>
      </w:r>
      <w:r w:rsidRPr="000D66EF">
        <w:rPr>
          <w:rFonts w:eastAsiaTheme="minorEastAsia" w:cstheme="minorBidi"/>
          <w:sz w:val="24"/>
          <w:szCs w:val="24"/>
        </w:rPr>
        <w:t>е</w:t>
      </w:r>
      <w:r w:rsidRPr="000D66EF">
        <w:rPr>
          <w:rFonts w:eastAsiaTheme="minorEastAsia" w:cstheme="minorBidi"/>
          <w:spacing w:val="-3"/>
          <w:sz w:val="24"/>
          <w:szCs w:val="24"/>
        </w:rPr>
        <w:t xml:space="preserve"> </w:t>
      </w:r>
      <w:r w:rsidRPr="000D66EF">
        <w:rPr>
          <w:rFonts w:eastAsiaTheme="minorEastAsia" w:cstheme="minorBidi"/>
          <w:sz w:val="24"/>
          <w:szCs w:val="24"/>
        </w:rPr>
        <w:t>30</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м</w:t>
      </w:r>
      <w:r w:rsidRPr="000D66EF">
        <w:rPr>
          <w:rFonts w:eastAsiaTheme="minorEastAsia" w:cstheme="minorBidi"/>
          <w:spacing w:val="1"/>
          <w:sz w:val="24"/>
          <w:szCs w:val="24"/>
        </w:rPr>
        <w:t>ин</w:t>
      </w:r>
      <w:r w:rsidRPr="000D66EF">
        <w:rPr>
          <w:rFonts w:eastAsiaTheme="minorEastAsia" w:cstheme="minorBidi"/>
          <w:sz w:val="24"/>
          <w:szCs w:val="24"/>
        </w:rPr>
        <w:t>.</w:t>
      </w:r>
    </w:p>
    <w:p w:rsidR="000D66EF" w:rsidRPr="000D66EF" w:rsidRDefault="000D66EF" w:rsidP="000D66EF">
      <w:pPr>
        <w:widowControl/>
        <w:autoSpaceDE/>
        <w:autoSpaceDN/>
        <w:adjustRightInd/>
        <w:spacing w:before="5" w:line="140" w:lineRule="exact"/>
        <w:ind w:firstLine="709"/>
        <w:jc w:val="both"/>
        <w:rPr>
          <w:rFonts w:eastAsiaTheme="minorEastAsia" w:cstheme="minorBidi"/>
          <w:sz w:val="15"/>
          <w:szCs w:val="15"/>
        </w:rPr>
      </w:pPr>
    </w:p>
    <w:p w:rsidR="000D66EF" w:rsidRPr="000D66EF" w:rsidRDefault="000D66EF" w:rsidP="000D66EF">
      <w:pPr>
        <w:widowControl/>
        <w:autoSpaceDE/>
        <w:autoSpaceDN/>
        <w:adjustRightInd/>
        <w:ind w:firstLine="709"/>
        <w:jc w:val="center"/>
        <w:rPr>
          <w:rFonts w:eastAsiaTheme="minorEastAsia" w:cstheme="minorBidi"/>
          <w:b/>
          <w:i/>
          <w:spacing w:val="1"/>
          <w:sz w:val="24"/>
          <w:szCs w:val="24"/>
        </w:rPr>
      </w:pPr>
    </w:p>
    <w:p w:rsidR="000D66EF" w:rsidRPr="000D66EF" w:rsidRDefault="000D66EF" w:rsidP="000D66EF">
      <w:pPr>
        <w:widowControl/>
        <w:autoSpaceDE/>
        <w:autoSpaceDN/>
        <w:adjustRightInd/>
        <w:ind w:firstLine="709"/>
        <w:jc w:val="center"/>
        <w:rPr>
          <w:rFonts w:eastAsiaTheme="minorEastAsia" w:cstheme="minorBidi"/>
          <w:b/>
          <w:i/>
          <w:sz w:val="24"/>
          <w:szCs w:val="24"/>
        </w:rPr>
      </w:pPr>
      <w:r w:rsidRPr="000D66EF">
        <w:rPr>
          <w:rFonts w:eastAsiaTheme="minorEastAsia" w:cstheme="minorBidi"/>
          <w:b/>
          <w:i/>
          <w:spacing w:val="1"/>
          <w:sz w:val="24"/>
          <w:szCs w:val="24"/>
        </w:rPr>
        <w:t>1</w:t>
      </w:r>
      <w:r w:rsidRPr="000D66EF">
        <w:rPr>
          <w:rFonts w:eastAsiaTheme="minorEastAsia" w:cstheme="minorBidi"/>
          <w:b/>
          <w:i/>
          <w:spacing w:val="-1"/>
          <w:sz w:val="24"/>
          <w:szCs w:val="24"/>
        </w:rPr>
        <w:t>.</w:t>
      </w:r>
      <w:r w:rsidRPr="000D66EF">
        <w:rPr>
          <w:rFonts w:eastAsiaTheme="minorEastAsia" w:cstheme="minorBidi"/>
          <w:b/>
          <w:i/>
          <w:spacing w:val="1"/>
          <w:sz w:val="24"/>
          <w:szCs w:val="24"/>
        </w:rPr>
        <w:t>3</w:t>
      </w:r>
      <w:r w:rsidRPr="000D66EF">
        <w:rPr>
          <w:rFonts w:eastAsiaTheme="minorEastAsia" w:cstheme="minorBidi"/>
          <w:b/>
          <w:i/>
          <w:sz w:val="24"/>
          <w:szCs w:val="24"/>
        </w:rPr>
        <w:t>.</w:t>
      </w:r>
      <w:r w:rsidRPr="000D66EF">
        <w:rPr>
          <w:rFonts w:eastAsiaTheme="minorEastAsia" w:cstheme="minorBidi"/>
          <w:b/>
          <w:i/>
          <w:spacing w:val="-1"/>
          <w:sz w:val="24"/>
          <w:szCs w:val="24"/>
        </w:rPr>
        <w:t xml:space="preserve"> Ра</w:t>
      </w:r>
      <w:r w:rsidRPr="000D66EF">
        <w:rPr>
          <w:rFonts w:eastAsiaTheme="minorEastAsia" w:cstheme="minorBidi"/>
          <w:b/>
          <w:i/>
          <w:spacing w:val="-5"/>
          <w:sz w:val="24"/>
          <w:szCs w:val="24"/>
        </w:rPr>
        <w:t>с</w:t>
      </w:r>
      <w:r w:rsidRPr="000D66EF">
        <w:rPr>
          <w:rFonts w:eastAsiaTheme="minorEastAsia" w:cstheme="minorBidi"/>
          <w:b/>
          <w:i/>
          <w:sz w:val="24"/>
          <w:szCs w:val="24"/>
        </w:rPr>
        <w:t>ч</w:t>
      </w:r>
      <w:r w:rsidRPr="000D66EF">
        <w:rPr>
          <w:rFonts w:eastAsiaTheme="minorEastAsia" w:cstheme="minorBidi"/>
          <w:b/>
          <w:i/>
          <w:spacing w:val="-2"/>
          <w:sz w:val="24"/>
          <w:szCs w:val="24"/>
        </w:rPr>
        <w:t>е</w:t>
      </w:r>
      <w:r w:rsidRPr="000D66EF">
        <w:rPr>
          <w:rFonts w:eastAsiaTheme="minorEastAsia" w:cstheme="minorBidi"/>
          <w:b/>
          <w:i/>
          <w:spacing w:val="1"/>
          <w:sz w:val="24"/>
          <w:szCs w:val="24"/>
        </w:rPr>
        <w:t>т</w:t>
      </w:r>
      <w:r w:rsidRPr="000D66EF">
        <w:rPr>
          <w:rFonts w:eastAsiaTheme="minorEastAsia" w:cstheme="minorBidi"/>
          <w:b/>
          <w:i/>
          <w:spacing w:val="-1"/>
          <w:sz w:val="24"/>
          <w:szCs w:val="24"/>
        </w:rPr>
        <w:t>ны</w:t>
      </w:r>
      <w:r w:rsidRPr="000D66EF">
        <w:rPr>
          <w:rFonts w:eastAsiaTheme="minorEastAsia" w:cstheme="minorBidi"/>
          <w:b/>
          <w:i/>
          <w:sz w:val="24"/>
          <w:szCs w:val="24"/>
        </w:rPr>
        <w:t xml:space="preserve">е </w:t>
      </w:r>
      <w:r w:rsidRPr="000D66EF">
        <w:rPr>
          <w:rFonts w:eastAsiaTheme="minorEastAsia" w:cstheme="minorBidi"/>
          <w:b/>
          <w:i/>
          <w:spacing w:val="-1"/>
          <w:sz w:val="24"/>
          <w:szCs w:val="24"/>
        </w:rPr>
        <w:t>п</w:t>
      </w:r>
      <w:r w:rsidRPr="000D66EF">
        <w:rPr>
          <w:rFonts w:eastAsiaTheme="minorEastAsia" w:cstheme="minorBidi"/>
          <w:b/>
          <w:i/>
          <w:spacing w:val="1"/>
          <w:sz w:val="24"/>
          <w:szCs w:val="24"/>
        </w:rPr>
        <w:t>о</w:t>
      </w:r>
      <w:r w:rsidRPr="000D66EF">
        <w:rPr>
          <w:rFonts w:eastAsiaTheme="minorEastAsia" w:cstheme="minorBidi"/>
          <w:b/>
          <w:i/>
          <w:spacing w:val="-8"/>
          <w:sz w:val="24"/>
          <w:szCs w:val="24"/>
        </w:rPr>
        <w:t>к</w:t>
      </w:r>
      <w:r w:rsidRPr="000D66EF">
        <w:rPr>
          <w:rFonts w:eastAsiaTheme="minorEastAsia" w:cstheme="minorBidi"/>
          <w:b/>
          <w:i/>
          <w:spacing w:val="1"/>
          <w:sz w:val="24"/>
          <w:szCs w:val="24"/>
        </w:rPr>
        <w:t>а</w:t>
      </w:r>
      <w:r w:rsidRPr="000D66EF">
        <w:rPr>
          <w:rFonts w:eastAsiaTheme="minorEastAsia" w:cstheme="minorBidi"/>
          <w:b/>
          <w:i/>
          <w:sz w:val="24"/>
          <w:szCs w:val="24"/>
        </w:rPr>
        <w:t>з</w:t>
      </w:r>
      <w:r w:rsidRPr="000D66EF">
        <w:rPr>
          <w:rFonts w:eastAsiaTheme="minorEastAsia" w:cstheme="minorBidi"/>
          <w:b/>
          <w:i/>
          <w:spacing w:val="-8"/>
          <w:sz w:val="24"/>
          <w:szCs w:val="24"/>
        </w:rPr>
        <w:t>а</w:t>
      </w:r>
      <w:r w:rsidRPr="000D66EF">
        <w:rPr>
          <w:rFonts w:eastAsiaTheme="minorEastAsia" w:cstheme="minorBidi"/>
          <w:b/>
          <w:i/>
          <w:spacing w:val="1"/>
          <w:sz w:val="24"/>
          <w:szCs w:val="24"/>
        </w:rPr>
        <w:t>т</w:t>
      </w:r>
      <w:r w:rsidRPr="000D66EF">
        <w:rPr>
          <w:rFonts w:eastAsiaTheme="minorEastAsia" w:cstheme="minorBidi"/>
          <w:b/>
          <w:i/>
          <w:spacing w:val="-2"/>
          <w:sz w:val="24"/>
          <w:szCs w:val="24"/>
        </w:rPr>
        <w:t>е</w:t>
      </w:r>
      <w:r w:rsidRPr="000D66EF">
        <w:rPr>
          <w:rFonts w:eastAsiaTheme="minorEastAsia" w:cstheme="minorBidi"/>
          <w:b/>
          <w:i/>
          <w:spacing w:val="1"/>
          <w:sz w:val="24"/>
          <w:szCs w:val="24"/>
        </w:rPr>
        <w:t>л</w:t>
      </w:r>
      <w:r w:rsidRPr="000D66EF">
        <w:rPr>
          <w:rFonts w:eastAsiaTheme="minorEastAsia" w:cstheme="minorBidi"/>
          <w:b/>
          <w:i/>
          <w:sz w:val="24"/>
          <w:szCs w:val="24"/>
        </w:rPr>
        <w:t>и</w:t>
      </w:r>
      <w:r w:rsidRPr="000D66EF">
        <w:rPr>
          <w:rFonts w:eastAsiaTheme="minorEastAsia" w:cstheme="minorBidi"/>
          <w:b/>
          <w:i/>
          <w:spacing w:val="-1"/>
          <w:sz w:val="24"/>
          <w:szCs w:val="24"/>
        </w:rPr>
        <w:t xml:space="preserve"> </w:t>
      </w:r>
      <w:r w:rsidRPr="000D66EF">
        <w:rPr>
          <w:rFonts w:eastAsiaTheme="minorEastAsia" w:cstheme="minorBidi"/>
          <w:b/>
          <w:i/>
          <w:sz w:val="24"/>
          <w:szCs w:val="24"/>
        </w:rPr>
        <w:t>д</w:t>
      </w:r>
      <w:r w:rsidRPr="000D66EF">
        <w:rPr>
          <w:rFonts w:eastAsiaTheme="minorEastAsia" w:cstheme="minorBidi"/>
          <w:b/>
          <w:i/>
          <w:spacing w:val="1"/>
          <w:sz w:val="24"/>
          <w:szCs w:val="24"/>
        </w:rPr>
        <w:t>л</w:t>
      </w:r>
      <w:r w:rsidRPr="000D66EF">
        <w:rPr>
          <w:rFonts w:eastAsiaTheme="minorEastAsia" w:cstheme="minorBidi"/>
          <w:b/>
          <w:i/>
          <w:sz w:val="24"/>
          <w:szCs w:val="24"/>
        </w:rPr>
        <w:t>я</w:t>
      </w:r>
      <w:r w:rsidRPr="000D66EF">
        <w:rPr>
          <w:rFonts w:eastAsiaTheme="minorEastAsia" w:cstheme="minorBidi"/>
          <w:b/>
          <w:i/>
          <w:spacing w:val="-1"/>
          <w:sz w:val="24"/>
          <w:szCs w:val="24"/>
        </w:rPr>
        <w:t xml:space="preserve"> п</w:t>
      </w:r>
      <w:r w:rsidRPr="000D66EF">
        <w:rPr>
          <w:rFonts w:eastAsiaTheme="minorEastAsia" w:cstheme="minorBidi"/>
          <w:b/>
          <w:i/>
          <w:sz w:val="24"/>
          <w:szCs w:val="24"/>
        </w:rPr>
        <w:t>р</w:t>
      </w:r>
      <w:r w:rsidRPr="000D66EF">
        <w:rPr>
          <w:rFonts w:eastAsiaTheme="minorEastAsia" w:cstheme="minorBidi"/>
          <w:b/>
          <w:i/>
          <w:spacing w:val="1"/>
          <w:sz w:val="24"/>
          <w:szCs w:val="24"/>
        </w:rPr>
        <w:t>о</w:t>
      </w:r>
      <w:r w:rsidRPr="000D66EF">
        <w:rPr>
          <w:rFonts w:eastAsiaTheme="minorEastAsia" w:cstheme="minorBidi"/>
          <w:b/>
          <w:i/>
          <w:spacing w:val="-1"/>
          <w:sz w:val="24"/>
          <w:szCs w:val="24"/>
        </w:rPr>
        <w:t>и</w:t>
      </w:r>
      <w:r w:rsidRPr="000D66EF">
        <w:rPr>
          <w:rFonts w:eastAsiaTheme="minorEastAsia" w:cstheme="minorBidi"/>
          <w:b/>
          <w:i/>
          <w:sz w:val="24"/>
          <w:szCs w:val="24"/>
        </w:rPr>
        <w:t>з</w:t>
      </w:r>
      <w:r w:rsidRPr="000D66EF">
        <w:rPr>
          <w:rFonts w:eastAsiaTheme="minorEastAsia" w:cstheme="minorBidi"/>
          <w:b/>
          <w:i/>
          <w:spacing w:val="-5"/>
          <w:sz w:val="24"/>
          <w:szCs w:val="24"/>
        </w:rPr>
        <w:t>в</w:t>
      </w:r>
      <w:r w:rsidRPr="000D66EF">
        <w:rPr>
          <w:rFonts w:eastAsiaTheme="minorEastAsia" w:cstheme="minorBidi"/>
          <w:b/>
          <w:i/>
          <w:spacing w:val="-6"/>
          <w:sz w:val="24"/>
          <w:szCs w:val="24"/>
        </w:rPr>
        <w:t>о</w:t>
      </w:r>
      <w:r w:rsidRPr="000D66EF">
        <w:rPr>
          <w:rFonts w:eastAsiaTheme="minorEastAsia" w:cstheme="minorBidi"/>
          <w:b/>
          <w:i/>
          <w:sz w:val="24"/>
          <w:szCs w:val="24"/>
        </w:rPr>
        <w:t>д</w:t>
      </w:r>
      <w:r w:rsidRPr="000D66EF">
        <w:rPr>
          <w:rFonts w:eastAsiaTheme="minorEastAsia" w:cstheme="minorBidi"/>
          <w:b/>
          <w:i/>
          <w:spacing w:val="-2"/>
          <w:sz w:val="24"/>
          <w:szCs w:val="24"/>
        </w:rPr>
        <w:t>с</w:t>
      </w:r>
      <w:r w:rsidRPr="000D66EF">
        <w:rPr>
          <w:rFonts w:eastAsiaTheme="minorEastAsia" w:cstheme="minorBidi"/>
          <w:b/>
          <w:i/>
          <w:spacing w:val="1"/>
          <w:sz w:val="24"/>
          <w:szCs w:val="24"/>
        </w:rPr>
        <w:t>т</w:t>
      </w:r>
      <w:r w:rsidRPr="000D66EF">
        <w:rPr>
          <w:rFonts w:eastAsiaTheme="minorEastAsia" w:cstheme="minorBidi"/>
          <w:b/>
          <w:i/>
          <w:sz w:val="24"/>
          <w:szCs w:val="24"/>
        </w:rPr>
        <w:t>ве</w:t>
      </w:r>
      <w:r w:rsidRPr="000D66EF">
        <w:rPr>
          <w:rFonts w:eastAsiaTheme="minorEastAsia" w:cstheme="minorBidi"/>
          <w:b/>
          <w:i/>
          <w:spacing w:val="-1"/>
          <w:sz w:val="24"/>
          <w:szCs w:val="24"/>
        </w:rPr>
        <w:t>нны</w:t>
      </w:r>
      <w:r w:rsidRPr="000D66EF">
        <w:rPr>
          <w:rFonts w:eastAsiaTheme="minorEastAsia" w:cstheme="minorBidi"/>
          <w:b/>
          <w:i/>
          <w:sz w:val="24"/>
          <w:szCs w:val="24"/>
        </w:rPr>
        <w:t>х</w:t>
      </w:r>
      <w:r w:rsidRPr="000D66EF">
        <w:rPr>
          <w:rFonts w:eastAsiaTheme="minorEastAsia" w:cstheme="minorBidi"/>
          <w:b/>
          <w:i/>
          <w:spacing w:val="-2"/>
          <w:sz w:val="24"/>
          <w:szCs w:val="24"/>
        </w:rPr>
        <w:t xml:space="preserve"> </w:t>
      </w:r>
      <w:r w:rsidRPr="000D66EF">
        <w:rPr>
          <w:rFonts w:eastAsiaTheme="minorEastAsia" w:cstheme="minorBidi"/>
          <w:b/>
          <w:i/>
          <w:spacing w:val="1"/>
          <w:sz w:val="24"/>
          <w:szCs w:val="24"/>
        </w:rPr>
        <w:t>т</w:t>
      </w:r>
      <w:r w:rsidRPr="000D66EF">
        <w:rPr>
          <w:rFonts w:eastAsiaTheme="minorEastAsia" w:cstheme="minorBidi"/>
          <w:b/>
          <w:i/>
          <w:sz w:val="24"/>
          <w:szCs w:val="24"/>
        </w:rPr>
        <w:t>ерр</w:t>
      </w:r>
      <w:r w:rsidRPr="000D66EF">
        <w:rPr>
          <w:rFonts w:eastAsiaTheme="minorEastAsia" w:cstheme="minorBidi"/>
          <w:b/>
          <w:i/>
          <w:spacing w:val="-1"/>
          <w:sz w:val="24"/>
          <w:szCs w:val="24"/>
        </w:rPr>
        <w:t>и</w:t>
      </w:r>
      <w:r w:rsidRPr="000D66EF">
        <w:rPr>
          <w:rFonts w:eastAsiaTheme="minorEastAsia" w:cstheme="minorBidi"/>
          <w:b/>
          <w:i/>
          <w:spacing w:val="-6"/>
          <w:sz w:val="24"/>
          <w:szCs w:val="24"/>
        </w:rPr>
        <w:t>т</w:t>
      </w:r>
      <w:r w:rsidRPr="000D66EF">
        <w:rPr>
          <w:rFonts w:eastAsiaTheme="minorEastAsia" w:cstheme="minorBidi"/>
          <w:b/>
          <w:i/>
          <w:spacing w:val="1"/>
          <w:sz w:val="24"/>
          <w:szCs w:val="24"/>
        </w:rPr>
        <w:t>о</w:t>
      </w:r>
      <w:r w:rsidRPr="000D66EF">
        <w:rPr>
          <w:rFonts w:eastAsiaTheme="minorEastAsia" w:cstheme="minorBidi"/>
          <w:b/>
          <w:i/>
          <w:sz w:val="24"/>
          <w:szCs w:val="24"/>
        </w:rPr>
        <w:t>р</w:t>
      </w:r>
      <w:r w:rsidRPr="000D66EF">
        <w:rPr>
          <w:rFonts w:eastAsiaTheme="minorEastAsia" w:cstheme="minorBidi"/>
          <w:b/>
          <w:i/>
          <w:spacing w:val="-1"/>
          <w:sz w:val="24"/>
          <w:szCs w:val="24"/>
        </w:rPr>
        <w:t>ий</w:t>
      </w:r>
      <w:r w:rsidRPr="000D66EF">
        <w:rPr>
          <w:rFonts w:eastAsiaTheme="minorEastAsia" w:cstheme="minorBidi"/>
          <w:b/>
          <w:i/>
          <w:sz w:val="24"/>
          <w:szCs w:val="24"/>
        </w:rPr>
        <w:t>.</w:t>
      </w:r>
    </w:p>
    <w:p w:rsidR="000D66EF" w:rsidRPr="000D66EF" w:rsidRDefault="000D66EF" w:rsidP="000D66EF">
      <w:pPr>
        <w:widowControl/>
        <w:autoSpaceDE/>
        <w:autoSpaceDN/>
        <w:adjustRightInd/>
        <w:spacing w:before="7" w:line="140"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before="7"/>
        <w:ind w:firstLine="709"/>
        <w:jc w:val="both"/>
        <w:rPr>
          <w:rFonts w:eastAsiaTheme="minorEastAsia" w:cstheme="minorBidi"/>
          <w:spacing w:val="-6"/>
          <w:sz w:val="24"/>
          <w:szCs w:val="24"/>
        </w:rPr>
      </w:pPr>
      <w:r w:rsidRPr="000D66EF">
        <w:rPr>
          <w:rFonts w:eastAsiaTheme="minorEastAsia" w:cstheme="minorBidi"/>
          <w:sz w:val="24"/>
          <w:szCs w:val="24"/>
        </w:rPr>
        <w:t>1.3.1. Для</w:t>
      </w:r>
      <w:r w:rsidRPr="000D66EF">
        <w:rPr>
          <w:rFonts w:eastAsiaTheme="minorEastAsia" w:cstheme="minorBidi"/>
          <w:spacing w:val="5"/>
          <w:sz w:val="24"/>
          <w:szCs w:val="24"/>
        </w:rPr>
        <w:t xml:space="preserve"> </w:t>
      </w:r>
      <w:r w:rsidRPr="000D66EF">
        <w:rPr>
          <w:rFonts w:eastAsiaTheme="minorEastAsia" w:cstheme="minorBidi"/>
          <w:sz w:val="24"/>
          <w:szCs w:val="24"/>
        </w:rPr>
        <w:t>р</w:t>
      </w:r>
      <w:r w:rsidRPr="000D66EF">
        <w:rPr>
          <w:rFonts w:eastAsiaTheme="minorEastAsia" w:cstheme="minorBidi"/>
          <w:spacing w:val="-1"/>
          <w:sz w:val="24"/>
          <w:szCs w:val="24"/>
        </w:rPr>
        <w:t>а</w:t>
      </w:r>
      <w:r w:rsidRPr="000D66EF">
        <w:rPr>
          <w:rFonts w:eastAsiaTheme="minorEastAsia" w:cstheme="minorBidi"/>
          <w:spacing w:val="-6"/>
          <w:sz w:val="24"/>
          <w:szCs w:val="24"/>
        </w:rPr>
        <w:t>с</w:t>
      </w:r>
      <w:r w:rsidRPr="000D66EF">
        <w:rPr>
          <w:rFonts w:eastAsiaTheme="minorEastAsia" w:cstheme="minorBidi"/>
          <w:spacing w:val="2"/>
          <w:sz w:val="24"/>
          <w:szCs w:val="24"/>
        </w:rPr>
        <w:t>ч</w:t>
      </w:r>
      <w:r w:rsidRPr="000D66EF">
        <w:rPr>
          <w:rFonts w:eastAsiaTheme="minorEastAsia" w:cstheme="minorBidi"/>
          <w:spacing w:val="-1"/>
          <w:sz w:val="24"/>
          <w:szCs w:val="24"/>
        </w:rPr>
        <w:t>е</w:t>
      </w:r>
      <w:r w:rsidRPr="000D66EF">
        <w:rPr>
          <w:rFonts w:eastAsiaTheme="minorEastAsia" w:cstheme="minorBidi"/>
          <w:spacing w:val="3"/>
          <w:sz w:val="24"/>
          <w:szCs w:val="24"/>
        </w:rPr>
        <w:t>т</w:t>
      </w:r>
      <w:r w:rsidRPr="000D66EF">
        <w:rPr>
          <w:rFonts w:eastAsiaTheme="minorEastAsia" w:cstheme="minorBidi"/>
          <w:sz w:val="24"/>
          <w:szCs w:val="24"/>
        </w:rPr>
        <w:t>а</w:t>
      </w:r>
      <w:r w:rsidRPr="000D66EF">
        <w:rPr>
          <w:rFonts w:eastAsiaTheme="minorEastAsia" w:cstheme="minorBidi"/>
          <w:spacing w:val="4"/>
          <w:sz w:val="24"/>
          <w:szCs w:val="24"/>
        </w:rPr>
        <w:t xml:space="preserve"> п</w:t>
      </w:r>
      <w:r w:rsidRPr="000D66EF">
        <w:rPr>
          <w:rFonts w:eastAsiaTheme="minorEastAsia" w:cstheme="minorBidi"/>
          <w:sz w:val="24"/>
          <w:szCs w:val="24"/>
        </w:rPr>
        <w:t>р</w:t>
      </w:r>
      <w:r w:rsidRPr="000D66EF">
        <w:rPr>
          <w:rFonts w:eastAsiaTheme="minorEastAsia" w:cstheme="minorBidi"/>
          <w:spacing w:val="-3"/>
          <w:sz w:val="24"/>
          <w:szCs w:val="24"/>
        </w:rPr>
        <w:t>е</w:t>
      </w:r>
      <w:r w:rsidRPr="000D66EF">
        <w:rPr>
          <w:rFonts w:eastAsiaTheme="minorEastAsia" w:cstheme="minorBidi"/>
          <w:sz w:val="24"/>
          <w:szCs w:val="24"/>
        </w:rPr>
        <w:t>д</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z w:val="24"/>
          <w:szCs w:val="24"/>
        </w:rPr>
        <w:t>ых</w:t>
      </w:r>
      <w:r w:rsidRPr="000D66EF">
        <w:rPr>
          <w:rFonts w:eastAsiaTheme="minorEastAsia" w:cstheme="minorBidi"/>
          <w:spacing w:val="5"/>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1"/>
          <w:sz w:val="24"/>
          <w:szCs w:val="24"/>
        </w:rPr>
        <w:t>а</w:t>
      </w:r>
      <w:r w:rsidRPr="000D66EF">
        <w:rPr>
          <w:rFonts w:eastAsiaTheme="minorEastAsia" w:cstheme="minorBidi"/>
          <w:sz w:val="24"/>
          <w:szCs w:val="24"/>
        </w:rPr>
        <w:t>р</w:t>
      </w:r>
      <w:r w:rsidRPr="000D66EF">
        <w:rPr>
          <w:rFonts w:eastAsiaTheme="minorEastAsia" w:cstheme="minorBidi"/>
          <w:spacing w:val="-1"/>
          <w:sz w:val="24"/>
          <w:szCs w:val="24"/>
        </w:rPr>
        <w:t>аме</w:t>
      </w:r>
      <w:r w:rsidRPr="000D66EF">
        <w:rPr>
          <w:rFonts w:eastAsiaTheme="minorEastAsia" w:cstheme="minorBidi"/>
          <w:spacing w:val="3"/>
          <w:sz w:val="24"/>
          <w:szCs w:val="24"/>
        </w:rPr>
        <w:t>т</w:t>
      </w:r>
      <w:r w:rsidRPr="000D66EF">
        <w:rPr>
          <w:rFonts w:eastAsiaTheme="minorEastAsia" w:cstheme="minorBidi"/>
          <w:sz w:val="24"/>
          <w:szCs w:val="24"/>
        </w:rPr>
        <w:t>ров</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ас</w:t>
      </w:r>
      <w:r w:rsidRPr="000D66EF">
        <w:rPr>
          <w:rFonts w:eastAsiaTheme="minorEastAsia" w:cstheme="minorBidi"/>
          <w:spacing w:val="3"/>
          <w:sz w:val="24"/>
          <w:szCs w:val="24"/>
        </w:rPr>
        <w:t>т</w:t>
      </w:r>
      <w:r w:rsidRPr="000D66EF">
        <w:rPr>
          <w:rFonts w:eastAsiaTheme="minorEastAsia" w:cstheme="minorBidi"/>
          <w:sz w:val="24"/>
          <w:szCs w:val="24"/>
        </w:rPr>
        <w:t>ро</w:t>
      </w:r>
      <w:r w:rsidRPr="000D66EF">
        <w:rPr>
          <w:rFonts w:eastAsiaTheme="minorEastAsia" w:cstheme="minorBidi"/>
          <w:spacing w:val="1"/>
          <w:sz w:val="24"/>
          <w:szCs w:val="24"/>
        </w:rPr>
        <w:t>йк</w:t>
      </w:r>
      <w:r w:rsidRPr="000D66EF">
        <w:rPr>
          <w:rFonts w:eastAsiaTheme="minorEastAsia" w:cstheme="minorBidi"/>
          <w:sz w:val="24"/>
          <w:szCs w:val="24"/>
        </w:rPr>
        <w:t>и</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z w:val="24"/>
          <w:szCs w:val="24"/>
        </w:rPr>
        <w:t>й</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ро</w:t>
      </w:r>
      <w:r w:rsidRPr="000D66EF">
        <w:rPr>
          <w:rFonts w:eastAsiaTheme="minorEastAsia" w:cstheme="minorBidi"/>
          <w:spacing w:val="-1"/>
          <w:sz w:val="24"/>
          <w:szCs w:val="24"/>
        </w:rPr>
        <w:t>и</w:t>
      </w:r>
      <w:r w:rsidRPr="000D66EF">
        <w:rPr>
          <w:rFonts w:eastAsiaTheme="minorEastAsia" w:cstheme="minorBidi"/>
          <w:spacing w:val="1"/>
          <w:sz w:val="24"/>
          <w:szCs w:val="24"/>
        </w:rPr>
        <w:t>з</w:t>
      </w:r>
      <w:r w:rsidRPr="000D66EF">
        <w:rPr>
          <w:rFonts w:eastAsiaTheme="minorEastAsia" w:cstheme="minorBidi"/>
          <w:spacing w:val="-3"/>
          <w:sz w:val="24"/>
          <w:szCs w:val="24"/>
        </w:rPr>
        <w:t>в</w:t>
      </w:r>
      <w:r w:rsidRPr="000D66EF">
        <w:rPr>
          <w:rFonts w:eastAsiaTheme="minorEastAsia" w:cstheme="minorBidi"/>
          <w:spacing w:val="-7"/>
          <w:sz w:val="24"/>
          <w:szCs w:val="24"/>
        </w:rPr>
        <w:t>о</w:t>
      </w:r>
      <w:r w:rsidRPr="000D66EF">
        <w:rPr>
          <w:rFonts w:eastAsiaTheme="minorEastAsia" w:cstheme="minorBidi"/>
          <w:sz w:val="24"/>
          <w:szCs w:val="24"/>
        </w:rPr>
        <w:t>д</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pacing w:val="-3"/>
          <w:sz w:val="24"/>
          <w:szCs w:val="24"/>
        </w:rPr>
        <w:t>в</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 xml:space="preserve">о </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pacing w:val="1"/>
          <w:sz w:val="24"/>
          <w:szCs w:val="24"/>
        </w:rPr>
        <w:t>зн</w:t>
      </w:r>
      <w:r w:rsidRPr="000D66EF">
        <w:rPr>
          <w:rFonts w:eastAsiaTheme="minorEastAsia" w:cstheme="minorBidi"/>
          <w:spacing w:val="-10"/>
          <w:sz w:val="24"/>
          <w:szCs w:val="24"/>
        </w:rPr>
        <w:t>а</w:t>
      </w:r>
      <w:r w:rsidRPr="000D66EF">
        <w:rPr>
          <w:rFonts w:eastAsiaTheme="minorEastAsia" w:cstheme="minorBidi"/>
          <w:spacing w:val="-1"/>
          <w:sz w:val="24"/>
          <w:szCs w:val="24"/>
        </w:rPr>
        <w:t>че</w:t>
      </w:r>
      <w:r w:rsidRPr="000D66EF">
        <w:rPr>
          <w:rFonts w:eastAsiaTheme="minorEastAsia" w:cstheme="minorBidi"/>
          <w:spacing w:val="1"/>
          <w:sz w:val="24"/>
          <w:szCs w:val="24"/>
        </w:rPr>
        <w:t>ни</w:t>
      </w:r>
      <w:r w:rsidRPr="000D66EF">
        <w:rPr>
          <w:rFonts w:eastAsiaTheme="minorEastAsia" w:cstheme="minorBidi"/>
          <w:sz w:val="24"/>
          <w:szCs w:val="24"/>
        </w:rPr>
        <w:t xml:space="preserve">я  </w:t>
      </w:r>
      <w:r w:rsidRPr="000D66EF">
        <w:rPr>
          <w:rFonts w:eastAsiaTheme="minorEastAsia" w:cstheme="minorBidi"/>
          <w:spacing w:val="2"/>
          <w:sz w:val="24"/>
          <w:szCs w:val="24"/>
        </w:rPr>
        <w:t xml:space="preserve"> </w:t>
      </w:r>
      <w:r w:rsidRPr="000D66EF">
        <w:rPr>
          <w:rFonts w:eastAsiaTheme="minorEastAsia" w:cstheme="minorBidi"/>
          <w:sz w:val="24"/>
          <w:szCs w:val="24"/>
        </w:rPr>
        <w:t xml:space="preserve">в  </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pacing w:val="2"/>
          <w:sz w:val="24"/>
          <w:szCs w:val="24"/>
        </w:rPr>
        <w:t>с</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4"/>
          <w:sz w:val="24"/>
          <w:szCs w:val="24"/>
        </w:rPr>
        <w:t>н</w:t>
      </w:r>
      <w:r w:rsidRPr="000D66EF">
        <w:rPr>
          <w:rFonts w:eastAsiaTheme="minorEastAsia" w:cstheme="minorBidi"/>
          <w:spacing w:val="1"/>
          <w:sz w:val="24"/>
          <w:szCs w:val="24"/>
        </w:rPr>
        <w:t>н</w:t>
      </w:r>
      <w:r w:rsidRPr="000D66EF">
        <w:rPr>
          <w:rFonts w:eastAsiaTheme="minorEastAsia" w:cstheme="minorBidi"/>
          <w:sz w:val="24"/>
          <w:szCs w:val="24"/>
        </w:rPr>
        <w:t xml:space="preserve">ых  </w:t>
      </w:r>
      <w:r w:rsidRPr="000D66EF">
        <w:rPr>
          <w:rFonts w:eastAsiaTheme="minorEastAsia" w:cstheme="minorBidi"/>
          <w:spacing w:val="4"/>
          <w:sz w:val="24"/>
          <w:szCs w:val="24"/>
        </w:rPr>
        <w:t xml:space="preserve"> п</w:t>
      </w:r>
      <w:r w:rsidRPr="000D66EF">
        <w:rPr>
          <w:rFonts w:eastAsiaTheme="minorEastAsia" w:cstheme="minorBidi"/>
          <w:spacing w:val="-7"/>
          <w:sz w:val="24"/>
          <w:szCs w:val="24"/>
        </w:rPr>
        <w:t>у</w:t>
      </w:r>
      <w:r w:rsidRPr="000D66EF">
        <w:rPr>
          <w:rFonts w:eastAsiaTheme="minorEastAsia" w:cstheme="minorBidi"/>
          <w:spacing w:val="1"/>
          <w:sz w:val="24"/>
          <w:szCs w:val="24"/>
        </w:rPr>
        <w:t>н</w:t>
      </w:r>
      <w:r w:rsidRPr="000D66EF">
        <w:rPr>
          <w:rFonts w:eastAsiaTheme="minorEastAsia" w:cstheme="minorBidi"/>
          <w:spacing w:val="-1"/>
          <w:sz w:val="24"/>
          <w:szCs w:val="24"/>
        </w:rPr>
        <w:t>к</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z w:val="24"/>
          <w:szCs w:val="24"/>
        </w:rPr>
        <w:t xml:space="preserve">х  </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w:t>
      </w:r>
      <w:r w:rsidRPr="000D66EF">
        <w:rPr>
          <w:rFonts w:eastAsiaTheme="minorEastAsia" w:cstheme="minorBidi"/>
          <w:spacing w:val="1"/>
          <w:sz w:val="24"/>
          <w:szCs w:val="24"/>
        </w:rPr>
        <w:t>и</w:t>
      </w:r>
      <w:r w:rsidRPr="000D66EF">
        <w:rPr>
          <w:rFonts w:eastAsiaTheme="minorEastAsia" w:cstheme="minorBidi"/>
          <w:spacing w:val="-1"/>
          <w:sz w:val="24"/>
          <w:szCs w:val="24"/>
        </w:rPr>
        <w:t>мен</w:t>
      </w:r>
      <w:r w:rsidRPr="000D66EF">
        <w:rPr>
          <w:rFonts w:eastAsiaTheme="minorEastAsia" w:cstheme="minorBidi"/>
          <w:sz w:val="24"/>
          <w:szCs w:val="24"/>
        </w:rPr>
        <w:t>я</w:t>
      </w:r>
      <w:r w:rsidRPr="000D66EF">
        <w:rPr>
          <w:rFonts w:eastAsiaTheme="minorEastAsia" w:cstheme="minorBidi"/>
          <w:spacing w:val="-1"/>
          <w:sz w:val="24"/>
          <w:szCs w:val="24"/>
        </w:rPr>
        <w:t>е</w:t>
      </w:r>
      <w:r w:rsidRPr="000D66EF">
        <w:rPr>
          <w:rFonts w:eastAsiaTheme="minorEastAsia" w:cstheme="minorBidi"/>
          <w:spacing w:val="3"/>
          <w:sz w:val="24"/>
          <w:szCs w:val="24"/>
        </w:rPr>
        <w:t>т</w:t>
      </w:r>
      <w:r w:rsidRPr="000D66EF">
        <w:rPr>
          <w:rFonts w:eastAsiaTheme="minorEastAsia" w:cstheme="minorBidi"/>
          <w:spacing w:val="-1"/>
          <w:sz w:val="24"/>
          <w:szCs w:val="24"/>
        </w:rPr>
        <w:t>с</w:t>
      </w:r>
      <w:r w:rsidRPr="000D66EF">
        <w:rPr>
          <w:rFonts w:eastAsiaTheme="minorEastAsia" w:cstheme="minorBidi"/>
          <w:sz w:val="24"/>
          <w:szCs w:val="24"/>
        </w:rPr>
        <w:t xml:space="preserve">я  </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о</w:t>
      </w:r>
      <w:r w:rsidRPr="000D66EF">
        <w:rPr>
          <w:rFonts w:eastAsiaTheme="minorEastAsia" w:cstheme="minorBidi"/>
          <w:spacing w:val="-4"/>
          <w:sz w:val="24"/>
          <w:szCs w:val="24"/>
        </w:rPr>
        <w:t>к</w:t>
      </w:r>
      <w:r w:rsidRPr="000D66EF">
        <w:rPr>
          <w:rFonts w:eastAsiaTheme="minorEastAsia" w:cstheme="minorBidi"/>
          <w:spacing w:val="-1"/>
          <w:sz w:val="24"/>
          <w:szCs w:val="24"/>
        </w:rPr>
        <w:t>а</w:t>
      </w:r>
      <w:r w:rsidRPr="000D66EF">
        <w:rPr>
          <w:rFonts w:eastAsiaTheme="minorEastAsia" w:cstheme="minorBidi"/>
          <w:spacing w:val="1"/>
          <w:sz w:val="24"/>
          <w:szCs w:val="24"/>
        </w:rPr>
        <w:t>з</w:t>
      </w:r>
      <w:r w:rsidRPr="000D66EF">
        <w:rPr>
          <w:rFonts w:eastAsiaTheme="minorEastAsia" w:cstheme="minorBidi"/>
          <w:spacing w:val="-8"/>
          <w:sz w:val="24"/>
          <w:szCs w:val="24"/>
        </w:rPr>
        <w:t>а</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 xml:space="preserve">ль  </w:t>
      </w:r>
      <w:r w:rsidRPr="000D66EF">
        <w:rPr>
          <w:rFonts w:eastAsiaTheme="minorEastAsia" w:cstheme="minorBidi"/>
          <w:spacing w:val="5"/>
          <w:sz w:val="24"/>
          <w:szCs w:val="24"/>
        </w:rPr>
        <w:t xml:space="preserve"> </w:t>
      </w:r>
      <w:r w:rsidRPr="000D66EF">
        <w:rPr>
          <w:rFonts w:eastAsiaTheme="minorEastAsia" w:cstheme="minorBidi"/>
          <w:sz w:val="24"/>
          <w:szCs w:val="24"/>
        </w:rPr>
        <w:t xml:space="preserve">-   </w:t>
      </w:r>
      <w:r w:rsidRPr="000D66EF">
        <w:rPr>
          <w:rFonts w:eastAsiaTheme="minorEastAsia" w:cstheme="minorBidi"/>
          <w:spacing w:val="-1"/>
          <w:sz w:val="24"/>
          <w:szCs w:val="24"/>
        </w:rPr>
        <w:t>ма</w:t>
      </w:r>
      <w:r w:rsidRPr="000D66EF">
        <w:rPr>
          <w:rFonts w:eastAsiaTheme="minorEastAsia" w:cstheme="minorBidi"/>
          <w:spacing w:val="-4"/>
          <w:sz w:val="24"/>
          <w:szCs w:val="24"/>
        </w:rPr>
        <w:t>к</w:t>
      </w:r>
      <w:r w:rsidRPr="000D66EF">
        <w:rPr>
          <w:rFonts w:eastAsiaTheme="minorEastAsia" w:cstheme="minorBidi"/>
          <w:spacing w:val="-1"/>
          <w:sz w:val="24"/>
          <w:szCs w:val="24"/>
        </w:rPr>
        <w:t>с</w:t>
      </w:r>
      <w:r w:rsidRPr="000D66EF">
        <w:rPr>
          <w:rFonts w:eastAsiaTheme="minorEastAsia" w:cstheme="minorBidi"/>
          <w:spacing w:val="1"/>
          <w:sz w:val="24"/>
          <w:szCs w:val="24"/>
        </w:rPr>
        <w:t>и</w:t>
      </w:r>
      <w:r w:rsidRPr="000D66EF">
        <w:rPr>
          <w:rFonts w:eastAsiaTheme="minorEastAsia" w:cstheme="minorBidi"/>
          <w:spacing w:val="-3"/>
          <w:sz w:val="24"/>
          <w:szCs w:val="24"/>
        </w:rPr>
        <w:t>м</w:t>
      </w:r>
      <w:r w:rsidRPr="000D66EF">
        <w:rPr>
          <w:rFonts w:eastAsiaTheme="minorEastAsia" w:cstheme="minorBidi"/>
          <w:spacing w:val="2"/>
          <w:sz w:val="24"/>
          <w:szCs w:val="24"/>
        </w:rPr>
        <w:t>а</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z w:val="24"/>
          <w:szCs w:val="24"/>
        </w:rPr>
        <w:t xml:space="preserve">ый  </w:t>
      </w:r>
      <w:r w:rsidRPr="000D66EF">
        <w:rPr>
          <w:rFonts w:eastAsiaTheme="minorEastAsia" w:cstheme="minorBidi"/>
          <w:spacing w:val="3"/>
          <w:sz w:val="24"/>
          <w:szCs w:val="24"/>
        </w:rPr>
        <w:t xml:space="preserve"> </w:t>
      </w:r>
      <w:r w:rsidRPr="000D66EF">
        <w:rPr>
          <w:rFonts w:eastAsiaTheme="minorEastAsia" w:cstheme="minorBidi"/>
          <w:spacing w:val="-11"/>
          <w:sz w:val="24"/>
          <w:szCs w:val="24"/>
        </w:rPr>
        <w:t>к</w:t>
      </w:r>
      <w:r w:rsidRPr="000D66EF">
        <w:rPr>
          <w:rFonts w:eastAsiaTheme="minorEastAsia" w:cstheme="minorBidi"/>
          <w:spacing w:val="2"/>
          <w:sz w:val="24"/>
          <w:szCs w:val="24"/>
        </w:rPr>
        <w:t>о</w:t>
      </w:r>
      <w:r w:rsidRPr="000D66EF">
        <w:rPr>
          <w:rFonts w:eastAsiaTheme="minorEastAsia" w:cstheme="minorBidi"/>
          <w:spacing w:val="-2"/>
          <w:sz w:val="24"/>
          <w:szCs w:val="24"/>
        </w:rPr>
        <w:t>эф</w:t>
      </w:r>
      <w:r w:rsidRPr="000D66EF">
        <w:rPr>
          <w:rFonts w:eastAsiaTheme="minorEastAsia" w:cstheme="minorBidi"/>
          <w:spacing w:val="1"/>
          <w:sz w:val="24"/>
          <w:szCs w:val="24"/>
        </w:rPr>
        <w:t>ф</w:t>
      </w:r>
      <w:r w:rsidRPr="000D66EF">
        <w:rPr>
          <w:rFonts w:eastAsiaTheme="minorEastAsia" w:cstheme="minorBidi"/>
          <w:spacing w:val="-1"/>
          <w:sz w:val="24"/>
          <w:szCs w:val="24"/>
        </w:rPr>
        <w:t>иц</w:t>
      </w:r>
      <w:r w:rsidRPr="000D66EF">
        <w:rPr>
          <w:rFonts w:eastAsiaTheme="minorEastAsia" w:cstheme="minorBidi"/>
          <w:spacing w:val="1"/>
          <w:sz w:val="24"/>
          <w:szCs w:val="24"/>
        </w:rPr>
        <w:t>и</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z w:val="24"/>
          <w:szCs w:val="24"/>
        </w:rPr>
        <w:t xml:space="preserve">т </w:t>
      </w:r>
      <w:r w:rsidRPr="000D66EF">
        <w:rPr>
          <w:rFonts w:eastAsiaTheme="minorEastAsia" w:cstheme="minorBidi"/>
          <w:spacing w:val="1"/>
          <w:sz w:val="24"/>
          <w:szCs w:val="24"/>
        </w:rPr>
        <w:t>з</w:t>
      </w:r>
      <w:r w:rsidRPr="000D66EF">
        <w:rPr>
          <w:rFonts w:eastAsiaTheme="minorEastAsia" w:cstheme="minorBidi"/>
          <w:spacing w:val="-1"/>
          <w:sz w:val="24"/>
          <w:szCs w:val="24"/>
        </w:rPr>
        <w:t>ас</w:t>
      </w:r>
      <w:r w:rsidRPr="000D66EF">
        <w:rPr>
          <w:rFonts w:eastAsiaTheme="minorEastAsia" w:cstheme="minorBidi"/>
          <w:spacing w:val="3"/>
          <w:sz w:val="24"/>
          <w:szCs w:val="24"/>
        </w:rPr>
        <w:t>т</w:t>
      </w:r>
      <w:r w:rsidRPr="000D66EF">
        <w:rPr>
          <w:rFonts w:eastAsiaTheme="minorEastAsia" w:cstheme="minorBidi"/>
          <w:sz w:val="24"/>
          <w:szCs w:val="24"/>
        </w:rPr>
        <w:t>ро</w:t>
      </w:r>
      <w:r w:rsidRPr="000D66EF">
        <w:rPr>
          <w:rFonts w:eastAsiaTheme="minorEastAsia" w:cstheme="minorBidi"/>
          <w:spacing w:val="1"/>
          <w:sz w:val="24"/>
          <w:szCs w:val="24"/>
        </w:rPr>
        <w:t>йк</w:t>
      </w:r>
      <w:r w:rsidRPr="000D66EF">
        <w:rPr>
          <w:rFonts w:eastAsiaTheme="minorEastAsia" w:cstheme="minorBidi"/>
          <w:sz w:val="24"/>
          <w:szCs w:val="24"/>
        </w:rPr>
        <w:t>и</w:t>
      </w:r>
      <w:r w:rsidRPr="000D66EF">
        <w:rPr>
          <w:rFonts w:eastAsiaTheme="minorEastAsia" w:cstheme="minorBidi"/>
          <w:spacing w:val="-8"/>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еме</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6"/>
          <w:sz w:val="24"/>
          <w:szCs w:val="24"/>
        </w:rPr>
        <w:t xml:space="preserve"> </w:t>
      </w:r>
      <w:r w:rsidRPr="000D66EF">
        <w:rPr>
          <w:rFonts w:eastAsiaTheme="minorEastAsia" w:cstheme="minorBidi"/>
          <w:spacing w:val="-5"/>
          <w:sz w:val="24"/>
          <w:szCs w:val="24"/>
        </w:rPr>
        <w:t>у</w:t>
      </w:r>
      <w:r w:rsidRPr="000D66EF">
        <w:rPr>
          <w:rFonts w:eastAsiaTheme="minorEastAsia" w:cstheme="minorBidi"/>
          <w:spacing w:val="-1"/>
          <w:sz w:val="24"/>
          <w:szCs w:val="24"/>
        </w:rPr>
        <w:t>час</w:t>
      </w:r>
      <w:r w:rsidRPr="000D66EF">
        <w:rPr>
          <w:rFonts w:eastAsiaTheme="minorEastAsia" w:cstheme="minorBidi"/>
          <w:spacing w:val="1"/>
          <w:sz w:val="24"/>
          <w:szCs w:val="24"/>
        </w:rPr>
        <w:t>т</w:t>
      </w:r>
      <w:r w:rsidRPr="000D66EF">
        <w:rPr>
          <w:rFonts w:eastAsiaTheme="minorEastAsia" w:cstheme="minorBidi"/>
          <w:spacing w:val="-4"/>
          <w:sz w:val="24"/>
          <w:szCs w:val="24"/>
        </w:rPr>
        <w:t>к</w:t>
      </w:r>
      <w:r w:rsidRPr="000D66EF">
        <w:rPr>
          <w:rFonts w:eastAsiaTheme="minorEastAsia" w:cstheme="minorBidi"/>
          <w:spacing w:val="-1"/>
          <w:sz w:val="24"/>
          <w:szCs w:val="24"/>
        </w:rPr>
        <w:t>а</w:t>
      </w:r>
      <w:r w:rsidRPr="000D66EF">
        <w:rPr>
          <w:rFonts w:eastAsiaTheme="minorEastAsia" w:cstheme="minorBidi"/>
          <w:sz w:val="24"/>
          <w:szCs w:val="24"/>
        </w:rPr>
        <w:t>,</w:t>
      </w:r>
      <w:r w:rsidRPr="000D66EF">
        <w:rPr>
          <w:rFonts w:eastAsiaTheme="minorEastAsia" w:cstheme="minorBidi"/>
          <w:spacing w:val="-3"/>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w:t>
      </w:r>
      <w:r w:rsidRPr="000D66EF">
        <w:rPr>
          <w:rFonts w:eastAsiaTheme="minorEastAsia" w:cstheme="minorBidi"/>
          <w:spacing w:val="1"/>
          <w:sz w:val="24"/>
          <w:szCs w:val="24"/>
        </w:rPr>
        <w:t>и</w:t>
      </w:r>
      <w:r w:rsidRPr="000D66EF">
        <w:rPr>
          <w:rFonts w:eastAsiaTheme="minorEastAsia" w:cstheme="minorBidi"/>
          <w:spacing w:val="-3"/>
          <w:sz w:val="24"/>
          <w:szCs w:val="24"/>
        </w:rPr>
        <w:t>ве</w:t>
      </w:r>
      <w:r w:rsidRPr="000D66EF">
        <w:rPr>
          <w:rFonts w:eastAsiaTheme="minorEastAsia" w:cstheme="minorBidi"/>
          <w:sz w:val="24"/>
          <w:szCs w:val="24"/>
        </w:rPr>
        <w:t>д</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ый</w:t>
      </w:r>
      <w:r w:rsidRPr="000D66EF">
        <w:rPr>
          <w:rFonts w:eastAsiaTheme="minorEastAsia" w:cstheme="minorBidi"/>
          <w:spacing w:val="-8"/>
          <w:sz w:val="24"/>
          <w:szCs w:val="24"/>
        </w:rPr>
        <w:t xml:space="preserve"> </w:t>
      </w:r>
      <w:r w:rsidRPr="000D66EF">
        <w:rPr>
          <w:rFonts w:eastAsiaTheme="minorEastAsia" w:cstheme="minorBidi"/>
          <w:sz w:val="24"/>
          <w:szCs w:val="24"/>
        </w:rPr>
        <w:t>в</w:t>
      </w:r>
      <w:r w:rsidRPr="000D66EF">
        <w:rPr>
          <w:rFonts w:eastAsiaTheme="minorEastAsia" w:cstheme="minorBidi"/>
          <w:spacing w:val="-1"/>
          <w:sz w:val="24"/>
          <w:szCs w:val="24"/>
        </w:rPr>
        <w:t xml:space="preserve"> </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pacing w:val="-4"/>
          <w:sz w:val="24"/>
          <w:szCs w:val="24"/>
        </w:rPr>
        <w:t>б</w:t>
      </w:r>
      <w:r w:rsidRPr="000D66EF">
        <w:rPr>
          <w:rFonts w:eastAsiaTheme="minorEastAsia" w:cstheme="minorBidi"/>
          <w:sz w:val="24"/>
          <w:szCs w:val="24"/>
        </w:rPr>
        <w:t>л</w:t>
      </w:r>
      <w:r w:rsidRPr="000D66EF">
        <w:rPr>
          <w:rFonts w:eastAsiaTheme="minorEastAsia" w:cstheme="minorBidi"/>
          <w:spacing w:val="1"/>
          <w:sz w:val="24"/>
          <w:szCs w:val="24"/>
        </w:rPr>
        <w:t>иц</w:t>
      </w:r>
      <w:r w:rsidRPr="000D66EF">
        <w:rPr>
          <w:rFonts w:eastAsiaTheme="minorEastAsia" w:cstheme="minorBidi"/>
          <w:sz w:val="24"/>
          <w:szCs w:val="24"/>
        </w:rPr>
        <w:t>е</w:t>
      </w:r>
      <w:r w:rsidRPr="000D66EF">
        <w:rPr>
          <w:rFonts w:eastAsiaTheme="minorEastAsia" w:cstheme="minorBidi"/>
          <w:spacing w:val="-6"/>
          <w:sz w:val="24"/>
          <w:szCs w:val="24"/>
        </w:rPr>
        <w:t xml:space="preserve"> 5.</w:t>
      </w:r>
    </w:p>
    <w:p w:rsidR="000D66EF" w:rsidRPr="000D66EF" w:rsidRDefault="000D66EF" w:rsidP="000D66EF">
      <w:pPr>
        <w:widowControl/>
        <w:autoSpaceDE/>
        <w:autoSpaceDN/>
        <w:adjustRightInd/>
        <w:spacing w:before="66" w:line="240" w:lineRule="exact"/>
        <w:ind w:right="117" w:firstLine="709"/>
        <w:jc w:val="right"/>
        <w:rPr>
          <w:rFonts w:eastAsiaTheme="minorEastAsia" w:cstheme="minorBidi"/>
          <w:b/>
          <w:i/>
          <w:sz w:val="22"/>
          <w:szCs w:val="22"/>
        </w:rPr>
      </w:pPr>
      <w:r w:rsidRPr="000D66EF">
        <w:rPr>
          <w:rFonts w:eastAsiaTheme="minorEastAsia" w:cstheme="minorBidi"/>
          <w:b/>
          <w:i/>
          <w:spacing w:val="-5"/>
          <w:position w:val="-1"/>
          <w:sz w:val="22"/>
          <w:szCs w:val="22"/>
        </w:rPr>
        <w:t>Т</w:t>
      </w:r>
      <w:r w:rsidRPr="000D66EF">
        <w:rPr>
          <w:rFonts w:eastAsiaTheme="minorEastAsia" w:cstheme="minorBidi"/>
          <w:b/>
          <w:i/>
          <w:position w:val="-1"/>
          <w:sz w:val="22"/>
          <w:szCs w:val="22"/>
        </w:rPr>
        <w:t>а</w:t>
      </w:r>
      <w:r w:rsidRPr="000D66EF">
        <w:rPr>
          <w:rFonts w:eastAsiaTheme="minorEastAsia" w:cstheme="minorBidi"/>
          <w:b/>
          <w:i/>
          <w:spacing w:val="-4"/>
          <w:position w:val="-1"/>
          <w:sz w:val="22"/>
          <w:szCs w:val="22"/>
        </w:rPr>
        <w:t>б</w:t>
      </w:r>
      <w:r w:rsidRPr="000D66EF">
        <w:rPr>
          <w:rFonts w:eastAsiaTheme="minorEastAsia" w:cstheme="minorBidi"/>
          <w:b/>
          <w:i/>
          <w:position w:val="-1"/>
          <w:sz w:val="22"/>
          <w:szCs w:val="22"/>
        </w:rPr>
        <w:t>ли</w:t>
      </w:r>
      <w:r w:rsidRPr="000D66EF">
        <w:rPr>
          <w:rFonts w:eastAsiaTheme="minorEastAsia" w:cstheme="minorBidi"/>
          <w:b/>
          <w:i/>
          <w:spacing w:val="-3"/>
          <w:position w:val="-1"/>
          <w:sz w:val="22"/>
          <w:szCs w:val="22"/>
        </w:rPr>
        <w:t>ц</w:t>
      </w:r>
      <w:r w:rsidRPr="000D66EF">
        <w:rPr>
          <w:rFonts w:eastAsiaTheme="minorEastAsia" w:cstheme="minorBidi"/>
          <w:b/>
          <w:i/>
          <w:position w:val="-1"/>
          <w:sz w:val="22"/>
          <w:szCs w:val="22"/>
        </w:rPr>
        <w:t>а 5</w:t>
      </w:r>
    </w:p>
    <w:p w:rsidR="000D66EF" w:rsidRPr="000D66EF" w:rsidRDefault="000D66EF" w:rsidP="000D66EF">
      <w:pPr>
        <w:widowControl/>
        <w:autoSpaceDE/>
        <w:autoSpaceDN/>
        <w:adjustRightInd/>
        <w:spacing w:before="3" w:line="120" w:lineRule="exact"/>
        <w:ind w:firstLine="709"/>
        <w:jc w:val="both"/>
        <w:rPr>
          <w:rFonts w:eastAsiaTheme="minorEastAsia" w:cstheme="minorBidi"/>
          <w:sz w:val="13"/>
          <w:szCs w:val="13"/>
        </w:rPr>
      </w:pPr>
    </w:p>
    <w:tbl>
      <w:tblPr>
        <w:tblW w:w="9041" w:type="dxa"/>
        <w:tblInd w:w="390" w:type="dxa"/>
        <w:tblLayout w:type="fixed"/>
        <w:tblCellMar>
          <w:left w:w="0" w:type="dxa"/>
          <w:right w:w="0" w:type="dxa"/>
        </w:tblCellMar>
        <w:tblLook w:val="01E0" w:firstRow="1" w:lastRow="1" w:firstColumn="1" w:lastColumn="1" w:noHBand="0" w:noVBand="0"/>
      </w:tblPr>
      <w:tblGrid>
        <w:gridCol w:w="5983"/>
        <w:gridCol w:w="3058"/>
      </w:tblGrid>
      <w:tr w:rsidR="000D66EF" w:rsidRPr="000D66EF" w:rsidTr="003B0BE2">
        <w:trPr>
          <w:trHeight w:hRule="exact" w:val="1048"/>
        </w:trPr>
        <w:tc>
          <w:tcPr>
            <w:tcW w:w="5983"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00" w:lineRule="exact"/>
              <w:jc w:val="both"/>
              <w:rPr>
                <w:rFonts w:eastAsiaTheme="minorEastAsia" w:cstheme="minorBidi"/>
                <w:sz w:val="24"/>
                <w:szCs w:val="22"/>
              </w:rPr>
            </w:pPr>
          </w:p>
          <w:p w:rsidR="000D66EF" w:rsidRPr="000D66EF" w:rsidRDefault="000D66EF" w:rsidP="000D66EF">
            <w:pPr>
              <w:widowControl/>
              <w:autoSpaceDE/>
              <w:autoSpaceDN/>
              <w:adjustRightInd/>
              <w:ind w:right="-7"/>
              <w:jc w:val="center"/>
              <w:rPr>
                <w:rFonts w:eastAsiaTheme="minorEastAsia" w:cstheme="minorBidi"/>
                <w:sz w:val="24"/>
                <w:szCs w:val="24"/>
              </w:rPr>
            </w:pPr>
            <w:r w:rsidRPr="000D66EF">
              <w:rPr>
                <w:rFonts w:eastAsiaTheme="minorEastAsia" w:cstheme="minorBidi"/>
                <w:b/>
                <w:spacing w:val="1"/>
                <w:sz w:val="24"/>
                <w:szCs w:val="24"/>
              </w:rPr>
              <w:t>Вид</w:t>
            </w:r>
            <w:r w:rsidRPr="000D66EF">
              <w:rPr>
                <w:rFonts w:eastAsiaTheme="minorEastAsia" w:cstheme="minorBidi"/>
                <w:b/>
                <w:sz w:val="24"/>
                <w:szCs w:val="24"/>
              </w:rPr>
              <w:t>ы</w:t>
            </w:r>
            <w:r w:rsidRPr="000D66EF">
              <w:rPr>
                <w:rFonts w:eastAsiaTheme="minorEastAsia" w:cstheme="minorBidi"/>
                <w:b/>
                <w:spacing w:val="-1"/>
                <w:sz w:val="24"/>
                <w:szCs w:val="24"/>
              </w:rPr>
              <w:t xml:space="preserve"> </w:t>
            </w:r>
            <w:r w:rsidRPr="000D66EF">
              <w:rPr>
                <w:rFonts w:eastAsiaTheme="minorEastAsia" w:cstheme="minorBidi"/>
                <w:b/>
                <w:w w:val="99"/>
                <w:sz w:val="24"/>
                <w:szCs w:val="24"/>
              </w:rPr>
              <w:t>о</w:t>
            </w:r>
            <w:r w:rsidRPr="000D66EF">
              <w:rPr>
                <w:rFonts w:eastAsiaTheme="minorEastAsia" w:cstheme="minorBidi"/>
                <w:b/>
                <w:spacing w:val="-5"/>
                <w:w w:val="99"/>
                <w:sz w:val="24"/>
                <w:szCs w:val="24"/>
              </w:rPr>
              <w:t>б</w:t>
            </w:r>
            <w:r w:rsidRPr="000D66EF">
              <w:rPr>
                <w:rFonts w:eastAsiaTheme="minorEastAsia" w:cstheme="minorBidi"/>
                <w:b/>
                <w:spacing w:val="-1"/>
                <w:w w:val="99"/>
                <w:sz w:val="24"/>
                <w:szCs w:val="24"/>
              </w:rPr>
              <w:t>ъ</w:t>
            </w:r>
            <w:r w:rsidRPr="000D66EF">
              <w:rPr>
                <w:rFonts w:eastAsiaTheme="minorEastAsia" w:cstheme="minorBidi"/>
                <w:b/>
                <w:spacing w:val="-1"/>
                <w:sz w:val="24"/>
                <w:szCs w:val="24"/>
              </w:rPr>
              <w:t>е</w:t>
            </w:r>
            <w:r w:rsidRPr="000D66EF">
              <w:rPr>
                <w:rFonts w:eastAsiaTheme="minorEastAsia" w:cstheme="minorBidi"/>
                <w:b/>
                <w:spacing w:val="-1"/>
                <w:w w:val="99"/>
                <w:sz w:val="24"/>
                <w:szCs w:val="24"/>
              </w:rPr>
              <w:t>к</w:t>
            </w:r>
            <w:r w:rsidRPr="000D66EF">
              <w:rPr>
                <w:rFonts w:eastAsiaTheme="minorEastAsia" w:cstheme="minorBidi"/>
                <w:b/>
                <w:spacing w:val="-3"/>
                <w:w w:val="99"/>
                <w:sz w:val="24"/>
                <w:szCs w:val="24"/>
              </w:rPr>
              <w:t>т</w:t>
            </w:r>
            <w:r w:rsidRPr="000D66EF">
              <w:rPr>
                <w:rFonts w:eastAsiaTheme="minorEastAsia" w:cstheme="minorBidi"/>
                <w:b/>
                <w:spacing w:val="-5"/>
                <w:w w:val="99"/>
                <w:sz w:val="24"/>
                <w:szCs w:val="24"/>
              </w:rPr>
              <w:t>о</w:t>
            </w:r>
            <w:r w:rsidRPr="000D66EF">
              <w:rPr>
                <w:rFonts w:eastAsiaTheme="minorEastAsia" w:cstheme="minorBidi"/>
                <w:b/>
                <w:w w:val="99"/>
                <w:sz w:val="24"/>
                <w:szCs w:val="24"/>
              </w:rPr>
              <w:t>в</w:t>
            </w:r>
          </w:p>
        </w:tc>
        <w:tc>
          <w:tcPr>
            <w:tcW w:w="3058"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jc w:val="center"/>
              <w:rPr>
                <w:rFonts w:eastAsiaTheme="minorEastAsia" w:cstheme="minorBidi"/>
                <w:sz w:val="24"/>
                <w:szCs w:val="24"/>
              </w:rPr>
            </w:pPr>
            <w:r w:rsidRPr="000D66EF">
              <w:rPr>
                <w:rFonts w:eastAsiaTheme="minorEastAsia" w:cstheme="minorBidi"/>
                <w:b/>
                <w:spacing w:val="-1"/>
                <w:sz w:val="24"/>
                <w:szCs w:val="24"/>
              </w:rPr>
              <w:t>М</w:t>
            </w:r>
            <w:r w:rsidRPr="000D66EF">
              <w:rPr>
                <w:rFonts w:eastAsiaTheme="minorEastAsia" w:cstheme="minorBidi"/>
                <w:b/>
                <w:w w:val="99"/>
                <w:sz w:val="24"/>
                <w:szCs w:val="24"/>
              </w:rPr>
              <w:t>а</w:t>
            </w:r>
            <w:r w:rsidRPr="000D66EF">
              <w:rPr>
                <w:rFonts w:eastAsiaTheme="minorEastAsia" w:cstheme="minorBidi"/>
                <w:b/>
                <w:spacing w:val="-4"/>
                <w:w w:val="99"/>
                <w:sz w:val="24"/>
                <w:szCs w:val="24"/>
              </w:rPr>
              <w:t>к</w:t>
            </w:r>
            <w:r w:rsidRPr="000D66EF">
              <w:rPr>
                <w:rFonts w:eastAsiaTheme="minorEastAsia" w:cstheme="minorBidi"/>
                <w:b/>
                <w:spacing w:val="-1"/>
                <w:sz w:val="24"/>
                <w:szCs w:val="24"/>
              </w:rPr>
              <w:t>с</w:t>
            </w:r>
            <w:r w:rsidRPr="000D66EF">
              <w:rPr>
                <w:rFonts w:eastAsiaTheme="minorEastAsia" w:cstheme="minorBidi"/>
                <w:b/>
                <w:spacing w:val="1"/>
                <w:w w:val="99"/>
                <w:sz w:val="24"/>
                <w:szCs w:val="24"/>
              </w:rPr>
              <w:t>и</w:t>
            </w:r>
            <w:r w:rsidRPr="000D66EF">
              <w:rPr>
                <w:rFonts w:eastAsiaTheme="minorEastAsia" w:cstheme="minorBidi"/>
                <w:b/>
                <w:spacing w:val="-3"/>
                <w:w w:val="99"/>
                <w:sz w:val="24"/>
                <w:szCs w:val="24"/>
              </w:rPr>
              <w:t>м</w:t>
            </w:r>
            <w:r w:rsidRPr="000D66EF">
              <w:rPr>
                <w:rFonts w:eastAsiaTheme="minorEastAsia" w:cstheme="minorBidi"/>
                <w:b/>
                <w:spacing w:val="2"/>
                <w:w w:val="99"/>
                <w:sz w:val="24"/>
                <w:szCs w:val="24"/>
              </w:rPr>
              <w:t>а</w:t>
            </w:r>
            <w:r w:rsidRPr="000D66EF">
              <w:rPr>
                <w:rFonts w:eastAsiaTheme="minorEastAsia" w:cstheme="minorBidi"/>
                <w:b/>
                <w:w w:val="99"/>
                <w:sz w:val="24"/>
                <w:szCs w:val="24"/>
              </w:rPr>
              <w:t>л</w:t>
            </w:r>
            <w:r w:rsidRPr="000D66EF">
              <w:rPr>
                <w:rFonts w:eastAsiaTheme="minorEastAsia" w:cstheme="minorBidi"/>
                <w:b/>
                <w:sz w:val="24"/>
                <w:szCs w:val="24"/>
              </w:rPr>
              <w:t>ь</w:t>
            </w:r>
            <w:r w:rsidRPr="000D66EF">
              <w:rPr>
                <w:rFonts w:eastAsiaTheme="minorEastAsia" w:cstheme="minorBidi"/>
                <w:b/>
                <w:spacing w:val="1"/>
                <w:w w:val="99"/>
                <w:sz w:val="24"/>
                <w:szCs w:val="24"/>
              </w:rPr>
              <w:t>н</w:t>
            </w:r>
            <w:r w:rsidRPr="000D66EF">
              <w:rPr>
                <w:rFonts w:eastAsiaTheme="minorEastAsia" w:cstheme="minorBidi"/>
                <w:b/>
                <w:sz w:val="24"/>
                <w:szCs w:val="24"/>
              </w:rPr>
              <w:t>ы</w:t>
            </w:r>
            <w:r w:rsidRPr="000D66EF">
              <w:rPr>
                <w:rFonts w:eastAsiaTheme="minorEastAsia" w:cstheme="minorBidi"/>
                <w:b/>
                <w:w w:val="99"/>
                <w:sz w:val="24"/>
                <w:szCs w:val="24"/>
              </w:rPr>
              <w:t xml:space="preserve">й </w:t>
            </w:r>
            <w:r w:rsidRPr="000D66EF">
              <w:rPr>
                <w:rFonts w:eastAsiaTheme="minorEastAsia" w:cstheme="minorBidi"/>
                <w:b/>
                <w:spacing w:val="-1"/>
                <w:sz w:val="24"/>
                <w:szCs w:val="24"/>
              </w:rPr>
              <w:t>к</w:t>
            </w:r>
            <w:r w:rsidRPr="000D66EF">
              <w:rPr>
                <w:rFonts w:eastAsiaTheme="minorEastAsia" w:cstheme="minorBidi"/>
                <w:b/>
                <w:spacing w:val="2"/>
                <w:sz w:val="24"/>
                <w:szCs w:val="24"/>
              </w:rPr>
              <w:t>о</w:t>
            </w:r>
            <w:r w:rsidRPr="000D66EF">
              <w:rPr>
                <w:rFonts w:eastAsiaTheme="minorEastAsia" w:cstheme="minorBidi"/>
                <w:b/>
                <w:spacing w:val="-3"/>
                <w:sz w:val="24"/>
                <w:szCs w:val="24"/>
              </w:rPr>
              <w:t>э</w:t>
            </w:r>
            <w:r w:rsidRPr="000D66EF">
              <w:rPr>
                <w:rFonts w:eastAsiaTheme="minorEastAsia" w:cstheme="minorBidi"/>
                <w:b/>
                <w:sz w:val="24"/>
                <w:szCs w:val="24"/>
              </w:rPr>
              <w:t>ф</w:t>
            </w:r>
            <w:r w:rsidRPr="000D66EF">
              <w:rPr>
                <w:rFonts w:eastAsiaTheme="minorEastAsia" w:cstheme="minorBidi"/>
                <w:b/>
                <w:spacing w:val="-3"/>
                <w:sz w:val="24"/>
                <w:szCs w:val="24"/>
              </w:rPr>
              <w:t>ф</w:t>
            </w:r>
            <w:r w:rsidRPr="000D66EF">
              <w:rPr>
                <w:rFonts w:eastAsiaTheme="minorEastAsia" w:cstheme="minorBidi"/>
                <w:b/>
                <w:spacing w:val="1"/>
                <w:sz w:val="24"/>
                <w:szCs w:val="24"/>
              </w:rPr>
              <w:t>ици</w:t>
            </w:r>
            <w:r w:rsidRPr="000D66EF">
              <w:rPr>
                <w:rFonts w:eastAsiaTheme="minorEastAsia" w:cstheme="minorBidi"/>
                <w:b/>
                <w:spacing w:val="-1"/>
                <w:sz w:val="24"/>
                <w:szCs w:val="24"/>
              </w:rPr>
              <w:t>е</w:t>
            </w:r>
            <w:r w:rsidRPr="000D66EF">
              <w:rPr>
                <w:rFonts w:eastAsiaTheme="minorEastAsia" w:cstheme="minorBidi"/>
                <w:b/>
                <w:spacing w:val="1"/>
                <w:sz w:val="24"/>
                <w:szCs w:val="24"/>
              </w:rPr>
              <w:t>н</w:t>
            </w:r>
            <w:r w:rsidRPr="000D66EF">
              <w:rPr>
                <w:rFonts w:eastAsiaTheme="minorEastAsia" w:cstheme="minorBidi"/>
                <w:b/>
                <w:sz w:val="24"/>
                <w:szCs w:val="24"/>
              </w:rPr>
              <w:t>т</w:t>
            </w:r>
            <w:r w:rsidRPr="000D66EF">
              <w:rPr>
                <w:rFonts w:eastAsiaTheme="minorEastAsia" w:cstheme="minorBidi"/>
                <w:b/>
                <w:spacing w:val="-8"/>
                <w:sz w:val="24"/>
                <w:szCs w:val="24"/>
              </w:rPr>
              <w:t xml:space="preserve"> </w:t>
            </w:r>
            <w:r w:rsidRPr="000D66EF">
              <w:rPr>
                <w:rFonts w:eastAsiaTheme="minorEastAsia" w:cstheme="minorBidi"/>
                <w:b/>
                <w:sz w:val="24"/>
                <w:szCs w:val="24"/>
              </w:rPr>
              <w:t>з</w:t>
            </w:r>
            <w:r w:rsidRPr="000D66EF">
              <w:rPr>
                <w:rFonts w:eastAsiaTheme="minorEastAsia" w:cstheme="minorBidi"/>
                <w:b/>
                <w:w w:val="99"/>
                <w:sz w:val="24"/>
                <w:szCs w:val="24"/>
              </w:rPr>
              <w:t>а</w:t>
            </w:r>
            <w:r w:rsidRPr="000D66EF">
              <w:rPr>
                <w:rFonts w:eastAsiaTheme="minorEastAsia" w:cstheme="minorBidi"/>
                <w:b/>
                <w:spacing w:val="-1"/>
                <w:sz w:val="24"/>
                <w:szCs w:val="24"/>
              </w:rPr>
              <w:t>с</w:t>
            </w:r>
            <w:r w:rsidRPr="000D66EF">
              <w:rPr>
                <w:rFonts w:eastAsiaTheme="minorEastAsia" w:cstheme="minorBidi"/>
                <w:b/>
                <w:spacing w:val="5"/>
                <w:w w:val="99"/>
                <w:sz w:val="24"/>
                <w:szCs w:val="24"/>
              </w:rPr>
              <w:t>т</w:t>
            </w:r>
            <w:r w:rsidRPr="000D66EF">
              <w:rPr>
                <w:rFonts w:eastAsiaTheme="minorEastAsia" w:cstheme="minorBidi"/>
                <w:b/>
                <w:spacing w:val="1"/>
                <w:w w:val="99"/>
                <w:sz w:val="24"/>
                <w:szCs w:val="24"/>
              </w:rPr>
              <w:t>р</w:t>
            </w:r>
            <w:r w:rsidRPr="000D66EF">
              <w:rPr>
                <w:rFonts w:eastAsiaTheme="minorEastAsia" w:cstheme="minorBidi"/>
                <w:b/>
                <w:w w:val="99"/>
                <w:sz w:val="24"/>
                <w:szCs w:val="24"/>
              </w:rPr>
              <w:t>о</w:t>
            </w:r>
            <w:r w:rsidRPr="000D66EF">
              <w:rPr>
                <w:rFonts w:eastAsiaTheme="minorEastAsia" w:cstheme="minorBidi"/>
                <w:b/>
                <w:spacing w:val="-1"/>
                <w:w w:val="99"/>
                <w:sz w:val="24"/>
                <w:szCs w:val="24"/>
              </w:rPr>
              <w:t>й</w:t>
            </w:r>
            <w:r w:rsidRPr="000D66EF">
              <w:rPr>
                <w:rFonts w:eastAsiaTheme="minorEastAsia" w:cstheme="minorBidi"/>
                <w:b/>
                <w:spacing w:val="1"/>
                <w:w w:val="99"/>
                <w:sz w:val="24"/>
                <w:szCs w:val="24"/>
              </w:rPr>
              <w:t>к</w:t>
            </w:r>
            <w:r w:rsidRPr="000D66EF">
              <w:rPr>
                <w:rFonts w:eastAsiaTheme="minorEastAsia" w:cstheme="minorBidi"/>
                <w:b/>
                <w:w w:val="99"/>
                <w:sz w:val="24"/>
                <w:szCs w:val="24"/>
              </w:rPr>
              <w:t xml:space="preserve">и </w:t>
            </w:r>
            <w:r w:rsidRPr="000D66EF">
              <w:rPr>
                <w:rFonts w:eastAsiaTheme="minorEastAsia" w:cstheme="minorBidi"/>
                <w:b/>
                <w:sz w:val="24"/>
                <w:szCs w:val="24"/>
              </w:rPr>
              <w:t>з</w:t>
            </w:r>
            <w:r w:rsidRPr="000D66EF">
              <w:rPr>
                <w:rFonts w:eastAsiaTheme="minorEastAsia" w:cstheme="minorBidi"/>
                <w:b/>
                <w:spacing w:val="-1"/>
                <w:sz w:val="24"/>
                <w:szCs w:val="24"/>
              </w:rPr>
              <w:t>е</w:t>
            </w:r>
            <w:r w:rsidRPr="000D66EF">
              <w:rPr>
                <w:rFonts w:eastAsiaTheme="minorEastAsia" w:cstheme="minorBidi"/>
                <w:b/>
                <w:sz w:val="24"/>
                <w:szCs w:val="24"/>
              </w:rPr>
              <w:t>м</w:t>
            </w:r>
            <w:r w:rsidRPr="000D66EF">
              <w:rPr>
                <w:rFonts w:eastAsiaTheme="minorEastAsia" w:cstheme="minorBidi"/>
                <w:b/>
                <w:spacing w:val="-1"/>
                <w:sz w:val="24"/>
                <w:szCs w:val="24"/>
              </w:rPr>
              <w:t>е</w:t>
            </w:r>
            <w:r w:rsidRPr="000D66EF">
              <w:rPr>
                <w:rFonts w:eastAsiaTheme="minorEastAsia" w:cstheme="minorBidi"/>
                <w:b/>
                <w:sz w:val="24"/>
                <w:szCs w:val="24"/>
              </w:rPr>
              <w:t>ль</w:t>
            </w:r>
            <w:r w:rsidRPr="000D66EF">
              <w:rPr>
                <w:rFonts w:eastAsiaTheme="minorEastAsia" w:cstheme="minorBidi"/>
                <w:b/>
                <w:spacing w:val="1"/>
                <w:sz w:val="24"/>
                <w:szCs w:val="24"/>
              </w:rPr>
              <w:t>н</w:t>
            </w:r>
            <w:r w:rsidRPr="000D66EF">
              <w:rPr>
                <w:rFonts w:eastAsiaTheme="minorEastAsia" w:cstheme="minorBidi"/>
                <w:b/>
                <w:sz w:val="24"/>
                <w:szCs w:val="24"/>
              </w:rPr>
              <w:t>о</w:t>
            </w:r>
            <w:r w:rsidRPr="000D66EF">
              <w:rPr>
                <w:rFonts w:eastAsiaTheme="minorEastAsia" w:cstheme="minorBidi"/>
                <w:b/>
                <w:spacing w:val="-6"/>
                <w:sz w:val="24"/>
                <w:szCs w:val="24"/>
              </w:rPr>
              <w:t>г</w:t>
            </w:r>
            <w:r w:rsidRPr="000D66EF">
              <w:rPr>
                <w:rFonts w:eastAsiaTheme="minorEastAsia" w:cstheme="minorBidi"/>
                <w:b/>
                <w:sz w:val="24"/>
                <w:szCs w:val="24"/>
              </w:rPr>
              <w:t>о</w:t>
            </w:r>
            <w:r w:rsidRPr="000D66EF">
              <w:rPr>
                <w:rFonts w:eastAsiaTheme="minorEastAsia" w:cstheme="minorBidi"/>
                <w:b/>
                <w:spacing w:val="-8"/>
                <w:sz w:val="24"/>
                <w:szCs w:val="24"/>
              </w:rPr>
              <w:t xml:space="preserve"> </w:t>
            </w:r>
            <w:r w:rsidRPr="000D66EF">
              <w:rPr>
                <w:rFonts w:eastAsiaTheme="minorEastAsia" w:cstheme="minorBidi"/>
                <w:b/>
                <w:w w:val="99"/>
                <w:sz w:val="24"/>
                <w:szCs w:val="24"/>
              </w:rPr>
              <w:t>у</w:t>
            </w:r>
            <w:r w:rsidRPr="000D66EF">
              <w:rPr>
                <w:rFonts w:eastAsiaTheme="minorEastAsia" w:cstheme="minorBidi"/>
                <w:b/>
                <w:spacing w:val="-1"/>
                <w:sz w:val="24"/>
                <w:szCs w:val="24"/>
              </w:rPr>
              <w:t>ч</w:t>
            </w:r>
            <w:r w:rsidRPr="000D66EF">
              <w:rPr>
                <w:rFonts w:eastAsiaTheme="minorEastAsia" w:cstheme="minorBidi"/>
                <w:b/>
                <w:w w:val="99"/>
                <w:sz w:val="24"/>
                <w:szCs w:val="24"/>
              </w:rPr>
              <w:t>а</w:t>
            </w:r>
            <w:r w:rsidRPr="000D66EF">
              <w:rPr>
                <w:rFonts w:eastAsiaTheme="minorEastAsia" w:cstheme="minorBidi"/>
                <w:b/>
                <w:spacing w:val="-1"/>
                <w:sz w:val="24"/>
                <w:szCs w:val="24"/>
              </w:rPr>
              <w:t>с</w:t>
            </w:r>
            <w:r w:rsidRPr="000D66EF">
              <w:rPr>
                <w:rFonts w:eastAsiaTheme="minorEastAsia" w:cstheme="minorBidi"/>
                <w:b/>
                <w:spacing w:val="2"/>
                <w:w w:val="99"/>
                <w:sz w:val="24"/>
                <w:szCs w:val="24"/>
              </w:rPr>
              <w:t>т</w:t>
            </w:r>
            <w:r w:rsidRPr="000D66EF">
              <w:rPr>
                <w:rFonts w:eastAsiaTheme="minorEastAsia" w:cstheme="minorBidi"/>
                <w:b/>
                <w:spacing w:val="-4"/>
                <w:w w:val="99"/>
                <w:sz w:val="24"/>
                <w:szCs w:val="24"/>
              </w:rPr>
              <w:t>к</w:t>
            </w:r>
            <w:r w:rsidRPr="000D66EF">
              <w:rPr>
                <w:rFonts w:eastAsiaTheme="minorEastAsia" w:cstheme="minorBidi"/>
                <w:b/>
                <w:w w:val="99"/>
                <w:sz w:val="24"/>
                <w:szCs w:val="24"/>
              </w:rPr>
              <w:t xml:space="preserve">а, </w:t>
            </w:r>
            <w:r w:rsidRPr="000D66EF">
              <w:rPr>
                <w:rFonts w:eastAsiaTheme="minorEastAsia" w:cstheme="minorBidi"/>
                <w:b/>
                <w:spacing w:val="1"/>
                <w:w w:val="99"/>
                <w:sz w:val="24"/>
                <w:szCs w:val="24"/>
              </w:rPr>
              <w:t>пр</w:t>
            </w:r>
            <w:r w:rsidRPr="000D66EF">
              <w:rPr>
                <w:rFonts w:eastAsiaTheme="minorEastAsia" w:cstheme="minorBidi"/>
                <w:b/>
                <w:w w:val="99"/>
                <w:sz w:val="24"/>
                <w:szCs w:val="24"/>
              </w:rPr>
              <w:t>о</w:t>
            </w:r>
            <w:r w:rsidRPr="000D66EF">
              <w:rPr>
                <w:rFonts w:eastAsiaTheme="minorEastAsia" w:cstheme="minorBidi"/>
                <w:b/>
                <w:spacing w:val="1"/>
                <w:w w:val="99"/>
                <w:sz w:val="24"/>
                <w:szCs w:val="24"/>
              </w:rPr>
              <w:t>ц</w:t>
            </w:r>
            <w:r w:rsidRPr="000D66EF">
              <w:rPr>
                <w:rFonts w:eastAsiaTheme="minorEastAsia" w:cstheme="minorBidi"/>
                <w:b/>
                <w:spacing w:val="-1"/>
                <w:sz w:val="24"/>
                <w:szCs w:val="24"/>
              </w:rPr>
              <w:t>е</w:t>
            </w:r>
            <w:r w:rsidRPr="000D66EF">
              <w:rPr>
                <w:rFonts w:eastAsiaTheme="minorEastAsia" w:cstheme="minorBidi"/>
                <w:b/>
                <w:spacing w:val="-1"/>
                <w:w w:val="99"/>
                <w:sz w:val="24"/>
                <w:szCs w:val="24"/>
              </w:rPr>
              <w:t>н</w:t>
            </w:r>
            <w:r w:rsidRPr="000D66EF">
              <w:rPr>
                <w:rFonts w:eastAsiaTheme="minorEastAsia" w:cstheme="minorBidi"/>
                <w:b/>
                <w:w w:val="99"/>
                <w:sz w:val="24"/>
                <w:szCs w:val="24"/>
              </w:rPr>
              <w:t>т</w:t>
            </w:r>
          </w:p>
        </w:tc>
      </w:tr>
      <w:tr w:rsidR="000D66EF" w:rsidRPr="000D66EF" w:rsidTr="003B0BE2">
        <w:trPr>
          <w:trHeight w:hRule="exact" w:val="463"/>
        </w:trPr>
        <w:tc>
          <w:tcPr>
            <w:tcW w:w="5983"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before="12"/>
              <w:ind w:left="102" w:firstLine="709"/>
              <w:jc w:val="both"/>
              <w:rPr>
                <w:rFonts w:eastAsiaTheme="minorEastAsia" w:cstheme="minorBidi"/>
                <w:sz w:val="24"/>
                <w:szCs w:val="24"/>
              </w:rPr>
            </w:pPr>
            <w:r w:rsidRPr="000D66EF">
              <w:rPr>
                <w:rFonts w:eastAsiaTheme="minorEastAsia" w:cstheme="minorBidi"/>
                <w:color w:val="000009"/>
                <w:sz w:val="24"/>
                <w:szCs w:val="24"/>
              </w:rPr>
              <w:t>1.</w:t>
            </w:r>
            <w:r w:rsidRPr="000D66EF">
              <w:rPr>
                <w:rFonts w:eastAsiaTheme="minorEastAsia" w:cstheme="minorBidi"/>
                <w:color w:val="000009"/>
                <w:spacing w:val="-2"/>
                <w:sz w:val="24"/>
                <w:szCs w:val="24"/>
              </w:rPr>
              <w:t xml:space="preserve"> </w:t>
            </w:r>
            <w:r w:rsidRPr="000D66EF">
              <w:rPr>
                <w:rFonts w:eastAsiaTheme="minorEastAsia" w:cstheme="minorBidi"/>
                <w:color w:val="000009"/>
                <w:spacing w:val="-1"/>
                <w:sz w:val="24"/>
                <w:szCs w:val="24"/>
              </w:rPr>
              <w:t>П</w:t>
            </w:r>
            <w:r w:rsidRPr="000D66EF">
              <w:rPr>
                <w:rFonts w:eastAsiaTheme="minorEastAsia" w:cstheme="minorBidi"/>
                <w:color w:val="000009"/>
                <w:sz w:val="24"/>
                <w:szCs w:val="24"/>
              </w:rPr>
              <w:t>р</w:t>
            </w:r>
            <w:r w:rsidRPr="000D66EF">
              <w:rPr>
                <w:rFonts w:eastAsiaTheme="minorEastAsia" w:cstheme="minorBidi"/>
                <w:color w:val="000009"/>
                <w:spacing w:val="-5"/>
                <w:sz w:val="24"/>
                <w:szCs w:val="24"/>
              </w:rPr>
              <w:t>о</w:t>
            </w:r>
            <w:r w:rsidRPr="000D66EF">
              <w:rPr>
                <w:rFonts w:eastAsiaTheme="minorEastAsia" w:cstheme="minorBidi"/>
                <w:color w:val="000009"/>
                <w:spacing w:val="-1"/>
                <w:sz w:val="24"/>
                <w:szCs w:val="24"/>
              </w:rPr>
              <w:t>м</w:t>
            </w:r>
            <w:r w:rsidRPr="000D66EF">
              <w:rPr>
                <w:rFonts w:eastAsiaTheme="minorEastAsia" w:cstheme="minorBidi"/>
                <w:color w:val="000009"/>
                <w:sz w:val="24"/>
                <w:szCs w:val="24"/>
              </w:rPr>
              <w:t>ышл</w:t>
            </w:r>
            <w:r w:rsidRPr="000D66EF">
              <w:rPr>
                <w:rFonts w:eastAsiaTheme="minorEastAsia" w:cstheme="minorBidi"/>
                <w:color w:val="000009"/>
                <w:spacing w:val="-1"/>
                <w:sz w:val="24"/>
                <w:szCs w:val="24"/>
              </w:rPr>
              <w:t>е</w:t>
            </w:r>
            <w:r w:rsidRPr="000D66EF">
              <w:rPr>
                <w:rFonts w:eastAsiaTheme="minorEastAsia" w:cstheme="minorBidi"/>
                <w:color w:val="000009"/>
                <w:spacing w:val="1"/>
                <w:sz w:val="24"/>
                <w:szCs w:val="24"/>
              </w:rPr>
              <w:t>нн</w:t>
            </w:r>
            <w:r w:rsidRPr="000D66EF">
              <w:rPr>
                <w:rFonts w:eastAsiaTheme="minorEastAsia" w:cstheme="minorBidi"/>
                <w:color w:val="000009"/>
                <w:spacing w:val="-1"/>
                <w:sz w:val="24"/>
                <w:szCs w:val="24"/>
              </w:rPr>
              <w:t>а</w:t>
            </w:r>
            <w:r w:rsidRPr="000D66EF">
              <w:rPr>
                <w:rFonts w:eastAsiaTheme="minorEastAsia" w:cstheme="minorBidi"/>
                <w:color w:val="000009"/>
                <w:sz w:val="24"/>
                <w:szCs w:val="24"/>
              </w:rPr>
              <w:t>я</w:t>
            </w:r>
            <w:r w:rsidRPr="000D66EF">
              <w:rPr>
                <w:rFonts w:eastAsiaTheme="minorEastAsia" w:cstheme="minorBidi"/>
                <w:color w:val="000009"/>
                <w:spacing w:val="-10"/>
                <w:sz w:val="24"/>
                <w:szCs w:val="24"/>
              </w:rPr>
              <w:t xml:space="preserve"> </w:t>
            </w:r>
            <w:r w:rsidRPr="000D66EF">
              <w:rPr>
                <w:rFonts w:eastAsiaTheme="minorEastAsia" w:cstheme="minorBidi"/>
                <w:color w:val="000009"/>
                <w:spacing w:val="1"/>
                <w:sz w:val="24"/>
                <w:szCs w:val="24"/>
              </w:rPr>
              <w:t>з</w:t>
            </w:r>
            <w:r w:rsidRPr="000D66EF">
              <w:rPr>
                <w:rFonts w:eastAsiaTheme="minorEastAsia" w:cstheme="minorBidi"/>
                <w:color w:val="000009"/>
                <w:spacing w:val="-1"/>
                <w:sz w:val="24"/>
                <w:szCs w:val="24"/>
              </w:rPr>
              <w:t>ас</w:t>
            </w:r>
            <w:r w:rsidRPr="000D66EF">
              <w:rPr>
                <w:rFonts w:eastAsiaTheme="minorEastAsia" w:cstheme="minorBidi"/>
                <w:color w:val="000009"/>
                <w:spacing w:val="3"/>
                <w:sz w:val="24"/>
                <w:szCs w:val="24"/>
              </w:rPr>
              <w:t>тр</w:t>
            </w:r>
            <w:r w:rsidRPr="000D66EF">
              <w:rPr>
                <w:rFonts w:eastAsiaTheme="minorEastAsia" w:cstheme="minorBidi"/>
                <w:color w:val="000009"/>
                <w:sz w:val="24"/>
                <w:szCs w:val="24"/>
              </w:rPr>
              <w:t>о</w:t>
            </w:r>
            <w:r w:rsidRPr="000D66EF">
              <w:rPr>
                <w:rFonts w:eastAsiaTheme="minorEastAsia" w:cstheme="minorBidi"/>
                <w:color w:val="000009"/>
                <w:spacing w:val="1"/>
                <w:sz w:val="24"/>
                <w:szCs w:val="24"/>
              </w:rPr>
              <w:t>й</w:t>
            </w:r>
            <w:r w:rsidRPr="000D66EF">
              <w:rPr>
                <w:rFonts w:eastAsiaTheme="minorEastAsia" w:cstheme="minorBidi"/>
                <w:color w:val="000009"/>
                <w:spacing w:val="-4"/>
                <w:sz w:val="24"/>
                <w:szCs w:val="24"/>
              </w:rPr>
              <w:t>к</w:t>
            </w:r>
            <w:r w:rsidRPr="000D66EF">
              <w:rPr>
                <w:rFonts w:eastAsiaTheme="minorEastAsia" w:cstheme="minorBidi"/>
                <w:color w:val="000009"/>
                <w:sz w:val="24"/>
                <w:szCs w:val="24"/>
              </w:rPr>
              <w:t>а</w:t>
            </w:r>
          </w:p>
        </w:tc>
        <w:tc>
          <w:tcPr>
            <w:tcW w:w="3058"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before="12"/>
              <w:ind w:right="76"/>
              <w:jc w:val="center"/>
              <w:rPr>
                <w:rFonts w:eastAsiaTheme="minorEastAsia" w:cstheme="minorBidi"/>
                <w:sz w:val="24"/>
                <w:szCs w:val="24"/>
              </w:rPr>
            </w:pPr>
            <w:r w:rsidRPr="000D66EF">
              <w:rPr>
                <w:rFonts w:eastAsiaTheme="minorEastAsia" w:cstheme="minorBidi"/>
                <w:w w:val="99"/>
                <w:sz w:val="24"/>
                <w:szCs w:val="24"/>
              </w:rPr>
              <w:t>80</w:t>
            </w:r>
          </w:p>
        </w:tc>
      </w:tr>
      <w:tr w:rsidR="000D66EF" w:rsidRPr="000D66EF" w:rsidTr="003B0BE2">
        <w:trPr>
          <w:trHeight w:hRule="exact" w:val="425"/>
        </w:trPr>
        <w:tc>
          <w:tcPr>
            <w:tcW w:w="5983"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ind w:left="102" w:firstLine="709"/>
              <w:jc w:val="both"/>
              <w:rPr>
                <w:rFonts w:eastAsiaTheme="minorEastAsia" w:cstheme="minorBidi"/>
                <w:sz w:val="24"/>
                <w:szCs w:val="24"/>
              </w:rPr>
            </w:pPr>
            <w:r w:rsidRPr="000D66EF">
              <w:rPr>
                <w:rFonts w:eastAsiaTheme="minorEastAsia" w:cstheme="minorBidi"/>
                <w:color w:val="000009"/>
                <w:sz w:val="24"/>
                <w:szCs w:val="24"/>
              </w:rPr>
              <w:t>2.</w:t>
            </w:r>
            <w:r w:rsidRPr="000D66EF">
              <w:rPr>
                <w:rFonts w:eastAsiaTheme="minorEastAsia" w:cstheme="minorBidi"/>
                <w:color w:val="000009"/>
                <w:spacing w:val="-2"/>
                <w:sz w:val="24"/>
                <w:szCs w:val="24"/>
              </w:rPr>
              <w:t xml:space="preserve"> </w:t>
            </w:r>
            <w:r w:rsidRPr="000D66EF">
              <w:rPr>
                <w:rFonts w:eastAsiaTheme="minorEastAsia" w:cstheme="minorBidi"/>
                <w:color w:val="000009"/>
                <w:sz w:val="24"/>
                <w:szCs w:val="24"/>
              </w:rPr>
              <w:t>Н</w:t>
            </w:r>
            <w:r w:rsidRPr="000D66EF">
              <w:rPr>
                <w:rFonts w:eastAsiaTheme="minorEastAsia" w:cstheme="minorBidi"/>
                <w:color w:val="000009"/>
                <w:spacing w:val="-8"/>
                <w:sz w:val="24"/>
                <w:szCs w:val="24"/>
              </w:rPr>
              <w:t>а</w:t>
            </w:r>
            <w:r w:rsidRPr="000D66EF">
              <w:rPr>
                <w:rFonts w:eastAsiaTheme="minorEastAsia" w:cstheme="minorBidi"/>
                <w:color w:val="000009"/>
                <w:spacing w:val="-5"/>
                <w:sz w:val="24"/>
                <w:szCs w:val="24"/>
              </w:rPr>
              <w:t>у</w:t>
            </w:r>
            <w:r w:rsidRPr="000D66EF">
              <w:rPr>
                <w:rFonts w:eastAsiaTheme="minorEastAsia" w:cstheme="minorBidi"/>
                <w:color w:val="000009"/>
                <w:spacing w:val="-1"/>
                <w:sz w:val="24"/>
                <w:szCs w:val="24"/>
              </w:rPr>
              <w:t>ч</w:t>
            </w:r>
            <w:r w:rsidRPr="000D66EF">
              <w:rPr>
                <w:rFonts w:eastAsiaTheme="minorEastAsia" w:cstheme="minorBidi"/>
                <w:color w:val="000009"/>
                <w:spacing w:val="1"/>
                <w:sz w:val="24"/>
                <w:szCs w:val="24"/>
              </w:rPr>
              <w:t>н</w:t>
            </w:r>
            <w:r w:rsidRPr="000D66EF">
              <w:rPr>
                <w:rFonts w:eastAsiaTheme="minorEastAsia" w:cstheme="minorBidi"/>
                <w:color w:val="000009"/>
                <w:sz w:val="24"/>
                <w:szCs w:val="24"/>
              </w:rPr>
              <w:t>о</w:t>
            </w:r>
            <w:r w:rsidRPr="000D66EF">
              <w:rPr>
                <w:rFonts w:eastAsiaTheme="minorEastAsia" w:cstheme="minorBidi"/>
                <w:color w:val="000009"/>
                <w:spacing w:val="-1"/>
                <w:sz w:val="24"/>
                <w:szCs w:val="24"/>
              </w:rPr>
              <w:t>-</w:t>
            </w:r>
            <w:r w:rsidRPr="000D66EF">
              <w:rPr>
                <w:rFonts w:eastAsiaTheme="minorEastAsia" w:cstheme="minorBidi"/>
                <w:color w:val="000009"/>
                <w:spacing w:val="1"/>
                <w:sz w:val="24"/>
                <w:szCs w:val="24"/>
              </w:rPr>
              <w:t>п</w:t>
            </w:r>
            <w:r w:rsidRPr="000D66EF">
              <w:rPr>
                <w:rFonts w:eastAsiaTheme="minorEastAsia" w:cstheme="minorBidi"/>
                <w:color w:val="000009"/>
                <w:sz w:val="24"/>
                <w:szCs w:val="24"/>
              </w:rPr>
              <w:t>ро</w:t>
            </w:r>
            <w:r w:rsidRPr="000D66EF">
              <w:rPr>
                <w:rFonts w:eastAsiaTheme="minorEastAsia" w:cstheme="minorBidi"/>
                <w:color w:val="000009"/>
                <w:spacing w:val="1"/>
                <w:sz w:val="24"/>
                <w:szCs w:val="24"/>
              </w:rPr>
              <w:t>из</w:t>
            </w:r>
            <w:r w:rsidRPr="000D66EF">
              <w:rPr>
                <w:rFonts w:eastAsiaTheme="minorEastAsia" w:cstheme="minorBidi"/>
                <w:color w:val="000009"/>
                <w:spacing w:val="-3"/>
                <w:sz w:val="24"/>
                <w:szCs w:val="24"/>
              </w:rPr>
              <w:t>в</w:t>
            </w:r>
            <w:r w:rsidRPr="000D66EF">
              <w:rPr>
                <w:rFonts w:eastAsiaTheme="minorEastAsia" w:cstheme="minorBidi"/>
                <w:color w:val="000009"/>
                <w:spacing w:val="-7"/>
                <w:sz w:val="24"/>
                <w:szCs w:val="24"/>
              </w:rPr>
              <w:t>о</w:t>
            </w:r>
            <w:r w:rsidRPr="000D66EF">
              <w:rPr>
                <w:rFonts w:eastAsiaTheme="minorEastAsia" w:cstheme="minorBidi"/>
                <w:color w:val="000009"/>
                <w:sz w:val="24"/>
                <w:szCs w:val="24"/>
              </w:rPr>
              <w:t>д</w:t>
            </w:r>
            <w:r w:rsidRPr="000D66EF">
              <w:rPr>
                <w:rFonts w:eastAsiaTheme="minorEastAsia" w:cstheme="minorBidi"/>
                <w:color w:val="000009"/>
                <w:spacing w:val="-1"/>
                <w:sz w:val="24"/>
                <w:szCs w:val="24"/>
              </w:rPr>
              <w:t>с</w:t>
            </w:r>
            <w:r w:rsidRPr="000D66EF">
              <w:rPr>
                <w:rFonts w:eastAsiaTheme="minorEastAsia" w:cstheme="minorBidi"/>
                <w:color w:val="000009"/>
                <w:spacing w:val="1"/>
                <w:sz w:val="24"/>
                <w:szCs w:val="24"/>
              </w:rPr>
              <w:t>т</w:t>
            </w:r>
            <w:r w:rsidRPr="000D66EF">
              <w:rPr>
                <w:rFonts w:eastAsiaTheme="minorEastAsia" w:cstheme="minorBidi"/>
                <w:color w:val="000009"/>
                <w:spacing w:val="-3"/>
                <w:sz w:val="24"/>
                <w:szCs w:val="24"/>
              </w:rPr>
              <w:t>в</w:t>
            </w:r>
            <w:r w:rsidRPr="000D66EF">
              <w:rPr>
                <w:rFonts w:eastAsiaTheme="minorEastAsia" w:cstheme="minorBidi"/>
                <w:color w:val="000009"/>
                <w:spacing w:val="2"/>
                <w:sz w:val="24"/>
                <w:szCs w:val="24"/>
              </w:rPr>
              <w:t>е</w:t>
            </w:r>
            <w:r w:rsidRPr="000D66EF">
              <w:rPr>
                <w:rFonts w:eastAsiaTheme="minorEastAsia" w:cstheme="minorBidi"/>
                <w:color w:val="000009"/>
                <w:spacing w:val="1"/>
                <w:sz w:val="24"/>
                <w:szCs w:val="24"/>
              </w:rPr>
              <w:t>нн</w:t>
            </w:r>
            <w:r w:rsidRPr="000D66EF">
              <w:rPr>
                <w:rFonts w:eastAsiaTheme="minorEastAsia" w:cstheme="minorBidi"/>
                <w:color w:val="000009"/>
                <w:spacing w:val="-1"/>
                <w:sz w:val="24"/>
                <w:szCs w:val="24"/>
              </w:rPr>
              <w:t>а</w:t>
            </w:r>
            <w:r w:rsidRPr="000D66EF">
              <w:rPr>
                <w:rFonts w:eastAsiaTheme="minorEastAsia" w:cstheme="minorBidi"/>
                <w:color w:val="000009"/>
                <w:sz w:val="24"/>
                <w:szCs w:val="24"/>
              </w:rPr>
              <w:t>я</w:t>
            </w:r>
            <w:r w:rsidRPr="000D66EF">
              <w:rPr>
                <w:rFonts w:eastAsiaTheme="minorEastAsia" w:cstheme="minorBidi"/>
                <w:color w:val="000009"/>
                <w:spacing w:val="-19"/>
                <w:sz w:val="24"/>
                <w:szCs w:val="24"/>
              </w:rPr>
              <w:t xml:space="preserve"> </w:t>
            </w:r>
            <w:r w:rsidRPr="000D66EF">
              <w:rPr>
                <w:rFonts w:eastAsiaTheme="minorEastAsia" w:cstheme="minorBidi"/>
                <w:color w:val="000009"/>
                <w:spacing w:val="1"/>
                <w:sz w:val="24"/>
                <w:szCs w:val="24"/>
              </w:rPr>
              <w:t>з</w:t>
            </w:r>
            <w:r w:rsidRPr="000D66EF">
              <w:rPr>
                <w:rFonts w:eastAsiaTheme="minorEastAsia" w:cstheme="minorBidi"/>
                <w:color w:val="000009"/>
                <w:spacing w:val="-1"/>
                <w:sz w:val="24"/>
                <w:szCs w:val="24"/>
              </w:rPr>
              <w:t>ас</w:t>
            </w:r>
            <w:r w:rsidRPr="000D66EF">
              <w:rPr>
                <w:rFonts w:eastAsiaTheme="minorEastAsia" w:cstheme="minorBidi"/>
                <w:color w:val="000009"/>
                <w:spacing w:val="3"/>
                <w:sz w:val="24"/>
                <w:szCs w:val="24"/>
              </w:rPr>
              <w:t>т</w:t>
            </w:r>
            <w:r w:rsidRPr="000D66EF">
              <w:rPr>
                <w:rFonts w:eastAsiaTheme="minorEastAsia" w:cstheme="minorBidi"/>
                <w:color w:val="000009"/>
                <w:sz w:val="24"/>
                <w:szCs w:val="24"/>
              </w:rPr>
              <w:t>ро</w:t>
            </w:r>
            <w:r w:rsidRPr="000D66EF">
              <w:rPr>
                <w:rFonts w:eastAsiaTheme="minorEastAsia" w:cstheme="minorBidi"/>
                <w:color w:val="000009"/>
                <w:spacing w:val="1"/>
                <w:sz w:val="24"/>
                <w:szCs w:val="24"/>
              </w:rPr>
              <w:t>й</w:t>
            </w:r>
            <w:r w:rsidRPr="000D66EF">
              <w:rPr>
                <w:rFonts w:eastAsiaTheme="minorEastAsia" w:cstheme="minorBidi"/>
                <w:color w:val="000009"/>
                <w:spacing w:val="-4"/>
                <w:sz w:val="24"/>
                <w:szCs w:val="24"/>
              </w:rPr>
              <w:t>к</w:t>
            </w:r>
            <w:r w:rsidRPr="000D66EF">
              <w:rPr>
                <w:rFonts w:eastAsiaTheme="minorEastAsia" w:cstheme="minorBidi"/>
                <w:color w:val="000009"/>
                <w:sz w:val="24"/>
                <w:szCs w:val="24"/>
              </w:rPr>
              <w:t>а</w:t>
            </w:r>
          </w:p>
        </w:tc>
        <w:tc>
          <w:tcPr>
            <w:tcW w:w="3058"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ind w:right="76"/>
              <w:jc w:val="center"/>
              <w:rPr>
                <w:rFonts w:eastAsiaTheme="minorEastAsia" w:cstheme="minorBidi"/>
                <w:sz w:val="24"/>
                <w:szCs w:val="24"/>
              </w:rPr>
            </w:pPr>
            <w:r w:rsidRPr="000D66EF">
              <w:rPr>
                <w:rFonts w:eastAsiaTheme="minorEastAsia" w:cstheme="minorBidi"/>
                <w:w w:val="99"/>
                <w:sz w:val="24"/>
                <w:szCs w:val="24"/>
              </w:rPr>
              <w:t>60</w:t>
            </w:r>
          </w:p>
        </w:tc>
      </w:tr>
      <w:tr w:rsidR="000D66EF" w:rsidRPr="000D66EF" w:rsidTr="003B0BE2">
        <w:trPr>
          <w:trHeight w:hRule="exact" w:val="425"/>
        </w:trPr>
        <w:tc>
          <w:tcPr>
            <w:tcW w:w="5983"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ind w:left="102" w:firstLine="709"/>
              <w:jc w:val="both"/>
              <w:rPr>
                <w:rFonts w:eastAsiaTheme="minorEastAsia" w:cstheme="minorBidi"/>
                <w:sz w:val="24"/>
                <w:szCs w:val="24"/>
              </w:rPr>
            </w:pPr>
            <w:r w:rsidRPr="000D66EF">
              <w:rPr>
                <w:rFonts w:eastAsiaTheme="minorEastAsia" w:cstheme="minorBidi"/>
                <w:color w:val="000009"/>
                <w:sz w:val="24"/>
                <w:szCs w:val="24"/>
              </w:rPr>
              <w:t>3.</w:t>
            </w:r>
            <w:r w:rsidRPr="000D66EF">
              <w:rPr>
                <w:rFonts w:eastAsiaTheme="minorEastAsia" w:cstheme="minorBidi"/>
                <w:color w:val="000009"/>
                <w:spacing w:val="-2"/>
                <w:sz w:val="24"/>
                <w:szCs w:val="24"/>
              </w:rPr>
              <w:t xml:space="preserve"> </w:t>
            </w:r>
            <w:r w:rsidRPr="000D66EF">
              <w:rPr>
                <w:rFonts w:eastAsiaTheme="minorEastAsia" w:cstheme="minorBidi"/>
                <w:color w:val="000009"/>
                <w:spacing w:val="-11"/>
                <w:sz w:val="24"/>
                <w:szCs w:val="24"/>
              </w:rPr>
              <w:t>К</w:t>
            </w:r>
            <w:r w:rsidRPr="000D66EF">
              <w:rPr>
                <w:rFonts w:eastAsiaTheme="minorEastAsia" w:cstheme="minorBidi"/>
                <w:color w:val="000009"/>
                <w:spacing w:val="-5"/>
                <w:sz w:val="24"/>
                <w:szCs w:val="24"/>
              </w:rPr>
              <w:t>о</w:t>
            </w:r>
            <w:r w:rsidRPr="000D66EF">
              <w:rPr>
                <w:rFonts w:eastAsiaTheme="minorEastAsia" w:cstheme="minorBidi"/>
                <w:color w:val="000009"/>
                <w:spacing w:val="-1"/>
                <w:sz w:val="24"/>
                <w:szCs w:val="24"/>
              </w:rPr>
              <w:t>м</w:t>
            </w:r>
            <w:r w:rsidRPr="000D66EF">
              <w:rPr>
                <w:rFonts w:eastAsiaTheme="minorEastAsia" w:cstheme="minorBidi"/>
                <w:color w:val="000009"/>
                <w:spacing w:val="2"/>
                <w:sz w:val="24"/>
                <w:szCs w:val="24"/>
              </w:rPr>
              <w:t>м</w:t>
            </w:r>
            <w:r w:rsidRPr="000D66EF">
              <w:rPr>
                <w:rFonts w:eastAsiaTheme="minorEastAsia" w:cstheme="minorBidi"/>
                <w:color w:val="000009"/>
                <w:spacing w:val="-5"/>
                <w:sz w:val="24"/>
                <w:szCs w:val="24"/>
              </w:rPr>
              <w:t>у</w:t>
            </w:r>
            <w:r w:rsidRPr="000D66EF">
              <w:rPr>
                <w:rFonts w:eastAsiaTheme="minorEastAsia" w:cstheme="minorBidi"/>
                <w:color w:val="000009"/>
                <w:spacing w:val="1"/>
                <w:sz w:val="24"/>
                <w:szCs w:val="24"/>
              </w:rPr>
              <w:t>н</w:t>
            </w:r>
            <w:r w:rsidRPr="000D66EF">
              <w:rPr>
                <w:rFonts w:eastAsiaTheme="minorEastAsia" w:cstheme="minorBidi"/>
                <w:color w:val="000009"/>
                <w:spacing w:val="2"/>
                <w:sz w:val="24"/>
                <w:szCs w:val="24"/>
              </w:rPr>
              <w:t>а</w:t>
            </w:r>
            <w:r w:rsidRPr="000D66EF">
              <w:rPr>
                <w:rFonts w:eastAsiaTheme="minorEastAsia" w:cstheme="minorBidi"/>
                <w:color w:val="000009"/>
                <w:sz w:val="24"/>
                <w:szCs w:val="24"/>
              </w:rPr>
              <w:t>л</w:t>
            </w:r>
            <w:r w:rsidRPr="000D66EF">
              <w:rPr>
                <w:rFonts w:eastAsiaTheme="minorEastAsia" w:cstheme="minorBidi"/>
                <w:color w:val="000009"/>
                <w:spacing w:val="1"/>
                <w:sz w:val="24"/>
                <w:szCs w:val="24"/>
              </w:rPr>
              <w:t>ьн</w:t>
            </w:r>
            <w:r w:rsidRPr="000D66EF">
              <w:rPr>
                <w:rFonts w:eastAsiaTheme="minorEastAsia" w:cstheme="minorBidi"/>
                <w:color w:val="000009"/>
                <w:sz w:val="24"/>
                <w:szCs w:val="24"/>
              </w:rPr>
              <w:t>о</w:t>
            </w:r>
            <w:r w:rsidRPr="000D66EF">
              <w:rPr>
                <w:rFonts w:eastAsiaTheme="minorEastAsia" w:cstheme="minorBidi"/>
                <w:color w:val="000009"/>
                <w:spacing w:val="-1"/>
                <w:sz w:val="24"/>
                <w:szCs w:val="24"/>
              </w:rPr>
              <w:t>-с</w:t>
            </w:r>
            <w:r w:rsidRPr="000D66EF">
              <w:rPr>
                <w:rFonts w:eastAsiaTheme="minorEastAsia" w:cstheme="minorBidi"/>
                <w:color w:val="000009"/>
                <w:spacing w:val="1"/>
                <w:sz w:val="24"/>
                <w:szCs w:val="24"/>
              </w:rPr>
              <w:t>к</w:t>
            </w:r>
            <w:r w:rsidRPr="000D66EF">
              <w:rPr>
                <w:rFonts w:eastAsiaTheme="minorEastAsia" w:cstheme="minorBidi"/>
                <w:color w:val="000009"/>
                <w:sz w:val="24"/>
                <w:szCs w:val="24"/>
              </w:rPr>
              <w:t>л</w:t>
            </w:r>
            <w:r w:rsidRPr="000D66EF">
              <w:rPr>
                <w:rFonts w:eastAsiaTheme="minorEastAsia" w:cstheme="minorBidi"/>
                <w:color w:val="000009"/>
                <w:spacing w:val="-1"/>
                <w:sz w:val="24"/>
                <w:szCs w:val="24"/>
              </w:rPr>
              <w:t>а</w:t>
            </w:r>
            <w:r w:rsidRPr="000D66EF">
              <w:rPr>
                <w:rFonts w:eastAsiaTheme="minorEastAsia" w:cstheme="minorBidi"/>
                <w:color w:val="000009"/>
                <w:sz w:val="24"/>
                <w:szCs w:val="24"/>
              </w:rPr>
              <w:t>д</w:t>
            </w:r>
            <w:r w:rsidRPr="000D66EF">
              <w:rPr>
                <w:rFonts w:eastAsiaTheme="minorEastAsia" w:cstheme="minorBidi"/>
                <w:color w:val="000009"/>
                <w:spacing w:val="2"/>
                <w:sz w:val="24"/>
                <w:szCs w:val="24"/>
              </w:rPr>
              <w:t>с</w:t>
            </w:r>
            <w:r w:rsidRPr="000D66EF">
              <w:rPr>
                <w:rFonts w:eastAsiaTheme="minorEastAsia" w:cstheme="minorBidi"/>
                <w:color w:val="000009"/>
                <w:spacing w:val="-4"/>
                <w:sz w:val="24"/>
                <w:szCs w:val="24"/>
              </w:rPr>
              <w:t>к</w:t>
            </w:r>
            <w:r w:rsidRPr="000D66EF">
              <w:rPr>
                <w:rFonts w:eastAsiaTheme="minorEastAsia" w:cstheme="minorBidi"/>
                <w:color w:val="000009"/>
                <w:spacing w:val="-1"/>
                <w:sz w:val="24"/>
                <w:szCs w:val="24"/>
              </w:rPr>
              <w:t>а</w:t>
            </w:r>
            <w:r w:rsidRPr="000D66EF">
              <w:rPr>
                <w:rFonts w:eastAsiaTheme="minorEastAsia" w:cstheme="minorBidi"/>
                <w:color w:val="000009"/>
                <w:sz w:val="24"/>
                <w:szCs w:val="24"/>
              </w:rPr>
              <w:t>я</w:t>
            </w:r>
            <w:r w:rsidRPr="000D66EF">
              <w:rPr>
                <w:rFonts w:eastAsiaTheme="minorEastAsia" w:cstheme="minorBidi"/>
                <w:color w:val="000009"/>
                <w:spacing w:val="-10"/>
                <w:sz w:val="24"/>
                <w:szCs w:val="24"/>
              </w:rPr>
              <w:t xml:space="preserve"> </w:t>
            </w:r>
            <w:r w:rsidRPr="000D66EF">
              <w:rPr>
                <w:rFonts w:eastAsiaTheme="minorEastAsia" w:cstheme="minorBidi"/>
                <w:color w:val="000009"/>
                <w:spacing w:val="1"/>
                <w:sz w:val="24"/>
                <w:szCs w:val="24"/>
              </w:rPr>
              <w:t>з</w:t>
            </w:r>
            <w:r w:rsidRPr="000D66EF">
              <w:rPr>
                <w:rFonts w:eastAsiaTheme="minorEastAsia" w:cstheme="minorBidi"/>
                <w:color w:val="000009"/>
                <w:spacing w:val="-1"/>
                <w:sz w:val="24"/>
                <w:szCs w:val="24"/>
              </w:rPr>
              <w:t>ас</w:t>
            </w:r>
            <w:r w:rsidRPr="000D66EF">
              <w:rPr>
                <w:rFonts w:eastAsiaTheme="minorEastAsia" w:cstheme="minorBidi"/>
                <w:color w:val="000009"/>
                <w:spacing w:val="3"/>
                <w:sz w:val="24"/>
                <w:szCs w:val="24"/>
              </w:rPr>
              <w:t>т</w:t>
            </w:r>
            <w:r w:rsidRPr="000D66EF">
              <w:rPr>
                <w:rFonts w:eastAsiaTheme="minorEastAsia" w:cstheme="minorBidi"/>
                <w:color w:val="000009"/>
                <w:sz w:val="24"/>
                <w:szCs w:val="24"/>
              </w:rPr>
              <w:t>ро</w:t>
            </w:r>
            <w:r w:rsidRPr="000D66EF">
              <w:rPr>
                <w:rFonts w:eastAsiaTheme="minorEastAsia" w:cstheme="minorBidi"/>
                <w:color w:val="000009"/>
                <w:spacing w:val="1"/>
                <w:sz w:val="24"/>
                <w:szCs w:val="24"/>
              </w:rPr>
              <w:t>й</w:t>
            </w:r>
            <w:r w:rsidRPr="000D66EF">
              <w:rPr>
                <w:rFonts w:eastAsiaTheme="minorEastAsia" w:cstheme="minorBidi"/>
                <w:color w:val="000009"/>
                <w:spacing w:val="-4"/>
                <w:sz w:val="24"/>
                <w:szCs w:val="24"/>
              </w:rPr>
              <w:t>к</w:t>
            </w:r>
            <w:r w:rsidRPr="000D66EF">
              <w:rPr>
                <w:rFonts w:eastAsiaTheme="minorEastAsia" w:cstheme="minorBidi"/>
                <w:color w:val="000009"/>
                <w:sz w:val="24"/>
                <w:szCs w:val="24"/>
              </w:rPr>
              <w:t>а</w:t>
            </w:r>
          </w:p>
        </w:tc>
        <w:tc>
          <w:tcPr>
            <w:tcW w:w="3058" w:type="dxa"/>
            <w:tcBorders>
              <w:top w:val="single" w:sz="5" w:space="0" w:color="000000"/>
              <w:left w:val="single" w:sz="5" w:space="0" w:color="000000"/>
              <w:bottom w:val="single" w:sz="5" w:space="0" w:color="000000"/>
              <w:right w:val="single" w:sz="5" w:space="0" w:color="000000"/>
            </w:tcBorders>
          </w:tcPr>
          <w:p w:rsidR="000D66EF" w:rsidRPr="000D66EF" w:rsidRDefault="000D66EF" w:rsidP="000D66EF">
            <w:pPr>
              <w:widowControl/>
              <w:autoSpaceDE/>
              <w:autoSpaceDN/>
              <w:adjustRightInd/>
              <w:spacing w:line="260" w:lineRule="exact"/>
              <w:ind w:right="76"/>
              <w:jc w:val="center"/>
              <w:rPr>
                <w:rFonts w:eastAsiaTheme="minorEastAsia" w:cstheme="minorBidi"/>
                <w:sz w:val="24"/>
                <w:szCs w:val="24"/>
              </w:rPr>
            </w:pPr>
            <w:r w:rsidRPr="000D66EF">
              <w:rPr>
                <w:rFonts w:eastAsiaTheme="minorEastAsia" w:cstheme="minorBidi"/>
                <w:w w:val="99"/>
                <w:sz w:val="24"/>
                <w:szCs w:val="24"/>
              </w:rPr>
              <w:t>60</w:t>
            </w:r>
          </w:p>
        </w:tc>
      </w:tr>
    </w:tbl>
    <w:p w:rsidR="000D66EF" w:rsidRPr="000D66EF" w:rsidRDefault="000D66EF" w:rsidP="000D66EF">
      <w:pPr>
        <w:widowControl/>
        <w:autoSpaceDE/>
        <w:autoSpaceDN/>
        <w:adjustRightInd/>
        <w:spacing w:before="2" w:line="160" w:lineRule="exact"/>
        <w:ind w:firstLine="709"/>
        <w:jc w:val="both"/>
        <w:rPr>
          <w:rFonts w:eastAsiaTheme="minorEastAsia" w:cstheme="minorBidi"/>
          <w:sz w:val="17"/>
          <w:szCs w:val="17"/>
        </w:rPr>
      </w:pPr>
    </w:p>
    <w:p w:rsidR="000D66EF" w:rsidRPr="000D66EF" w:rsidRDefault="000D66EF" w:rsidP="000D66EF">
      <w:pPr>
        <w:widowControl/>
        <w:autoSpaceDE/>
        <w:autoSpaceDN/>
        <w:adjustRightInd/>
        <w:spacing w:before="29"/>
        <w:ind w:left="113" w:right="75" w:firstLine="708"/>
        <w:jc w:val="both"/>
        <w:rPr>
          <w:rFonts w:eastAsiaTheme="minorEastAsia" w:cstheme="minorBidi"/>
          <w:sz w:val="24"/>
          <w:szCs w:val="24"/>
        </w:rPr>
      </w:pPr>
      <w:r w:rsidRPr="000D66EF">
        <w:rPr>
          <w:rFonts w:eastAsiaTheme="minorEastAsia" w:cstheme="minorBidi"/>
          <w:spacing w:val="-1"/>
          <w:sz w:val="24"/>
          <w:szCs w:val="24"/>
        </w:rPr>
        <w:t>П</w:t>
      </w:r>
      <w:r w:rsidRPr="000D66EF">
        <w:rPr>
          <w:rFonts w:eastAsiaTheme="minorEastAsia" w:cstheme="minorBidi"/>
          <w:sz w:val="24"/>
          <w:szCs w:val="24"/>
        </w:rPr>
        <w:t>р</w:t>
      </w:r>
      <w:r w:rsidRPr="000D66EF">
        <w:rPr>
          <w:rFonts w:eastAsiaTheme="minorEastAsia" w:cstheme="minorBidi"/>
          <w:spacing w:val="1"/>
          <w:sz w:val="24"/>
          <w:szCs w:val="24"/>
        </w:rPr>
        <w:t>и</w:t>
      </w:r>
      <w:r w:rsidRPr="000D66EF">
        <w:rPr>
          <w:rFonts w:eastAsiaTheme="minorEastAsia" w:cstheme="minorBidi"/>
          <w:spacing w:val="-1"/>
          <w:sz w:val="24"/>
          <w:szCs w:val="24"/>
        </w:rPr>
        <w:t>м</w:t>
      </w:r>
      <w:r w:rsidRPr="000D66EF">
        <w:rPr>
          <w:rFonts w:eastAsiaTheme="minorEastAsia" w:cstheme="minorBidi"/>
          <w:spacing w:val="-6"/>
          <w:sz w:val="24"/>
          <w:szCs w:val="24"/>
        </w:rPr>
        <w:t>е</w:t>
      </w:r>
      <w:r w:rsidRPr="000D66EF">
        <w:rPr>
          <w:rFonts w:eastAsiaTheme="minorEastAsia" w:cstheme="minorBidi"/>
          <w:spacing w:val="-1"/>
          <w:sz w:val="24"/>
          <w:szCs w:val="24"/>
        </w:rPr>
        <w:t>ча</w:t>
      </w:r>
      <w:r w:rsidRPr="000D66EF">
        <w:rPr>
          <w:rFonts w:eastAsiaTheme="minorEastAsia" w:cstheme="minorBidi"/>
          <w:spacing w:val="1"/>
          <w:sz w:val="24"/>
          <w:szCs w:val="24"/>
        </w:rPr>
        <w:t>ни</w:t>
      </w:r>
      <w:r w:rsidRPr="000D66EF">
        <w:rPr>
          <w:rFonts w:eastAsiaTheme="minorEastAsia" w:cstheme="minorBidi"/>
          <w:spacing w:val="-1"/>
          <w:sz w:val="24"/>
          <w:szCs w:val="24"/>
        </w:rPr>
        <w:t>е</w:t>
      </w:r>
      <w:r w:rsidRPr="000D66EF">
        <w:rPr>
          <w:rFonts w:eastAsiaTheme="minorEastAsia" w:cstheme="minorBidi"/>
          <w:sz w:val="24"/>
          <w:szCs w:val="24"/>
        </w:rPr>
        <w:t xml:space="preserve">: </w:t>
      </w:r>
      <w:r w:rsidRPr="000D66EF">
        <w:rPr>
          <w:rFonts w:eastAsiaTheme="minorEastAsia" w:cstheme="minorBidi"/>
          <w:spacing w:val="-11"/>
          <w:sz w:val="24"/>
          <w:szCs w:val="24"/>
        </w:rPr>
        <w:t>к</w:t>
      </w:r>
      <w:r w:rsidRPr="000D66EF">
        <w:rPr>
          <w:rFonts w:eastAsiaTheme="minorEastAsia" w:cstheme="minorBidi"/>
          <w:spacing w:val="2"/>
          <w:sz w:val="24"/>
          <w:szCs w:val="24"/>
        </w:rPr>
        <w:t>о</w:t>
      </w:r>
      <w:r w:rsidRPr="000D66EF">
        <w:rPr>
          <w:rFonts w:eastAsiaTheme="minorEastAsia" w:cstheme="minorBidi"/>
          <w:spacing w:val="-2"/>
          <w:sz w:val="24"/>
          <w:szCs w:val="24"/>
        </w:rPr>
        <w:t>эф</w:t>
      </w:r>
      <w:r w:rsidRPr="000D66EF">
        <w:rPr>
          <w:rFonts w:eastAsiaTheme="minorEastAsia" w:cstheme="minorBidi"/>
          <w:spacing w:val="1"/>
          <w:sz w:val="24"/>
          <w:szCs w:val="24"/>
        </w:rPr>
        <w:t>фиц</w:t>
      </w:r>
      <w:r w:rsidRPr="000D66EF">
        <w:rPr>
          <w:rFonts w:eastAsiaTheme="minorEastAsia" w:cstheme="minorBidi"/>
          <w:spacing w:val="-1"/>
          <w:sz w:val="24"/>
          <w:szCs w:val="24"/>
        </w:rPr>
        <w:t>ие</w:t>
      </w:r>
      <w:r w:rsidRPr="000D66EF">
        <w:rPr>
          <w:rFonts w:eastAsiaTheme="minorEastAsia" w:cstheme="minorBidi"/>
          <w:spacing w:val="1"/>
          <w:sz w:val="24"/>
          <w:szCs w:val="24"/>
        </w:rPr>
        <w:t>н</w:t>
      </w:r>
      <w:r w:rsidRPr="000D66EF">
        <w:rPr>
          <w:rFonts w:eastAsiaTheme="minorEastAsia" w:cstheme="minorBidi"/>
          <w:sz w:val="24"/>
          <w:szCs w:val="24"/>
        </w:rPr>
        <w:t>т</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ас</w:t>
      </w:r>
      <w:r w:rsidRPr="000D66EF">
        <w:rPr>
          <w:rFonts w:eastAsiaTheme="minorEastAsia" w:cstheme="minorBidi"/>
          <w:spacing w:val="3"/>
          <w:sz w:val="24"/>
          <w:szCs w:val="24"/>
        </w:rPr>
        <w:t>т</w:t>
      </w:r>
      <w:r w:rsidRPr="000D66EF">
        <w:rPr>
          <w:rFonts w:eastAsiaTheme="minorEastAsia" w:cstheme="minorBidi"/>
          <w:sz w:val="24"/>
          <w:szCs w:val="24"/>
        </w:rPr>
        <w:t>ро</w:t>
      </w:r>
      <w:r w:rsidRPr="000D66EF">
        <w:rPr>
          <w:rFonts w:eastAsiaTheme="minorEastAsia" w:cstheme="minorBidi"/>
          <w:spacing w:val="1"/>
          <w:sz w:val="24"/>
          <w:szCs w:val="24"/>
        </w:rPr>
        <w:t>йк</w:t>
      </w:r>
      <w:r w:rsidRPr="000D66EF">
        <w:rPr>
          <w:rFonts w:eastAsiaTheme="minorEastAsia" w:cstheme="minorBidi"/>
          <w:sz w:val="24"/>
          <w:szCs w:val="24"/>
        </w:rPr>
        <w:t>и</w:t>
      </w:r>
      <w:r w:rsidRPr="000D66EF">
        <w:rPr>
          <w:rFonts w:eastAsiaTheme="minorEastAsia" w:cstheme="minorBidi"/>
          <w:spacing w:val="5"/>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еме</w:t>
      </w:r>
      <w:r w:rsidRPr="000D66EF">
        <w:rPr>
          <w:rFonts w:eastAsiaTheme="minorEastAsia" w:cstheme="minorBidi"/>
          <w:sz w:val="24"/>
          <w:szCs w:val="24"/>
        </w:rPr>
        <w:t>л</w:t>
      </w:r>
      <w:r w:rsidRPr="000D66EF">
        <w:rPr>
          <w:rFonts w:eastAsiaTheme="minorEastAsia" w:cstheme="minorBidi"/>
          <w:spacing w:val="1"/>
          <w:sz w:val="24"/>
          <w:szCs w:val="24"/>
        </w:rPr>
        <w:t>ь</w:t>
      </w:r>
      <w:r w:rsidRPr="000D66EF">
        <w:rPr>
          <w:rFonts w:eastAsiaTheme="minorEastAsia" w:cstheme="minorBidi"/>
          <w:spacing w:val="-1"/>
          <w:sz w:val="24"/>
          <w:szCs w:val="24"/>
        </w:rPr>
        <w:t>н</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9"/>
          <w:sz w:val="24"/>
          <w:szCs w:val="24"/>
        </w:rPr>
        <w:t xml:space="preserve"> </w:t>
      </w:r>
      <w:r w:rsidRPr="000D66EF">
        <w:rPr>
          <w:rFonts w:eastAsiaTheme="minorEastAsia" w:cstheme="minorBidi"/>
          <w:spacing w:val="-5"/>
          <w:sz w:val="24"/>
          <w:szCs w:val="24"/>
        </w:rPr>
        <w:t>у</w:t>
      </w:r>
      <w:r w:rsidRPr="000D66EF">
        <w:rPr>
          <w:rFonts w:eastAsiaTheme="minorEastAsia" w:cstheme="minorBidi"/>
          <w:spacing w:val="-1"/>
          <w:sz w:val="24"/>
          <w:szCs w:val="24"/>
        </w:rPr>
        <w:t>ч</w:t>
      </w:r>
      <w:r w:rsidRPr="000D66EF">
        <w:rPr>
          <w:rFonts w:eastAsiaTheme="minorEastAsia" w:cstheme="minorBidi"/>
          <w:spacing w:val="2"/>
          <w:sz w:val="24"/>
          <w:szCs w:val="24"/>
        </w:rPr>
        <w:t>а</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pacing w:val="-4"/>
          <w:sz w:val="24"/>
          <w:szCs w:val="24"/>
        </w:rPr>
        <w:t>к</w:t>
      </w:r>
      <w:r w:rsidRPr="000D66EF">
        <w:rPr>
          <w:rFonts w:eastAsiaTheme="minorEastAsia" w:cstheme="minorBidi"/>
          <w:sz w:val="24"/>
          <w:szCs w:val="24"/>
        </w:rPr>
        <w:t>а</w:t>
      </w:r>
      <w:r w:rsidRPr="000D66EF">
        <w:rPr>
          <w:rFonts w:eastAsiaTheme="minorEastAsia" w:cstheme="minorBidi"/>
          <w:spacing w:val="5"/>
          <w:sz w:val="24"/>
          <w:szCs w:val="24"/>
        </w:rPr>
        <w:t xml:space="preserve"> </w:t>
      </w:r>
      <w:r w:rsidRPr="000D66EF">
        <w:rPr>
          <w:rFonts w:eastAsiaTheme="minorEastAsia" w:cstheme="minorBidi"/>
          <w:spacing w:val="1"/>
          <w:sz w:val="24"/>
          <w:szCs w:val="24"/>
        </w:rPr>
        <w:t>н</w:t>
      </w:r>
      <w:r w:rsidRPr="000D66EF">
        <w:rPr>
          <w:rFonts w:eastAsiaTheme="minorEastAsia" w:cstheme="minorBidi"/>
          <w:sz w:val="24"/>
          <w:szCs w:val="24"/>
        </w:rPr>
        <w:t>а</w:t>
      </w:r>
      <w:r w:rsidRPr="000D66EF">
        <w:rPr>
          <w:rFonts w:eastAsiaTheme="minorEastAsia" w:cstheme="minorBidi"/>
          <w:spacing w:val="5"/>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ро</w:t>
      </w:r>
      <w:r w:rsidRPr="000D66EF">
        <w:rPr>
          <w:rFonts w:eastAsiaTheme="minorEastAsia" w:cstheme="minorBidi"/>
          <w:spacing w:val="1"/>
          <w:sz w:val="24"/>
          <w:szCs w:val="24"/>
        </w:rPr>
        <w:t>из</w:t>
      </w:r>
      <w:r w:rsidRPr="000D66EF">
        <w:rPr>
          <w:rFonts w:eastAsiaTheme="minorEastAsia" w:cstheme="minorBidi"/>
          <w:spacing w:val="-3"/>
          <w:sz w:val="24"/>
          <w:szCs w:val="24"/>
        </w:rPr>
        <w:t>в</w:t>
      </w:r>
      <w:r w:rsidRPr="000D66EF">
        <w:rPr>
          <w:rFonts w:eastAsiaTheme="minorEastAsia" w:cstheme="minorBidi"/>
          <w:spacing w:val="-7"/>
          <w:sz w:val="24"/>
          <w:szCs w:val="24"/>
        </w:rPr>
        <w:t>о</w:t>
      </w:r>
      <w:r w:rsidRPr="000D66EF">
        <w:rPr>
          <w:rFonts w:eastAsiaTheme="minorEastAsia" w:cstheme="minorBidi"/>
          <w:sz w:val="24"/>
          <w:szCs w:val="24"/>
        </w:rPr>
        <w:t>д</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pacing w:val="-3"/>
          <w:sz w:val="24"/>
          <w:szCs w:val="24"/>
        </w:rPr>
        <w:t>в</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ой</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w:t>
      </w:r>
      <w:r w:rsidRPr="000D66EF">
        <w:rPr>
          <w:rFonts w:eastAsiaTheme="minorEastAsia" w:cstheme="minorBidi"/>
          <w:spacing w:val="-2"/>
          <w:sz w:val="24"/>
          <w:szCs w:val="24"/>
        </w:rPr>
        <w:t>р</w:t>
      </w:r>
      <w:r w:rsidRPr="000D66EF">
        <w:rPr>
          <w:rFonts w:eastAsiaTheme="minorEastAsia" w:cstheme="minorBidi"/>
          <w:spacing w:val="1"/>
          <w:sz w:val="24"/>
          <w:szCs w:val="24"/>
        </w:rPr>
        <w:t>и</w:t>
      </w:r>
      <w:r w:rsidRPr="000D66EF">
        <w:rPr>
          <w:rFonts w:eastAsiaTheme="minorEastAsia" w:cstheme="minorBidi"/>
          <w:sz w:val="24"/>
          <w:szCs w:val="24"/>
        </w:rPr>
        <w:t>и о</w:t>
      </w:r>
      <w:r w:rsidRPr="000D66EF">
        <w:rPr>
          <w:rFonts w:eastAsiaTheme="minorEastAsia" w:cstheme="minorBidi"/>
          <w:spacing w:val="1"/>
          <w:sz w:val="24"/>
          <w:szCs w:val="24"/>
        </w:rPr>
        <w:t>п</w:t>
      </w:r>
      <w:r w:rsidRPr="000D66EF">
        <w:rPr>
          <w:rFonts w:eastAsiaTheme="minorEastAsia" w:cstheme="minorBidi"/>
          <w:sz w:val="24"/>
          <w:szCs w:val="24"/>
        </w:rPr>
        <w:t>р</w:t>
      </w:r>
      <w:r w:rsidRPr="000D66EF">
        <w:rPr>
          <w:rFonts w:eastAsiaTheme="minorEastAsia" w:cstheme="minorBidi"/>
          <w:spacing w:val="-3"/>
          <w:sz w:val="24"/>
          <w:szCs w:val="24"/>
        </w:rPr>
        <w:t>е</w:t>
      </w:r>
      <w:r w:rsidRPr="000D66EF">
        <w:rPr>
          <w:rFonts w:eastAsiaTheme="minorEastAsia" w:cstheme="minorBidi"/>
          <w:sz w:val="24"/>
          <w:szCs w:val="24"/>
        </w:rPr>
        <w:t>д</w:t>
      </w:r>
      <w:r w:rsidRPr="000D66EF">
        <w:rPr>
          <w:rFonts w:eastAsiaTheme="minorEastAsia" w:cstheme="minorBidi"/>
          <w:spacing w:val="-1"/>
          <w:sz w:val="24"/>
          <w:szCs w:val="24"/>
        </w:rPr>
        <w:t>е</w:t>
      </w:r>
      <w:r w:rsidRPr="000D66EF">
        <w:rPr>
          <w:rFonts w:eastAsiaTheme="minorEastAsia" w:cstheme="minorBidi"/>
          <w:sz w:val="24"/>
          <w:szCs w:val="24"/>
        </w:rPr>
        <w:t>ля</w:t>
      </w:r>
      <w:r w:rsidRPr="000D66EF">
        <w:rPr>
          <w:rFonts w:eastAsiaTheme="minorEastAsia" w:cstheme="minorBidi"/>
          <w:spacing w:val="-1"/>
          <w:sz w:val="24"/>
          <w:szCs w:val="24"/>
        </w:rPr>
        <w:t>е</w:t>
      </w:r>
      <w:r w:rsidRPr="000D66EF">
        <w:rPr>
          <w:rFonts w:eastAsiaTheme="minorEastAsia" w:cstheme="minorBidi"/>
          <w:spacing w:val="3"/>
          <w:sz w:val="24"/>
          <w:szCs w:val="24"/>
        </w:rPr>
        <w:t>т</w:t>
      </w:r>
      <w:r w:rsidRPr="000D66EF">
        <w:rPr>
          <w:rFonts w:eastAsiaTheme="minorEastAsia" w:cstheme="minorBidi"/>
          <w:spacing w:val="-1"/>
          <w:sz w:val="24"/>
          <w:szCs w:val="24"/>
        </w:rPr>
        <w:t>с</w:t>
      </w:r>
      <w:r w:rsidRPr="000D66EF">
        <w:rPr>
          <w:rFonts w:eastAsiaTheme="minorEastAsia" w:cstheme="minorBidi"/>
          <w:sz w:val="24"/>
          <w:szCs w:val="24"/>
        </w:rPr>
        <w:t>я</w:t>
      </w:r>
      <w:r w:rsidRPr="000D66EF">
        <w:rPr>
          <w:rFonts w:eastAsiaTheme="minorEastAsia" w:cstheme="minorBidi"/>
          <w:spacing w:val="3"/>
          <w:sz w:val="24"/>
          <w:szCs w:val="24"/>
        </w:rPr>
        <w:t xml:space="preserve"> </w:t>
      </w:r>
      <w:r w:rsidRPr="000D66EF">
        <w:rPr>
          <w:rFonts w:eastAsiaTheme="minorEastAsia" w:cstheme="minorBidi"/>
          <w:spacing w:val="-4"/>
          <w:sz w:val="24"/>
          <w:szCs w:val="24"/>
        </w:rPr>
        <w:t>к</w:t>
      </w:r>
      <w:r w:rsidRPr="000D66EF">
        <w:rPr>
          <w:rFonts w:eastAsiaTheme="minorEastAsia" w:cstheme="minorBidi"/>
          <w:spacing w:val="-1"/>
          <w:sz w:val="24"/>
          <w:szCs w:val="24"/>
        </w:rPr>
        <w:t>а</w:t>
      </w:r>
      <w:r w:rsidRPr="000D66EF">
        <w:rPr>
          <w:rFonts w:eastAsiaTheme="minorEastAsia" w:cstheme="minorBidi"/>
          <w:sz w:val="24"/>
          <w:szCs w:val="24"/>
        </w:rPr>
        <w:t>к</w:t>
      </w:r>
      <w:r w:rsidRPr="000D66EF">
        <w:rPr>
          <w:rFonts w:eastAsiaTheme="minorEastAsia" w:cstheme="minorBidi"/>
          <w:spacing w:val="4"/>
          <w:sz w:val="24"/>
          <w:szCs w:val="24"/>
        </w:rPr>
        <w:t xml:space="preserve"> </w:t>
      </w:r>
      <w:r w:rsidRPr="000D66EF">
        <w:rPr>
          <w:rFonts w:eastAsiaTheme="minorEastAsia" w:cstheme="minorBidi"/>
          <w:spacing w:val="-2"/>
          <w:sz w:val="24"/>
          <w:szCs w:val="24"/>
        </w:rPr>
        <w:t>о</w:t>
      </w:r>
      <w:r w:rsidRPr="000D66EF">
        <w:rPr>
          <w:rFonts w:eastAsiaTheme="minorEastAsia" w:cstheme="minorBidi"/>
          <w:spacing w:val="1"/>
          <w:sz w:val="24"/>
          <w:szCs w:val="24"/>
        </w:rPr>
        <w:t>тн</w:t>
      </w:r>
      <w:r w:rsidRPr="000D66EF">
        <w:rPr>
          <w:rFonts w:eastAsiaTheme="minorEastAsia" w:cstheme="minorBidi"/>
          <w:spacing w:val="-2"/>
          <w:sz w:val="24"/>
          <w:szCs w:val="24"/>
        </w:rPr>
        <w:t>о</w:t>
      </w:r>
      <w:r w:rsidRPr="000D66EF">
        <w:rPr>
          <w:rFonts w:eastAsiaTheme="minorEastAsia" w:cstheme="minorBidi"/>
          <w:sz w:val="24"/>
          <w:szCs w:val="24"/>
        </w:rPr>
        <w:t>ш</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е</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ди</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z w:val="24"/>
          <w:szCs w:val="24"/>
        </w:rPr>
        <w:t>и</w:t>
      </w:r>
      <w:r w:rsidRPr="000D66EF">
        <w:rPr>
          <w:rFonts w:eastAsiaTheme="minorEastAsia" w:cstheme="minorBidi"/>
          <w:spacing w:val="4"/>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еме</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pacing w:val="-2"/>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6"/>
          <w:sz w:val="24"/>
          <w:szCs w:val="24"/>
        </w:rPr>
        <w:t xml:space="preserve"> </w:t>
      </w:r>
      <w:r w:rsidRPr="000D66EF">
        <w:rPr>
          <w:rFonts w:eastAsiaTheme="minorEastAsia" w:cstheme="minorBidi"/>
          <w:spacing w:val="-7"/>
          <w:sz w:val="24"/>
          <w:szCs w:val="24"/>
        </w:rPr>
        <w:t>у</w:t>
      </w:r>
      <w:r w:rsidRPr="000D66EF">
        <w:rPr>
          <w:rFonts w:eastAsiaTheme="minorEastAsia" w:cstheme="minorBidi"/>
          <w:spacing w:val="-1"/>
          <w:sz w:val="24"/>
          <w:szCs w:val="24"/>
        </w:rPr>
        <w:t>ч</w:t>
      </w:r>
      <w:r w:rsidRPr="000D66EF">
        <w:rPr>
          <w:rFonts w:eastAsiaTheme="minorEastAsia" w:cstheme="minorBidi"/>
          <w:spacing w:val="2"/>
          <w:sz w:val="24"/>
          <w:szCs w:val="24"/>
        </w:rPr>
        <w:t>ас</w:t>
      </w:r>
      <w:r w:rsidRPr="000D66EF">
        <w:rPr>
          <w:rFonts w:eastAsiaTheme="minorEastAsia" w:cstheme="minorBidi"/>
          <w:spacing w:val="1"/>
          <w:sz w:val="24"/>
          <w:szCs w:val="24"/>
        </w:rPr>
        <w:t>т</w:t>
      </w:r>
      <w:r w:rsidRPr="000D66EF">
        <w:rPr>
          <w:rFonts w:eastAsiaTheme="minorEastAsia" w:cstheme="minorBidi"/>
          <w:spacing w:val="-4"/>
          <w:sz w:val="24"/>
          <w:szCs w:val="24"/>
        </w:rPr>
        <w:t>к</w:t>
      </w:r>
      <w:r w:rsidRPr="000D66EF">
        <w:rPr>
          <w:rFonts w:eastAsiaTheme="minorEastAsia" w:cstheme="minorBidi"/>
          <w:spacing w:val="-1"/>
          <w:sz w:val="24"/>
          <w:szCs w:val="24"/>
        </w:rPr>
        <w:t>а</w:t>
      </w:r>
      <w:r w:rsidRPr="000D66EF">
        <w:rPr>
          <w:rFonts w:eastAsiaTheme="minorEastAsia" w:cstheme="minorBidi"/>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ас</w:t>
      </w:r>
      <w:r w:rsidRPr="000D66EF">
        <w:rPr>
          <w:rFonts w:eastAsiaTheme="minorEastAsia" w:cstheme="minorBidi"/>
          <w:spacing w:val="3"/>
          <w:sz w:val="24"/>
          <w:szCs w:val="24"/>
        </w:rPr>
        <w:t>т</w:t>
      </w:r>
      <w:r w:rsidRPr="000D66EF">
        <w:rPr>
          <w:rFonts w:eastAsiaTheme="minorEastAsia" w:cstheme="minorBidi"/>
          <w:sz w:val="24"/>
          <w:szCs w:val="24"/>
        </w:rPr>
        <w:t>р</w:t>
      </w:r>
      <w:r w:rsidRPr="000D66EF">
        <w:rPr>
          <w:rFonts w:eastAsiaTheme="minorEastAsia" w:cstheme="minorBidi"/>
          <w:spacing w:val="2"/>
          <w:sz w:val="24"/>
          <w:szCs w:val="24"/>
        </w:rPr>
        <w:t>о</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ой</w:t>
      </w:r>
      <w:r w:rsidRPr="000D66EF">
        <w:rPr>
          <w:rFonts w:eastAsiaTheme="minorEastAsia" w:cstheme="minorBidi"/>
          <w:spacing w:val="2"/>
          <w:sz w:val="24"/>
          <w:szCs w:val="24"/>
        </w:rPr>
        <w:t xml:space="preserve"> </w:t>
      </w:r>
      <w:r w:rsidRPr="000D66EF">
        <w:rPr>
          <w:rFonts w:eastAsiaTheme="minorEastAsia" w:cstheme="minorBidi"/>
          <w:spacing w:val="-4"/>
          <w:sz w:val="24"/>
          <w:szCs w:val="24"/>
        </w:rPr>
        <w:t>з</w:t>
      </w:r>
      <w:r w:rsidRPr="000D66EF">
        <w:rPr>
          <w:rFonts w:eastAsiaTheme="minorEastAsia" w:cstheme="minorBidi"/>
          <w:sz w:val="24"/>
          <w:szCs w:val="24"/>
        </w:rPr>
        <w:t>д</w:t>
      </w:r>
      <w:r w:rsidRPr="000D66EF">
        <w:rPr>
          <w:rFonts w:eastAsiaTheme="minorEastAsia" w:cstheme="minorBidi"/>
          <w:spacing w:val="-1"/>
          <w:sz w:val="24"/>
          <w:szCs w:val="24"/>
        </w:rPr>
        <w:t>ан</w:t>
      </w:r>
      <w:r w:rsidRPr="000D66EF">
        <w:rPr>
          <w:rFonts w:eastAsiaTheme="minorEastAsia" w:cstheme="minorBidi"/>
          <w:spacing w:val="1"/>
          <w:sz w:val="24"/>
          <w:szCs w:val="24"/>
        </w:rPr>
        <w:t>и</w:t>
      </w:r>
      <w:r w:rsidRPr="000D66EF">
        <w:rPr>
          <w:rFonts w:eastAsiaTheme="minorEastAsia" w:cstheme="minorBidi"/>
          <w:sz w:val="24"/>
          <w:szCs w:val="24"/>
        </w:rPr>
        <w:t>я</w:t>
      </w:r>
      <w:r w:rsidRPr="000D66EF">
        <w:rPr>
          <w:rFonts w:eastAsiaTheme="minorEastAsia" w:cstheme="minorBidi"/>
          <w:spacing w:val="-1"/>
          <w:sz w:val="24"/>
          <w:szCs w:val="24"/>
        </w:rPr>
        <w:t>м</w:t>
      </w:r>
      <w:r w:rsidRPr="000D66EF">
        <w:rPr>
          <w:rFonts w:eastAsiaTheme="minorEastAsia" w:cstheme="minorBidi"/>
          <w:spacing w:val="1"/>
          <w:sz w:val="24"/>
          <w:szCs w:val="24"/>
        </w:rPr>
        <w:t>и</w:t>
      </w:r>
      <w:r w:rsidRPr="000D66EF">
        <w:rPr>
          <w:rFonts w:eastAsiaTheme="minorEastAsia" w:cstheme="minorBidi"/>
          <w:sz w:val="24"/>
          <w:szCs w:val="24"/>
        </w:rPr>
        <w:t xml:space="preserve">, </w:t>
      </w:r>
      <w:r w:rsidRPr="000D66EF">
        <w:rPr>
          <w:rFonts w:eastAsiaTheme="minorEastAsia" w:cstheme="minorBidi"/>
          <w:spacing w:val="-1"/>
          <w:sz w:val="24"/>
          <w:szCs w:val="24"/>
        </w:rPr>
        <w:t>с</w:t>
      </w:r>
      <w:r w:rsidRPr="000D66EF">
        <w:rPr>
          <w:rFonts w:eastAsiaTheme="minorEastAsia" w:cstheme="minorBidi"/>
          <w:spacing w:val="3"/>
          <w:sz w:val="24"/>
          <w:szCs w:val="24"/>
        </w:rPr>
        <w:t>т</w:t>
      </w:r>
      <w:r w:rsidRPr="000D66EF">
        <w:rPr>
          <w:rFonts w:eastAsiaTheme="minorEastAsia" w:cstheme="minorBidi"/>
          <w:sz w:val="24"/>
          <w:szCs w:val="24"/>
        </w:rPr>
        <w:t>р</w:t>
      </w:r>
      <w:r w:rsidRPr="000D66EF">
        <w:rPr>
          <w:rFonts w:eastAsiaTheme="minorEastAsia" w:cstheme="minorBidi"/>
          <w:spacing w:val="2"/>
          <w:sz w:val="24"/>
          <w:szCs w:val="24"/>
        </w:rPr>
        <w:t>о</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
          <w:sz w:val="24"/>
          <w:szCs w:val="24"/>
        </w:rPr>
        <w:t>м</w:t>
      </w:r>
      <w:r w:rsidRPr="000D66EF">
        <w:rPr>
          <w:rFonts w:eastAsiaTheme="minorEastAsia" w:cstheme="minorBidi"/>
          <w:sz w:val="24"/>
          <w:szCs w:val="24"/>
        </w:rPr>
        <w:t>и</w:t>
      </w:r>
      <w:r w:rsidRPr="000D66EF">
        <w:rPr>
          <w:rFonts w:eastAsiaTheme="minorEastAsia" w:cstheme="minorBidi"/>
          <w:spacing w:val="-1"/>
          <w:sz w:val="24"/>
          <w:szCs w:val="24"/>
        </w:rPr>
        <w:t xml:space="preserve"> </w:t>
      </w:r>
      <w:r w:rsidRPr="000D66EF">
        <w:rPr>
          <w:rFonts w:eastAsiaTheme="minorEastAsia" w:cstheme="minorBidi"/>
          <w:sz w:val="24"/>
          <w:szCs w:val="24"/>
        </w:rPr>
        <w:t>и</w:t>
      </w:r>
      <w:r w:rsidRPr="000D66EF">
        <w:rPr>
          <w:rFonts w:eastAsiaTheme="minorEastAsia" w:cstheme="minorBidi"/>
          <w:spacing w:val="5"/>
          <w:sz w:val="24"/>
          <w:szCs w:val="24"/>
        </w:rPr>
        <w:t xml:space="preserve"> </w:t>
      </w:r>
      <w:r w:rsidRPr="000D66EF">
        <w:rPr>
          <w:rFonts w:eastAsiaTheme="minorEastAsia" w:cstheme="minorBidi"/>
          <w:spacing w:val="-1"/>
          <w:sz w:val="24"/>
          <w:szCs w:val="24"/>
        </w:rPr>
        <w:t>с</w:t>
      </w:r>
      <w:r w:rsidRPr="000D66EF">
        <w:rPr>
          <w:rFonts w:eastAsiaTheme="minorEastAsia" w:cstheme="minorBidi"/>
          <w:sz w:val="24"/>
          <w:szCs w:val="24"/>
        </w:rPr>
        <w:t>оор</w:t>
      </w:r>
      <w:r w:rsidRPr="000D66EF">
        <w:rPr>
          <w:rFonts w:eastAsiaTheme="minorEastAsia" w:cstheme="minorBidi"/>
          <w:spacing w:val="-10"/>
          <w:sz w:val="24"/>
          <w:szCs w:val="24"/>
        </w:rPr>
        <w:t>у</w:t>
      </w:r>
      <w:r w:rsidRPr="000D66EF">
        <w:rPr>
          <w:rFonts w:eastAsiaTheme="minorEastAsia" w:cstheme="minorBidi"/>
          <w:spacing w:val="-3"/>
          <w:sz w:val="24"/>
          <w:szCs w:val="24"/>
        </w:rPr>
        <w:t>ж</w:t>
      </w:r>
      <w:r w:rsidRPr="000D66EF">
        <w:rPr>
          <w:rFonts w:eastAsiaTheme="minorEastAsia" w:cstheme="minorBidi"/>
          <w:spacing w:val="-1"/>
          <w:sz w:val="24"/>
          <w:szCs w:val="24"/>
        </w:rPr>
        <w:t>е</w:t>
      </w:r>
      <w:r w:rsidRPr="000D66EF">
        <w:rPr>
          <w:rFonts w:eastAsiaTheme="minorEastAsia" w:cstheme="minorBidi"/>
          <w:spacing w:val="4"/>
          <w:sz w:val="24"/>
          <w:szCs w:val="24"/>
        </w:rPr>
        <w:t>н</w:t>
      </w:r>
      <w:r w:rsidRPr="000D66EF">
        <w:rPr>
          <w:rFonts w:eastAsiaTheme="minorEastAsia" w:cstheme="minorBidi"/>
          <w:spacing w:val="1"/>
          <w:sz w:val="24"/>
          <w:szCs w:val="24"/>
        </w:rPr>
        <w:t>и</w:t>
      </w:r>
      <w:r w:rsidRPr="000D66EF">
        <w:rPr>
          <w:rFonts w:eastAsiaTheme="minorEastAsia" w:cstheme="minorBidi"/>
          <w:sz w:val="24"/>
          <w:szCs w:val="24"/>
        </w:rPr>
        <w:t>я</w:t>
      </w:r>
      <w:r w:rsidRPr="000D66EF">
        <w:rPr>
          <w:rFonts w:eastAsiaTheme="minorEastAsia" w:cstheme="minorBidi"/>
          <w:spacing w:val="-1"/>
          <w:sz w:val="24"/>
          <w:szCs w:val="24"/>
        </w:rPr>
        <w:t>м</w:t>
      </w:r>
      <w:r w:rsidRPr="000D66EF">
        <w:rPr>
          <w:rFonts w:eastAsiaTheme="minorEastAsia" w:cstheme="minorBidi"/>
          <w:spacing w:val="1"/>
          <w:sz w:val="24"/>
          <w:szCs w:val="24"/>
        </w:rPr>
        <w:t>и</w:t>
      </w:r>
      <w:r w:rsidRPr="000D66EF">
        <w:rPr>
          <w:rFonts w:eastAsiaTheme="minorEastAsia" w:cstheme="minorBidi"/>
          <w:sz w:val="24"/>
          <w:szCs w:val="24"/>
        </w:rPr>
        <w:t>,</w:t>
      </w:r>
      <w:r w:rsidRPr="000D66EF">
        <w:rPr>
          <w:rFonts w:eastAsiaTheme="minorEastAsia" w:cstheme="minorBidi"/>
          <w:spacing w:val="-4"/>
          <w:sz w:val="24"/>
          <w:szCs w:val="24"/>
        </w:rPr>
        <w:t xml:space="preserve"> </w:t>
      </w:r>
      <w:r w:rsidRPr="000D66EF">
        <w:rPr>
          <w:rFonts w:eastAsiaTheme="minorEastAsia" w:cstheme="minorBidi"/>
          <w:sz w:val="24"/>
          <w:szCs w:val="24"/>
        </w:rPr>
        <w:t>к</w:t>
      </w:r>
      <w:r w:rsidRPr="000D66EF">
        <w:rPr>
          <w:rFonts w:eastAsiaTheme="minorEastAsia" w:cstheme="minorBidi"/>
          <w:spacing w:val="6"/>
          <w:sz w:val="24"/>
          <w:szCs w:val="24"/>
        </w:rPr>
        <w:t xml:space="preserve"> </w:t>
      </w:r>
      <w:r w:rsidRPr="000D66EF">
        <w:rPr>
          <w:rFonts w:eastAsiaTheme="minorEastAsia" w:cstheme="minorBidi"/>
          <w:sz w:val="24"/>
          <w:szCs w:val="24"/>
        </w:rPr>
        <w:t>общ</w:t>
      </w:r>
      <w:r w:rsidRPr="000D66EF">
        <w:rPr>
          <w:rFonts w:eastAsiaTheme="minorEastAsia" w:cstheme="minorBidi"/>
          <w:spacing w:val="-1"/>
          <w:sz w:val="24"/>
          <w:szCs w:val="24"/>
        </w:rPr>
        <w:t>е</w:t>
      </w:r>
      <w:r w:rsidRPr="000D66EF">
        <w:rPr>
          <w:rFonts w:eastAsiaTheme="minorEastAsia" w:cstheme="minorBidi"/>
          <w:sz w:val="24"/>
          <w:szCs w:val="24"/>
        </w:rPr>
        <w:t xml:space="preserve">й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ди</w:t>
      </w:r>
      <w:r w:rsidRPr="000D66EF">
        <w:rPr>
          <w:rFonts w:eastAsiaTheme="minorEastAsia" w:cstheme="minorBidi"/>
          <w:spacing w:val="-1"/>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еме</w:t>
      </w:r>
      <w:r w:rsidRPr="000D66EF">
        <w:rPr>
          <w:rFonts w:eastAsiaTheme="minorEastAsia" w:cstheme="minorBidi"/>
          <w:sz w:val="24"/>
          <w:szCs w:val="24"/>
        </w:rPr>
        <w:t>л</w:t>
      </w:r>
      <w:r w:rsidRPr="000D66EF">
        <w:rPr>
          <w:rFonts w:eastAsiaTheme="minorEastAsia" w:cstheme="minorBidi"/>
          <w:spacing w:val="1"/>
          <w:sz w:val="24"/>
          <w:szCs w:val="24"/>
        </w:rPr>
        <w:t>ьн</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о</w:t>
      </w:r>
      <w:r w:rsidRPr="000D66EF">
        <w:rPr>
          <w:rFonts w:eastAsiaTheme="minorEastAsia" w:cstheme="minorBidi"/>
          <w:spacing w:val="-1"/>
          <w:sz w:val="24"/>
          <w:szCs w:val="24"/>
        </w:rPr>
        <w:t xml:space="preserve"> </w:t>
      </w:r>
      <w:r w:rsidRPr="000D66EF">
        <w:rPr>
          <w:rFonts w:eastAsiaTheme="minorEastAsia" w:cstheme="minorBidi"/>
          <w:spacing w:val="-7"/>
          <w:sz w:val="24"/>
          <w:szCs w:val="24"/>
        </w:rPr>
        <w:t>у</w:t>
      </w:r>
      <w:r w:rsidRPr="000D66EF">
        <w:rPr>
          <w:rFonts w:eastAsiaTheme="minorEastAsia" w:cstheme="minorBidi"/>
          <w:spacing w:val="2"/>
          <w:sz w:val="24"/>
          <w:szCs w:val="24"/>
        </w:rPr>
        <w:t>ч</w:t>
      </w:r>
      <w:r w:rsidRPr="000D66EF">
        <w:rPr>
          <w:rFonts w:eastAsiaTheme="minorEastAsia" w:cstheme="minorBidi"/>
          <w:spacing w:val="-1"/>
          <w:sz w:val="24"/>
          <w:szCs w:val="24"/>
        </w:rPr>
        <w:t>ас</w:t>
      </w:r>
      <w:r w:rsidRPr="000D66EF">
        <w:rPr>
          <w:rFonts w:eastAsiaTheme="minorEastAsia" w:cstheme="minorBidi"/>
          <w:spacing w:val="1"/>
          <w:sz w:val="24"/>
          <w:szCs w:val="24"/>
        </w:rPr>
        <w:t>т</w:t>
      </w:r>
      <w:r w:rsidRPr="000D66EF">
        <w:rPr>
          <w:rFonts w:eastAsiaTheme="minorEastAsia" w:cstheme="minorBidi"/>
          <w:spacing w:val="-4"/>
          <w:sz w:val="24"/>
          <w:szCs w:val="24"/>
        </w:rPr>
        <w:t>к</w:t>
      </w:r>
      <w:r w:rsidRPr="000D66EF">
        <w:rPr>
          <w:rFonts w:eastAsiaTheme="minorEastAsia" w:cstheme="minorBidi"/>
          <w:spacing w:val="-1"/>
          <w:sz w:val="24"/>
          <w:szCs w:val="24"/>
        </w:rPr>
        <w:t>а</w:t>
      </w:r>
      <w:r w:rsidRPr="000D66EF">
        <w:rPr>
          <w:rFonts w:eastAsiaTheme="minorEastAsia" w:cstheme="minorBidi"/>
          <w:sz w:val="24"/>
          <w:szCs w:val="24"/>
        </w:rPr>
        <w:t>,</w:t>
      </w:r>
      <w:r w:rsidRPr="000D66EF">
        <w:rPr>
          <w:rFonts w:eastAsiaTheme="minorEastAsia" w:cstheme="minorBidi"/>
          <w:spacing w:val="2"/>
          <w:sz w:val="24"/>
          <w:szCs w:val="24"/>
        </w:rPr>
        <w:t xml:space="preserve"> в</w:t>
      </w:r>
      <w:r w:rsidRPr="000D66EF">
        <w:rPr>
          <w:rFonts w:eastAsiaTheme="minorEastAsia" w:cstheme="minorBidi"/>
          <w:sz w:val="24"/>
          <w:szCs w:val="24"/>
        </w:rPr>
        <w:t>ыр</w:t>
      </w:r>
      <w:r w:rsidRPr="000D66EF">
        <w:rPr>
          <w:rFonts w:eastAsiaTheme="minorEastAsia" w:cstheme="minorBidi"/>
          <w:spacing w:val="-1"/>
          <w:sz w:val="24"/>
          <w:szCs w:val="24"/>
        </w:rPr>
        <w:t>а</w:t>
      </w:r>
      <w:r w:rsidRPr="000D66EF">
        <w:rPr>
          <w:rFonts w:eastAsiaTheme="minorEastAsia" w:cstheme="minorBidi"/>
          <w:spacing w:val="-3"/>
          <w:sz w:val="24"/>
          <w:szCs w:val="24"/>
        </w:rPr>
        <w:t>ж</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pacing w:val="2"/>
          <w:sz w:val="24"/>
          <w:szCs w:val="24"/>
        </w:rPr>
        <w:t>о</w:t>
      </w:r>
      <w:r w:rsidRPr="000D66EF">
        <w:rPr>
          <w:rFonts w:eastAsiaTheme="minorEastAsia" w:cstheme="minorBidi"/>
          <w:sz w:val="24"/>
          <w:szCs w:val="24"/>
        </w:rPr>
        <w:t>е</w:t>
      </w:r>
      <w:r w:rsidRPr="000D66EF">
        <w:rPr>
          <w:rFonts w:eastAsiaTheme="minorEastAsia" w:cstheme="minorBidi"/>
          <w:spacing w:val="-2"/>
          <w:sz w:val="24"/>
          <w:szCs w:val="24"/>
        </w:rPr>
        <w:t xml:space="preserve"> </w:t>
      </w:r>
      <w:r w:rsidRPr="000D66EF">
        <w:rPr>
          <w:rFonts w:eastAsiaTheme="minorEastAsia" w:cstheme="minorBidi"/>
          <w:sz w:val="24"/>
          <w:szCs w:val="24"/>
        </w:rPr>
        <w:t>в</w:t>
      </w:r>
      <w:r w:rsidRPr="000D66EF">
        <w:rPr>
          <w:rFonts w:eastAsiaTheme="minorEastAsia" w:cstheme="minorBidi"/>
          <w:spacing w:val="3"/>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ро</w:t>
      </w:r>
      <w:r w:rsidRPr="000D66EF">
        <w:rPr>
          <w:rFonts w:eastAsiaTheme="minorEastAsia" w:cstheme="minorBidi"/>
          <w:spacing w:val="1"/>
          <w:sz w:val="24"/>
          <w:szCs w:val="24"/>
        </w:rPr>
        <w:t>ц</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z w:val="24"/>
          <w:szCs w:val="24"/>
        </w:rPr>
        <w:t>х.</w:t>
      </w:r>
      <w:r w:rsidRPr="000D66EF">
        <w:rPr>
          <w:rFonts w:eastAsiaTheme="minorEastAsia" w:cstheme="minorBidi"/>
          <w:spacing w:val="-4"/>
          <w:sz w:val="24"/>
          <w:szCs w:val="24"/>
        </w:rPr>
        <w:t xml:space="preserve"> </w:t>
      </w:r>
      <w:proofErr w:type="gramStart"/>
      <w:r w:rsidRPr="000D66EF">
        <w:rPr>
          <w:rFonts w:eastAsiaTheme="minorEastAsia" w:cstheme="minorBidi"/>
          <w:spacing w:val="-1"/>
          <w:sz w:val="24"/>
          <w:szCs w:val="24"/>
        </w:rPr>
        <w:t>П</w:t>
      </w:r>
      <w:r w:rsidRPr="000D66EF">
        <w:rPr>
          <w:rFonts w:eastAsiaTheme="minorEastAsia" w:cstheme="minorBidi"/>
          <w:sz w:val="24"/>
          <w:szCs w:val="24"/>
        </w:rPr>
        <w:t>ри э</w:t>
      </w:r>
      <w:r w:rsidRPr="000D66EF">
        <w:rPr>
          <w:rFonts w:eastAsiaTheme="minorEastAsia" w:cstheme="minorBidi"/>
          <w:spacing w:val="-2"/>
          <w:sz w:val="24"/>
          <w:szCs w:val="24"/>
        </w:rPr>
        <w:t>т</w:t>
      </w:r>
      <w:r w:rsidRPr="000D66EF">
        <w:rPr>
          <w:rFonts w:eastAsiaTheme="minorEastAsia" w:cstheme="minorBidi"/>
          <w:spacing w:val="-5"/>
          <w:sz w:val="24"/>
          <w:szCs w:val="24"/>
        </w:rPr>
        <w:t>о</w:t>
      </w:r>
      <w:r w:rsidRPr="000D66EF">
        <w:rPr>
          <w:rFonts w:eastAsiaTheme="minorEastAsia" w:cstheme="minorBidi"/>
          <w:sz w:val="24"/>
          <w:szCs w:val="24"/>
        </w:rPr>
        <w:t>м</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ас</w:t>
      </w:r>
      <w:r w:rsidRPr="000D66EF">
        <w:rPr>
          <w:rFonts w:eastAsiaTheme="minorEastAsia" w:cstheme="minorBidi"/>
          <w:spacing w:val="3"/>
          <w:sz w:val="24"/>
          <w:szCs w:val="24"/>
        </w:rPr>
        <w:t>т</w:t>
      </w:r>
      <w:r w:rsidRPr="000D66EF">
        <w:rPr>
          <w:rFonts w:eastAsiaTheme="minorEastAsia" w:cstheme="minorBidi"/>
          <w:sz w:val="24"/>
          <w:szCs w:val="24"/>
        </w:rPr>
        <w:t>р</w:t>
      </w:r>
      <w:r w:rsidRPr="000D66EF">
        <w:rPr>
          <w:rFonts w:eastAsiaTheme="minorEastAsia" w:cstheme="minorBidi"/>
          <w:spacing w:val="2"/>
          <w:sz w:val="24"/>
          <w:szCs w:val="24"/>
        </w:rPr>
        <w:t>о</w:t>
      </w:r>
      <w:r w:rsidRPr="000D66EF">
        <w:rPr>
          <w:rFonts w:eastAsiaTheme="minorEastAsia" w:cstheme="minorBidi"/>
          <w:spacing w:val="-1"/>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ой</w:t>
      </w:r>
      <w:r w:rsidRPr="000D66EF">
        <w:rPr>
          <w:rFonts w:eastAsiaTheme="minorEastAsia" w:cstheme="minorBidi"/>
          <w:spacing w:val="12"/>
          <w:sz w:val="24"/>
          <w:szCs w:val="24"/>
        </w:rPr>
        <w:t xml:space="preserve"> </w:t>
      </w:r>
      <w:r w:rsidRPr="000D66EF">
        <w:rPr>
          <w:rFonts w:eastAsiaTheme="minorEastAsia" w:cstheme="minorBidi"/>
          <w:spacing w:val="-6"/>
          <w:sz w:val="24"/>
          <w:szCs w:val="24"/>
        </w:rPr>
        <w:t>с</w:t>
      </w:r>
      <w:r w:rsidRPr="000D66EF">
        <w:rPr>
          <w:rFonts w:eastAsiaTheme="minorEastAsia" w:cstheme="minorBidi"/>
          <w:spacing w:val="2"/>
          <w:sz w:val="24"/>
          <w:szCs w:val="24"/>
        </w:rPr>
        <w:t>ч</w:t>
      </w:r>
      <w:r w:rsidRPr="000D66EF">
        <w:rPr>
          <w:rFonts w:eastAsiaTheme="minorEastAsia" w:cstheme="minorBidi"/>
          <w:spacing w:val="1"/>
          <w:sz w:val="24"/>
          <w:szCs w:val="24"/>
        </w:rPr>
        <w:t>и</w:t>
      </w:r>
      <w:r w:rsidRPr="000D66EF">
        <w:rPr>
          <w:rFonts w:eastAsiaTheme="minorEastAsia" w:cstheme="minorBidi"/>
          <w:spacing w:val="3"/>
          <w:sz w:val="24"/>
          <w:szCs w:val="24"/>
        </w:rPr>
        <w:t>т</w:t>
      </w:r>
      <w:r w:rsidRPr="000D66EF">
        <w:rPr>
          <w:rFonts w:eastAsiaTheme="minorEastAsia" w:cstheme="minorBidi"/>
          <w:spacing w:val="-1"/>
          <w:sz w:val="24"/>
          <w:szCs w:val="24"/>
        </w:rPr>
        <w:t>ае</w:t>
      </w:r>
      <w:r w:rsidRPr="000D66EF">
        <w:rPr>
          <w:rFonts w:eastAsiaTheme="minorEastAsia" w:cstheme="minorBidi"/>
          <w:spacing w:val="3"/>
          <w:sz w:val="24"/>
          <w:szCs w:val="24"/>
        </w:rPr>
        <w:t>т</w:t>
      </w:r>
      <w:r w:rsidRPr="000D66EF">
        <w:rPr>
          <w:rFonts w:eastAsiaTheme="minorEastAsia" w:cstheme="minorBidi"/>
          <w:spacing w:val="-1"/>
          <w:sz w:val="24"/>
          <w:szCs w:val="24"/>
        </w:rPr>
        <w:t>с</w:t>
      </w:r>
      <w:r w:rsidRPr="000D66EF">
        <w:rPr>
          <w:rFonts w:eastAsiaTheme="minorEastAsia" w:cstheme="minorBidi"/>
          <w:sz w:val="24"/>
          <w:szCs w:val="24"/>
        </w:rPr>
        <w:t>я</w:t>
      </w:r>
      <w:r w:rsidRPr="000D66EF">
        <w:rPr>
          <w:rFonts w:eastAsiaTheme="minorEastAsia" w:cstheme="minorBidi"/>
          <w:spacing w:val="11"/>
          <w:sz w:val="24"/>
          <w:szCs w:val="24"/>
        </w:rPr>
        <w:t xml:space="preserve"> </w:t>
      </w:r>
      <w:r w:rsidRPr="000D66EF">
        <w:rPr>
          <w:rFonts w:eastAsiaTheme="minorEastAsia" w:cstheme="minorBidi"/>
          <w:spacing w:val="2"/>
          <w:sz w:val="24"/>
          <w:szCs w:val="24"/>
        </w:rPr>
        <w:t>с</w:t>
      </w:r>
      <w:r w:rsidRPr="000D66EF">
        <w:rPr>
          <w:rFonts w:eastAsiaTheme="minorEastAsia" w:cstheme="minorBidi"/>
          <w:spacing w:val="-7"/>
          <w:sz w:val="24"/>
          <w:szCs w:val="24"/>
        </w:rPr>
        <w:t>у</w:t>
      </w:r>
      <w:r w:rsidRPr="000D66EF">
        <w:rPr>
          <w:rFonts w:eastAsiaTheme="minorEastAsia" w:cstheme="minorBidi"/>
          <w:spacing w:val="2"/>
          <w:sz w:val="24"/>
          <w:szCs w:val="24"/>
        </w:rPr>
        <w:t>м</w:t>
      </w:r>
      <w:r w:rsidRPr="000D66EF">
        <w:rPr>
          <w:rFonts w:eastAsiaTheme="minorEastAsia" w:cstheme="minorBidi"/>
          <w:spacing w:val="-3"/>
          <w:sz w:val="24"/>
          <w:szCs w:val="24"/>
        </w:rPr>
        <w:t>м</w:t>
      </w:r>
      <w:r w:rsidRPr="000D66EF">
        <w:rPr>
          <w:rFonts w:eastAsiaTheme="minorEastAsia" w:cstheme="minorBidi"/>
          <w:spacing w:val="-1"/>
          <w:sz w:val="24"/>
          <w:szCs w:val="24"/>
        </w:rPr>
        <w:t>а</w:t>
      </w:r>
      <w:r w:rsidRPr="000D66EF">
        <w:rPr>
          <w:rFonts w:eastAsiaTheme="minorEastAsia" w:cstheme="minorBidi"/>
          <w:sz w:val="24"/>
          <w:szCs w:val="24"/>
        </w:rPr>
        <w:t>р</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z w:val="24"/>
          <w:szCs w:val="24"/>
        </w:rPr>
        <w:t>я</w:t>
      </w:r>
      <w:r w:rsidRPr="000D66EF">
        <w:rPr>
          <w:rFonts w:eastAsiaTheme="minorEastAsia" w:cstheme="minorBidi"/>
          <w:spacing w:val="11"/>
          <w:sz w:val="24"/>
          <w:szCs w:val="24"/>
        </w:rPr>
        <w:t xml:space="preserve"> </w:t>
      </w:r>
      <w:r w:rsidRPr="000D66EF">
        <w:rPr>
          <w:rFonts w:eastAsiaTheme="minorEastAsia" w:cstheme="minorBidi"/>
          <w:spacing w:val="4"/>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дь</w:t>
      </w:r>
      <w:r w:rsidRPr="000D66EF">
        <w:rPr>
          <w:rFonts w:eastAsiaTheme="minorEastAsia" w:cstheme="minorBidi"/>
          <w:spacing w:val="12"/>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pacing w:val="1"/>
          <w:sz w:val="24"/>
          <w:szCs w:val="24"/>
        </w:rPr>
        <w:t>й</w:t>
      </w:r>
      <w:r w:rsidRPr="000D66EF">
        <w:rPr>
          <w:rFonts w:eastAsiaTheme="minorEastAsia" w:cstheme="minorBidi"/>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а</w:t>
      </w:r>
      <w:r w:rsidRPr="000D66EF">
        <w:rPr>
          <w:rFonts w:eastAsiaTheme="minorEastAsia" w:cstheme="minorBidi"/>
          <w:spacing w:val="1"/>
          <w:sz w:val="24"/>
          <w:szCs w:val="24"/>
        </w:rPr>
        <w:t>н</w:t>
      </w:r>
      <w:r w:rsidRPr="000D66EF">
        <w:rPr>
          <w:rFonts w:eastAsiaTheme="minorEastAsia" w:cstheme="minorBidi"/>
          <w:sz w:val="24"/>
          <w:szCs w:val="24"/>
        </w:rPr>
        <w:t>я</w:t>
      </w:r>
      <w:r w:rsidRPr="000D66EF">
        <w:rPr>
          <w:rFonts w:eastAsiaTheme="minorEastAsia" w:cstheme="minorBidi"/>
          <w:spacing w:val="1"/>
          <w:sz w:val="24"/>
          <w:szCs w:val="24"/>
        </w:rPr>
        <w:t>т</w:t>
      </w:r>
      <w:r w:rsidRPr="000D66EF">
        <w:rPr>
          <w:rFonts w:eastAsiaTheme="minorEastAsia" w:cstheme="minorBidi"/>
          <w:spacing w:val="-3"/>
          <w:sz w:val="24"/>
          <w:szCs w:val="24"/>
        </w:rPr>
        <w:t>ы</w:t>
      </w:r>
      <w:r w:rsidRPr="000D66EF">
        <w:rPr>
          <w:rFonts w:eastAsiaTheme="minorEastAsia" w:cstheme="minorBidi"/>
          <w:sz w:val="24"/>
          <w:szCs w:val="24"/>
        </w:rPr>
        <w:t>х</w:t>
      </w:r>
      <w:r w:rsidRPr="000D66EF">
        <w:rPr>
          <w:rFonts w:eastAsiaTheme="minorEastAsia" w:cstheme="minorBidi"/>
          <w:spacing w:val="13"/>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ро</w:t>
      </w:r>
      <w:r w:rsidRPr="000D66EF">
        <w:rPr>
          <w:rFonts w:eastAsiaTheme="minorEastAsia" w:cstheme="minorBidi"/>
          <w:spacing w:val="-1"/>
          <w:sz w:val="24"/>
          <w:szCs w:val="24"/>
        </w:rPr>
        <w:t>и</w:t>
      </w:r>
      <w:r w:rsidRPr="000D66EF">
        <w:rPr>
          <w:rFonts w:eastAsiaTheme="minorEastAsia" w:cstheme="minorBidi"/>
          <w:spacing w:val="1"/>
          <w:sz w:val="24"/>
          <w:szCs w:val="24"/>
        </w:rPr>
        <w:t>з</w:t>
      </w:r>
      <w:r w:rsidRPr="000D66EF">
        <w:rPr>
          <w:rFonts w:eastAsiaTheme="minorEastAsia" w:cstheme="minorBidi"/>
          <w:spacing w:val="-3"/>
          <w:sz w:val="24"/>
          <w:szCs w:val="24"/>
        </w:rPr>
        <w:t>в</w:t>
      </w:r>
      <w:r w:rsidRPr="000D66EF">
        <w:rPr>
          <w:rFonts w:eastAsiaTheme="minorEastAsia" w:cstheme="minorBidi"/>
          <w:spacing w:val="-7"/>
          <w:sz w:val="24"/>
          <w:szCs w:val="24"/>
        </w:rPr>
        <w:t>о</w:t>
      </w:r>
      <w:r w:rsidRPr="000D66EF">
        <w:rPr>
          <w:rFonts w:eastAsiaTheme="minorEastAsia" w:cstheme="minorBidi"/>
          <w:sz w:val="24"/>
          <w:szCs w:val="24"/>
        </w:rPr>
        <w:t>д</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pacing w:val="-3"/>
          <w:sz w:val="24"/>
          <w:szCs w:val="24"/>
        </w:rPr>
        <w:t>в</w:t>
      </w:r>
      <w:r w:rsidRPr="000D66EF">
        <w:rPr>
          <w:rFonts w:eastAsiaTheme="minorEastAsia" w:cstheme="minorBidi"/>
          <w:spacing w:val="2"/>
          <w:sz w:val="24"/>
          <w:szCs w:val="24"/>
        </w:rPr>
        <w:t>е</w:t>
      </w:r>
      <w:r w:rsidRPr="000D66EF">
        <w:rPr>
          <w:rFonts w:eastAsiaTheme="minorEastAsia" w:cstheme="minorBidi"/>
          <w:spacing w:val="1"/>
          <w:sz w:val="24"/>
          <w:szCs w:val="24"/>
        </w:rPr>
        <w:t>нн</w:t>
      </w:r>
      <w:r w:rsidRPr="000D66EF">
        <w:rPr>
          <w:rFonts w:eastAsiaTheme="minorEastAsia" w:cstheme="minorBidi"/>
          <w:sz w:val="24"/>
          <w:szCs w:val="24"/>
        </w:rPr>
        <w:t>ы</w:t>
      </w:r>
      <w:r w:rsidRPr="000D66EF">
        <w:rPr>
          <w:rFonts w:eastAsiaTheme="minorEastAsia" w:cstheme="minorBidi"/>
          <w:spacing w:val="-3"/>
          <w:sz w:val="24"/>
          <w:szCs w:val="24"/>
        </w:rPr>
        <w:t>м</w:t>
      </w:r>
      <w:r w:rsidRPr="000D66EF">
        <w:rPr>
          <w:rFonts w:eastAsiaTheme="minorEastAsia" w:cstheme="minorBidi"/>
          <w:sz w:val="24"/>
          <w:szCs w:val="24"/>
        </w:rPr>
        <w:t xml:space="preserve">и </w:t>
      </w:r>
      <w:r w:rsidRPr="000D66EF">
        <w:rPr>
          <w:rFonts w:eastAsiaTheme="minorEastAsia" w:cstheme="minorBidi"/>
          <w:spacing w:val="-4"/>
          <w:sz w:val="24"/>
          <w:szCs w:val="24"/>
        </w:rPr>
        <w:t>з</w:t>
      </w:r>
      <w:r w:rsidRPr="000D66EF">
        <w:rPr>
          <w:rFonts w:eastAsiaTheme="minorEastAsia" w:cstheme="minorBidi"/>
          <w:sz w:val="24"/>
          <w:szCs w:val="24"/>
        </w:rPr>
        <w:t>д</w:t>
      </w:r>
      <w:r w:rsidRPr="000D66EF">
        <w:rPr>
          <w:rFonts w:eastAsiaTheme="minorEastAsia" w:cstheme="minorBidi"/>
          <w:spacing w:val="-1"/>
          <w:sz w:val="24"/>
          <w:szCs w:val="24"/>
        </w:rPr>
        <w:t>а</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
          <w:sz w:val="24"/>
          <w:szCs w:val="24"/>
        </w:rPr>
        <w:t>м</w:t>
      </w:r>
      <w:r w:rsidRPr="000D66EF">
        <w:rPr>
          <w:rFonts w:eastAsiaTheme="minorEastAsia" w:cstheme="minorBidi"/>
          <w:spacing w:val="1"/>
          <w:sz w:val="24"/>
          <w:szCs w:val="24"/>
        </w:rPr>
        <w:t>и</w:t>
      </w:r>
      <w:r w:rsidRPr="000D66EF">
        <w:rPr>
          <w:rFonts w:eastAsiaTheme="minorEastAsia" w:cstheme="minorBidi"/>
          <w:sz w:val="24"/>
          <w:szCs w:val="24"/>
        </w:rPr>
        <w:t xml:space="preserve">, </w:t>
      </w:r>
      <w:r w:rsidRPr="000D66EF">
        <w:rPr>
          <w:rFonts w:eastAsiaTheme="minorEastAsia" w:cstheme="minorBidi"/>
          <w:spacing w:val="-1"/>
          <w:sz w:val="24"/>
          <w:szCs w:val="24"/>
        </w:rPr>
        <w:t>с</w:t>
      </w:r>
      <w:r w:rsidRPr="000D66EF">
        <w:rPr>
          <w:rFonts w:eastAsiaTheme="minorEastAsia" w:cstheme="minorBidi"/>
          <w:spacing w:val="3"/>
          <w:sz w:val="24"/>
          <w:szCs w:val="24"/>
        </w:rPr>
        <w:t>т</w:t>
      </w:r>
      <w:r w:rsidRPr="000D66EF">
        <w:rPr>
          <w:rFonts w:eastAsiaTheme="minorEastAsia" w:cstheme="minorBidi"/>
          <w:sz w:val="24"/>
          <w:szCs w:val="24"/>
        </w:rPr>
        <w:t>р</w:t>
      </w:r>
      <w:r w:rsidRPr="000D66EF">
        <w:rPr>
          <w:rFonts w:eastAsiaTheme="minorEastAsia" w:cstheme="minorBidi"/>
          <w:spacing w:val="2"/>
          <w:sz w:val="24"/>
          <w:szCs w:val="24"/>
        </w:rPr>
        <w:t>о</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
          <w:sz w:val="24"/>
          <w:szCs w:val="24"/>
        </w:rPr>
        <w:t>м</w:t>
      </w:r>
      <w:r w:rsidRPr="000D66EF">
        <w:rPr>
          <w:rFonts w:eastAsiaTheme="minorEastAsia" w:cstheme="minorBidi"/>
          <w:sz w:val="24"/>
          <w:szCs w:val="24"/>
        </w:rPr>
        <w:t>и</w:t>
      </w:r>
      <w:r w:rsidRPr="000D66EF">
        <w:rPr>
          <w:rFonts w:eastAsiaTheme="minorEastAsia" w:cstheme="minorBidi"/>
          <w:spacing w:val="6"/>
          <w:sz w:val="24"/>
          <w:szCs w:val="24"/>
        </w:rPr>
        <w:t xml:space="preserve"> </w:t>
      </w:r>
      <w:r w:rsidRPr="000D66EF">
        <w:rPr>
          <w:rFonts w:eastAsiaTheme="minorEastAsia" w:cstheme="minorBidi"/>
          <w:sz w:val="24"/>
          <w:szCs w:val="24"/>
        </w:rPr>
        <w:t>и</w:t>
      </w:r>
      <w:r w:rsidRPr="000D66EF">
        <w:rPr>
          <w:rFonts w:eastAsiaTheme="minorEastAsia" w:cstheme="minorBidi"/>
          <w:spacing w:val="8"/>
          <w:sz w:val="24"/>
          <w:szCs w:val="24"/>
        </w:rPr>
        <w:t xml:space="preserve"> </w:t>
      </w:r>
      <w:r w:rsidRPr="000D66EF">
        <w:rPr>
          <w:rFonts w:eastAsiaTheme="minorEastAsia" w:cstheme="minorBidi"/>
          <w:spacing w:val="-1"/>
          <w:sz w:val="24"/>
          <w:szCs w:val="24"/>
        </w:rPr>
        <w:t>с</w:t>
      </w:r>
      <w:r w:rsidRPr="000D66EF">
        <w:rPr>
          <w:rFonts w:eastAsiaTheme="minorEastAsia" w:cstheme="minorBidi"/>
          <w:sz w:val="24"/>
          <w:szCs w:val="24"/>
        </w:rPr>
        <w:t>оор</w:t>
      </w:r>
      <w:r w:rsidRPr="000D66EF">
        <w:rPr>
          <w:rFonts w:eastAsiaTheme="minorEastAsia" w:cstheme="minorBidi"/>
          <w:spacing w:val="-10"/>
          <w:sz w:val="24"/>
          <w:szCs w:val="24"/>
        </w:rPr>
        <w:t>у</w:t>
      </w:r>
      <w:r w:rsidRPr="000D66EF">
        <w:rPr>
          <w:rFonts w:eastAsiaTheme="minorEastAsia" w:cstheme="minorBidi"/>
          <w:spacing w:val="-3"/>
          <w:sz w:val="24"/>
          <w:szCs w:val="24"/>
        </w:rPr>
        <w:t>ж</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
          <w:sz w:val="24"/>
          <w:szCs w:val="24"/>
        </w:rPr>
        <w:t>м</w:t>
      </w:r>
      <w:r w:rsidRPr="000D66EF">
        <w:rPr>
          <w:rFonts w:eastAsiaTheme="minorEastAsia" w:cstheme="minorBidi"/>
          <w:sz w:val="24"/>
          <w:szCs w:val="24"/>
        </w:rPr>
        <w:t>и</w:t>
      </w:r>
      <w:r w:rsidRPr="000D66EF">
        <w:rPr>
          <w:rFonts w:eastAsiaTheme="minorEastAsia" w:cstheme="minorBidi"/>
          <w:spacing w:val="8"/>
          <w:sz w:val="24"/>
          <w:szCs w:val="24"/>
        </w:rPr>
        <w:t xml:space="preserve"> </w:t>
      </w:r>
      <w:r w:rsidRPr="000D66EF">
        <w:rPr>
          <w:rFonts w:eastAsiaTheme="minorEastAsia" w:cstheme="minorBidi"/>
          <w:spacing w:val="-3"/>
          <w:sz w:val="24"/>
          <w:szCs w:val="24"/>
        </w:rPr>
        <w:t>в</w:t>
      </w:r>
      <w:r w:rsidRPr="000D66EF">
        <w:rPr>
          <w:rFonts w:eastAsiaTheme="minorEastAsia" w:cstheme="minorBidi"/>
          <w:spacing w:val="2"/>
          <w:sz w:val="24"/>
          <w:szCs w:val="24"/>
        </w:rPr>
        <w:t>с</w:t>
      </w:r>
      <w:r w:rsidRPr="000D66EF">
        <w:rPr>
          <w:rFonts w:eastAsiaTheme="minorEastAsia" w:cstheme="minorBidi"/>
          <w:spacing w:val="-3"/>
          <w:sz w:val="24"/>
          <w:szCs w:val="24"/>
        </w:rPr>
        <w:t>е</w:t>
      </w:r>
      <w:r w:rsidRPr="000D66EF">
        <w:rPr>
          <w:rFonts w:eastAsiaTheme="minorEastAsia" w:cstheme="minorBidi"/>
          <w:sz w:val="24"/>
          <w:szCs w:val="24"/>
        </w:rPr>
        <w:t>х</w:t>
      </w:r>
      <w:r w:rsidRPr="000D66EF">
        <w:rPr>
          <w:rFonts w:eastAsiaTheme="minorEastAsia" w:cstheme="minorBidi"/>
          <w:spacing w:val="10"/>
          <w:sz w:val="24"/>
          <w:szCs w:val="24"/>
        </w:rPr>
        <w:t xml:space="preserve"> </w:t>
      </w:r>
      <w:r w:rsidRPr="000D66EF">
        <w:rPr>
          <w:rFonts w:eastAsiaTheme="minorEastAsia" w:cstheme="minorBidi"/>
          <w:sz w:val="24"/>
          <w:szCs w:val="24"/>
        </w:rPr>
        <w:t>в</w:t>
      </w:r>
      <w:r w:rsidRPr="000D66EF">
        <w:rPr>
          <w:rFonts w:eastAsiaTheme="minorEastAsia" w:cstheme="minorBidi"/>
          <w:spacing w:val="1"/>
          <w:sz w:val="24"/>
          <w:szCs w:val="24"/>
        </w:rPr>
        <w:t>и</w:t>
      </w:r>
      <w:r w:rsidRPr="000D66EF">
        <w:rPr>
          <w:rFonts w:eastAsiaTheme="minorEastAsia" w:cstheme="minorBidi"/>
          <w:sz w:val="24"/>
          <w:szCs w:val="24"/>
        </w:rPr>
        <w:t>дов,</w:t>
      </w:r>
      <w:r w:rsidRPr="000D66EF">
        <w:rPr>
          <w:rFonts w:eastAsiaTheme="minorEastAsia" w:cstheme="minorBidi"/>
          <w:spacing w:val="2"/>
          <w:sz w:val="24"/>
          <w:szCs w:val="24"/>
        </w:rPr>
        <w:t xml:space="preserve"> </w:t>
      </w:r>
      <w:r w:rsidRPr="000D66EF">
        <w:rPr>
          <w:rFonts w:eastAsiaTheme="minorEastAsia" w:cstheme="minorBidi"/>
          <w:sz w:val="24"/>
          <w:szCs w:val="24"/>
        </w:rPr>
        <w:t>в</w:t>
      </w:r>
      <w:r w:rsidRPr="000D66EF">
        <w:rPr>
          <w:rFonts w:eastAsiaTheme="minorEastAsia" w:cstheme="minorBidi"/>
          <w:spacing w:val="1"/>
          <w:sz w:val="24"/>
          <w:szCs w:val="24"/>
        </w:rPr>
        <w:t>к</w:t>
      </w:r>
      <w:r w:rsidRPr="000D66EF">
        <w:rPr>
          <w:rFonts w:eastAsiaTheme="minorEastAsia" w:cstheme="minorBidi"/>
          <w:sz w:val="24"/>
          <w:szCs w:val="24"/>
        </w:rPr>
        <w:t>л</w:t>
      </w:r>
      <w:r w:rsidRPr="000D66EF">
        <w:rPr>
          <w:rFonts w:eastAsiaTheme="minorEastAsia" w:cstheme="minorBidi"/>
          <w:spacing w:val="-9"/>
          <w:sz w:val="24"/>
          <w:szCs w:val="24"/>
        </w:rPr>
        <w:t>ю</w:t>
      </w:r>
      <w:r w:rsidRPr="000D66EF">
        <w:rPr>
          <w:rFonts w:eastAsiaTheme="minorEastAsia" w:cstheme="minorBidi"/>
          <w:spacing w:val="-1"/>
          <w:sz w:val="24"/>
          <w:szCs w:val="24"/>
        </w:rPr>
        <w:t>ча</w:t>
      </w:r>
      <w:r w:rsidRPr="000D66EF">
        <w:rPr>
          <w:rFonts w:eastAsiaTheme="minorEastAsia" w:cstheme="minorBidi"/>
          <w:sz w:val="24"/>
          <w:szCs w:val="24"/>
        </w:rPr>
        <w:t>я</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pacing w:val="-3"/>
          <w:sz w:val="24"/>
          <w:szCs w:val="24"/>
        </w:rPr>
        <w:t>в</w:t>
      </w:r>
      <w:r w:rsidRPr="000D66EF">
        <w:rPr>
          <w:rFonts w:eastAsiaTheme="minorEastAsia" w:cstheme="minorBidi"/>
          <w:spacing w:val="4"/>
          <w:sz w:val="24"/>
          <w:szCs w:val="24"/>
        </w:rPr>
        <w:t>е</w:t>
      </w:r>
      <w:r w:rsidRPr="000D66EF">
        <w:rPr>
          <w:rFonts w:eastAsiaTheme="minorEastAsia" w:cstheme="minorBidi"/>
          <w:spacing w:val="-1"/>
          <w:sz w:val="24"/>
          <w:szCs w:val="24"/>
        </w:rPr>
        <w:t>с</w:t>
      </w:r>
      <w:r w:rsidRPr="000D66EF">
        <w:rPr>
          <w:rFonts w:eastAsiaTheme="minorEastAsia" w:cstheme="minorBidi"/>
          <w:sz w:val="24"/>
          <w:szCs w:val="24"/>
        </w:rPr>
        <w:t>ы,</w:t>
      </w:r>
      <w:r w:rsidRPr="000D66EF">
        <w:rPr>
          <w:rFonts w:eastAsiaTheme="minorEastAsia" w:cstheme="minorBidi"/>
          <w:spacing w:val="7"/>
          <w:sz w:val="24"/>
          <w:szCs w:val="24"/>
        </w:rPr>
        <w:t xml:space="preserve"> </w:t>
      </w:r>
      <w:r w:rsidRPr="000D66EF">
        <w:rPr>
          <w:rFonts w:eastAsiaTheme="minorEastAsia" w:cstheme="minorBidi"/>
          <w:spacing w:val="-2"/>
          <w:sz w:val="24"/>
          <w:szCs w:val="24"/>
        </w:rPr>
        <w:t>о</w:t>
      </w:r>
      <w:r w:rsidRPr="000D66EF">
        <w:rPr>
          <w:rFonts w:eastAsiaTheme="minorEastAsia" w:cstheme="minorBidi"/>
          <w:spacing w:val="1"/>
          <w:sz w:val="24"/>
          <w:szCs w:val="24"/>
        </w:rPr>
        <w:t>тк</w:t>
      </w:r>
      <w:r w:rsidRPr="000D66EF">
        <w:rPr>
          <w:rFonts w:eastAsiaTheme="minorEastAsia" w:cstheme="minorBidi"/>
          <w:sz w:val="24"/>
          <w:szCs w:val="24"/>
        </w:rPr>
        <w:t>р</w:t>
      </w:r>
      <w:r w:rsidRPr="000D66EF">
        <w:rPr>
          <w:rFonts w:eastAsiaTheme="minorEastAsia" w:cstheme="minorBidi"/>
          <w:spacing w:val="-3"/>
          <w:sz w:val="24"/>
          <w:szCs w:val="24"/>
        </w:rPr>
        <w:t>ы</w:t>
      </w:r>
      <w:r w:rsidRPr="000D66EF">
        <w:rPr>
          <w:rFonts w:eastAsiaTheme="minorEastAsia" w:cstheme="minorBidi"/>
          <w:spacing w:val="1"/>
          <w:sz w:val="24"/>
          <w:szCs w:val="24"/>
        </w:rPr>
        <w:t>т</w:t>
      </w:r>
      <w:r w:rsidRPr="000D66EF">
        <w:rPr>
          <w:rFonts w:eastAsiaTheme="minorEastAsia" w:cstheme="minorBidi"/>
          <w:sz w:val="24"/>
          <w:szCs w:val="24"/>
        </w:rPr>
        <w:t>ые</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6"/>
          <w:sz w:val="24"/>
          <w:szCs w:val="24"/>
        </w:rPr>
        <w:t>е</w:t>
      </w:r>
      <w:r w:rsidRPr="000D66EF">
        <w:rPr>
          <w:rFonts w:eastAsiaTheme="minorEastAsia" w:cstheme="minorBidi"/>
          <w:spacing w:val="2"/>
          <w:sz w:val="24"/>
          <w:szCs w:val="24"/>
        </w:rPr>
        <w:t>х</w:t>
      </w:r>
      <w:r w:rsidRPr="000D66EF">
        <w:rPr>
          <w:rFonts w:eastAsiaTheme="minorEastAsia" w:cstheme="minorBidi"/>
          <w:spacing w:val="1"/>
          <w:sz w:val="24"/>
          <w:szCs w:val="24"/>
        </w:rPr>
        <w:t>н</w:t>
      </w:r>
      <w:r w:rsidRPr="000D66EF">
        <w:rPr>
          <w:rFonts w:eastAsiaTheme="minorEastAsia" w:cstheme="minorBidi"/>
          <w:spacing w:val="-2"/>
          <w:sz w:val="24"/>
          <w:szCs w:val="24"/>
        </w:rPr>
        <w:t>о</w:t>
      </w:r>
      <w:r w:rsidRPr="000D66EF">
        <w:rPr>
          <w:rFonts w:eastAsiaTheme="minorEastAsia" w:cstheme="minorBidi"/>
          <w:sz w:val="24"/>
          <w:szCs w:val="24"/>
        </w:rPr>
        <w:t>ло</w:t>
      </w:r>
      <w:r w:rsidRPr="000D66EF">
        <w:rPr>
          <w:rFonts w:eastAsiaTheme="minorEastAsia" w:cstheme="minorBidi"/>
          <w:spacing w:val="-2"/>
          <w:sz w:val="24"/>
          <w:szCs w:val="24"/>
        </w:rPr>
        <w:t>г</w:t>
      </w:r>
      <w:r w:rsidRPr="000D66EF">
        <w:rPr>
          <w:rFonts w:eastAsiaTheme="minorEastAsia" w:cstheme="minorBidi"/>
          <w:spacing w:val="1"/>
          <w:sz w:val="24"/>
          <w:szCs w:val="24"/>
        </w:rPr>
        <w:t>и</w:t>
      </w:r>
      <w:r w:rsidRPr="000D66EF">
        <w:rPr>
          <w:rFonts w:eastAsiaTheme="minorEastAsia" w:cstheme="minorBidi"/>
          <w:spacing w:val="-1"/>
          <w:sz w:val="24"/>
          <w:szCs w:val="24"/>
        </w:rPr>
        <w:t>ч</w:t>
      </w:r>
      <w:r w:rsidRPr="000D66EF">
        <w:rPr>
          <w:rFonts w:eastAsiaTheme="minorEastAsia" w:cstheme="minorBidi"/>
          <w:spacing w:val="4"/>
          <w:sz w:val="24"/>
          <w:szCs w:val="24"/>
        </w:rPr>
        <w:t>е</w:t>
      </w:r>
      <w:r w:rsidRPr="000D66EF">
        <w:rPr>
          <w:rFonts w:eastAsiaTheme="minorEastAsia" w:cstheme="minorBidi"/>
          <w:spacing w:val="-1"/>
          <w:sz w:val="24"/>
          <w:szCs w:val="24"/>
        </w:rPr>
        <w:t>с</w:t>
      </w:r>
      <w:r w:rsidRPr="000D66EF">
        <w:rPr>
          <w:rFonts w:eastAsiaTheme="minorEastAsia" w:cstheme="minorBidi"/>
          <w:spacing w:val="1"/>
          <w:sz w:val="24"/>
          <w:szCs w:val="24"/>
        </w:rPr>
        <w:t>ки</w:t>
      </w:r>
      <w:r w:rsidRPr="000D66EF">
        <w:rPr>
          <w:rFonts w:eastAsiaTheme="minorEastAsia" w:cstheme="minorBidi"/>
          <w:spacing w:val="-1"/>
          <w:sz w:val="24"/>
          <w:szCs w:val="24"/>
        </w:rPr>
        <w:t>е</w:t>
      </w:r>
      <w:r w:rsidRPr="000D66EF">
        <w:rPr>
          <w:rFonts w:eastAsiaTheme="minorEastAsia" w:cstheme="minorBidi"/>
          <w:sz w:val="24"/>
          <w:szCs w:val="24"/>
        </w:rPr>
        <w:t xml:space="preserve">, </w:t>
      </w:r>
      <w:r w:rsidRPr="000D66EF">
        <w:rPr>
          <w:rFonts w:eastAsiaTheme="minorEastAsia" w:cstheme="minorBidi"/>
          <w:spacing w:val="2"/>
          <w:sz w:val="24"/>
          <w:szCs w:val="24"/>
        </w:rPr>
        <w:t>с</w:t>
      </w:r>
      <w:r w:rsidRPr="000D66EF">
        <w:rPr>
          <w:rFonts w:eastAsiaTheme="minorEastAsia" w:cstheme="minorBidi"/>
          <w:spacing w:val="-1"/>
          <w:sz w:val="24"/>
          <w:szCs w:val="24"/>
        </w:rPr>
        <w:t>а</w:t>
      </w:r>
      <w:r w:rsidRPr="000D66EF">
        <w:rPr>
          <w:rFonts w:eastAsiaTheme="minorEastAsia" w:cstheme="minorBidi"/>
          <w:spacing w:val="1"/>
          <w:sz w:val="24"/>
          <w:szCs w:val="24"/>
        </w:rPr>
        <w:t>ни</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z w:val="24"/>
          <w:szCs w:val="24"/>
        </w:rPr>
        <w:t>р</w:t>
      </w:r>
      <w:r w:rsidRPr="000D66EF">
        <w:rPr>
          <w:rFonts w:eastAsiaTheme="minorEastAsia" w:cstheme="minorBidi"/>
          <w:spacing w:val="1"/>
          <w:sz w:val="24"/>
          <w:szCs w:val="24"/>
        </w:rPr>
        <w:t>н</w:t>
      </w:r>
      <w:r w:rsidRPr="000D66EF">
        <w:rPr>
          <w:rFonts w:eastAsiaTheme="minorEastAsia" w:cstheme="minorBidi"/>
          <w:sz w:val="24"/>
          <w:szCs w:val="24"/>
        </w:rPr>
        <w:t>о</w:t>
      </w:r>
      <w:r w:rsidRPr="000D66EF">
        <w:rPr>
          <w:rFonts w:eastAsiaTheme="minorEastAsia" w:cstheme="minorBidi"/>
          <w:spacing w:val="-1"/>
          <w:sz w:val="24"/>
          <w:szCs w:val="24"/>
        </w:rPr>
        <w:t>-</w:t>
      </w:r>
      <w:r w:rsidRPr="000D66EF">
        <w:rPr>
          <w:rFonts w:eastAsiaTheme="minorEastAsia" w:cstheme="minorBidi"/>
          <w:spacing w:val="1"/>
          <w:sz w:val="24"/>
          <w:szCs w:val="24"/>
        </w:rPr>
        <w:t>т</w:t>
      </w:r>
      <w:r w:rsidRPr="000D66EF">
        <w:rPr>
          <w:rFonts w:eastAsiaTheme="minorEastAsia" w:cstheme="minorBidi"/>
          <w:spacing w:val="-3"/>
          <w:sz w:val="24"/>
          <w:szCs w:val="24"/>
        </w:rPr>
        <w:t>е</w:t>
      </w:r>
      <w:r w:rsidRPr="000D66EF">
        <w:rPr>
          <w:rFonts w:eastAsiaTheme="minorEastAsia" w:cstheme="minorBidi"/>
          <w:sz w:val="24"/>
          <w:szCs w:val="24"/>
        </w:rPr>
        <w:t>х</w:t>
      </w:r>
      <w:r w:rsidRPr="000D66EF">
        <w:rPr>
          <w:rFonts w:eastAsiaTheme="minorEastAsia" w:cstheme="minorBidi"/>
          <w:spacing w:val="1"/>
          <w:sz w:val="24"/>
          <w:szCs w:val="24"/>
        </w:rPr>
        <w:t>ни</w:t>
      </w:r>
      <w:r w:rsidRPr="000D66EF">
        <w:rPr>
          <w:rFonts w:eastAsiaTheme="minorEastAsia" w:cstheme="minorBidi"/>
          <w:spacing w:val="-1"/>
          <w:sz w:val="24"/>
          <w:szCs w:val="24"/>
        </w:rPr>
        <w:t>ч</w:t>
      </w:r>
      <w:r w:rsidRPr="000D66EF">
        <w:rPr>
          <w:rFonts w:eastAsiaTheme="minorEastAsia" w:cstheme="minorBidi"/>
          <w:spacing w:val="4"/>
          <w:sz w:val="24"/>
          <w:szCs w:val="24"/>
        </w:rPr>
        <w:t>е</w:t>
      </w:r>
      <w:r w:rsidRPr="000D66EF">
        <w:rPr>
          <w:rFonts w:eastAsiaTheme="minorEastAsia" w:cstheme="minorBidi"/>
          <w:spacing w:val="-1"/>
          <w:sz w:val="24"/>
          <w:szCs w:val="24"/>
        </w:rPr>
        <w:t>с</w:t>
      </w:r>
      <w:r w:rsidRPr="000D66EF">
        <w:rPr>
          <w:rFonts w:eastAsiaTheme="minorEastAsia" w:cstheme="minorBidi"/>
          <w:spacing w:val="1"/>
          <w:sz w:val="24"/>
          <w:szCs w:val="24"/>
        </w:rPr>
        <w:t>ки</w:t>
      </w:r>
      <w:r w:rsidRPr="000D66EF">
        <w:rPr>
          <w:rFonts w:eastAsiaTheme="minorEastAsia" w:cstheme="minorBidi"/>
          <w:spacing w:val="-1"/>
          <w:sz w:val="24"/>
          <w:szCs w:val="24"/>
        </w:rPr>
        <w:t>е</w:t>
      </w:r>
      <w:r w:rsidRPr="000D66EF">
        <w:rPr>
          <w:rFonts w:eastAsiaTheme="minorEastAsia" w:cstheme="minorBidi"/>
          <w:sz w:val="24"/>
          <w:szCs w:val="24"/>
        </w:rPr>
        <w:t>, э</w:t>
      </w:r>
      <w:r w:rsidRPr="000D66EF">
        <w:rPr>
          <w:rFonts w:eastAsiaTheme="minorEastAsia" w:cstheme="minorBidi"/>
          <w:spacing w:val="1"/>
          <w:sz w:val="24"/>
          <w:szCs w:val="24"/>
        </w:rPr>
        <w:t>н</w:t>
      </w:r>
      <w:r w:rsidRPr="000D66EF">
        <w:rPr>
          <w:rFonts w:eastAsiaTheme="minorEastAsia" w:cstheme="minorBidi"/>
          <w:spacing w:val="-1"/>
          <w:sz w:val="24"/>
          <w:szCs w:val="24"/>
        </w:rPr>
        <w:t>е</w:t>
      </w:r>
      <w:r w:rsidRPr="000D66EF">
        <w:rPr>
          <w:rFonts w:eastAsiaTheme="minorEastAsia" w:cstheme="minorBidi"/>
          <w:sz w:val="24"/>
          <w:szCs w:val="24"/>
        </w:rPr>
        <w:t>р</w:t>
      </w:r>
      <w:r w:rsidRPr="000D66EF">
        <w:rPr>
          <w:rFonts w:eastAsiaTheme="minorEastAsia" w:cstheme="minorBidi"/>
          <w:spacing w:val="-2"/>
          <w:sz w:val="24"/>
          <w:szCs w:val="24"/>
        </w:rPr>
        <w:t>г</w:t>
      </w:r>
      <w:r w:rsidRPr="000D66EF">
        <w:rPr>
          <w:rFonts w:eastAsiaTheme="minorEastAsia" w:cstheme="minorBidi"/>
          <w:spacing w:val="-1"/>
          <w:sz w:val="24"/>
          <w:szCs w:val="24"/>
        </w:rPr>
        <w:t>е</w:t>
      </w:r>
      <w:r w:rsidRPr="000D66EF">
        <w:rPr>
          <w:rFonts w:eastAsiaTheme="minorEastAsia" w:cstheme="minorBidi"/>
          <w:spacing w:val="1"/>
          <w:sz w:val="24"/>
          <w:szCs w:val="24"/>
        </w:rPr>
        <w:t>ти</w:t>
      </w:r>
      <w:r w:rsidRPr="000D66EF">
        <w:rPr>
          <w:rFonts w:eastAsiaTheme="minorEastAsia" w:cstheme="minorBidi"/>
          <w:spacing w:val="-1"/>
          <w:sz w:val="24"/>
          <w:szCs w:val="24"/>
        </w:rPr>
        <w:t>ч</w:t>
      </w:r>
      <w:r w:rsidRPr="000D66EF">
        <w:rPr>
          <w:rFonts w:eastAsiaTheme="minorEastAsia" w:cstheme="minorBidi"/>
          <w:spacing w:val="4"/>
          <w:sz w:val="24"/>
          <w:szCs w:val="24"/>
        </w:rPr>
        <w:t>е</w:t>
      </w:r>
      <w:r w:rsidRPr="000D66EF">
        <w:rPr>
          <w:rFonts w:eastAsiaTheme="minorEastAsia" w:cstheme="minorBidi"/>
          <w:spacing w:val="-1"/>
          <w:sz w:val="24"/>
          <w:szCs w:val="24"/>
        </w:rPr>
        <w:t>с</w:t>
      </w:r>
      <w:r w:rsidRPr="000D66EF">
        <w:rPr>
          <w:rFonts w:eastAsiaTheme="minorEastAsia" w:cstheme="minorBidi"/>
          <w:spacing w:val="1"/>
          <w:sz w:val="24"/>
          <w:szCs w:val="24"/>
        </w:rPr>
        <w:t>ки</w:t>
      </w:r>
      <w:r w:rsidRPr="000D66EF">
        <w:rPr>
          <w:rFonts w:eastAsiaTheme="minorEastAsia" w:cstheme="minorBidi"/>
          <w:sz w:val="24"/>
          <w:szCs w:val="24"/>
        </w:rPr>
        <w:t>е</w:t>
      </w:r>
      <w:r w:rsidRPr="000D66EF">
        <w:rPr>
          <w:rFonts w:eastAsiaTheme="minorEastAsia" w:cstheme="minorBidi"/>
          <w:spacing w:val="14"/>
          <w:sz w:val="24"/>
          <w:szCs w:val="24"/>
        </w:rPr>
        <w:t xml:space="preserve"> </w:t>
      </w:r>
      <w:r w:rsidRPr="000D66EF">
        <w:rPr>
          <w:rFonts w:eastAsiaTheme="minorEastAsia" w:cstheme="minorBidi"/>
          <w:sz w:val="24"/>
          <w:szCs w:val="24"/>
        </w:rPr>
        <w:t>и</w:t>
      </w:r>
      <w:r w:rsidRPr="000D66EF">
        <w:rPr>
          <w:rFonts w:eastAsiaTheme="minorEastAsia" w:cstheme="minorBidi"/>
          <w:spacing w:val="16"/>
          <w:sz w:val="24"/>
          <w:szCs w:val="24"/>
        </w:rPr>
        <w:t xml:space="preserve"> </w:t>
      </w:r>
      <w:r w:rsidRPr="000D66EF">
        <w:rPr>
          <w:rFonts w:eastAsiaTheme="minorEastAsia" w:cstheme="minorBidi"/>
          <w:sz w:val="24"/>
          <w:szCs w:val="24"/>
        </w:rPr>
        <w:t>др</w:t>
      </w:r>
      <w:r w:rsidRPr="000D66EF">
        <w:rPr>
          <w:rFonts w:eastAsiaTheme="minorEastAsia" w:cstheme="minorBidi"/>
          <w:spacing w:val="-5"/>
          <w:sz w:val="24"/>
          <w:szCs w:val="24"/>
        </w:rPr>
        <w:t>у</w:t>
      </w:r>
      <w:r w:rsidRPr="000D66EF">
        <w:rPr>
          <w:rFonts w:eastAsiaTheme="minorEastAsia" w:cstheme="minorBidi"/>
          <w:sz w:val="24"/>
          <w:szCs w:val="24"/>
        </w:rPr>
        <w:t>г</w:t>
      </w:r>
      <w:r w:rsidRPr="000D66EF">
        <w:rPr>
          <w:rFonts w:eastAsiaTheme="minorEastAsia" w:cstheme="minorBidi"/>
          <w:spacing w:val="1"/>
          <w:sz w:val="24"/>
          <w:szCs w:val="24"/>
        </w:rPr>
        <w:t>и</w:t>
      </w:r>
      <w:r w:rsidRPr="000D66EF">
        <w:rPr>
          <w:rFonts w:eastAsiaTheme="minorEastAsia" w:cstheme="minorBidi"/>
          <w:sz w:val="24"/>
          <w:szCs w:val="24"/>
        </w:rPr>
        <w:t>е</w:t>
      </w:r>
      <w:r w:rsidRPr="000D66EF">
        <w:rPr>
          <w:rFonts w:eastAsiaTheme="minorEastAsia" w:cstheme="minorBidi"/>
          <w:spacing w:val="19"/>
          <w:sz w:val="24"/>
          <w:szCs w:val="24"/>
        </w:rPr>
        <w:t xml:space="preserve"> </w:t>
      </w:r>
      <w:r w:rsidRPr="000D66EF">
        <w:rPr>
          <w:rFonts w:eastAsiaTheme="minorEastAsia" w:cstheme="minorBidi"/>
          <w:spacing w:val="-5"/>
          <w:sz w:val="24"/>
          <w:szCs w:val="24"/>
        </w:rPr>
        <w:t>у</w:t>
      </w:r>
      <w:r w:rsidRPr="000D66EF">
        <w:rPr>
          <w:rFonts w:eastAsiaTheme="minorEastAsia" w:cstheme="minorBidi"/>
          <w:spacing w:val="-1"/>
          <w:sz w:val="24"/>
          <w:szCs w:val="24"/>
        </w:rPr>
        <w:t>с</w:t>
      </w:r>
      <w:r w:rsidRPr="000D66EF">
        <w:rPr>
          <w:rFonts w:eastAsiaTheme="minorEastAsia" w:cstheme="minorBidi"/>
          <w:spacing w:val="6"/>
          <w:sz w:val="24"/>
          <w:szCs w:val="24"/>
        </w:rPr>
        <w:t>т</w:t>
      </w:r>
      <w:r w:rsidRPr="000D66EF">
        <w:rPr>
          <w:rFonts w:eastAsiaTheme="minorEastAsia" w:cstheme="minorBidi"/>
          <w:spacing w:val="-1"/>
          <w:sz w:val="24"/>
          <w:szCs w:val="24"/>
        </w:rPr>
        <w:t>а</w:t>
      </w:r>
      <w:r w:rsidRPr="000D66EF">
        <w:rPr>
          <w:rFonts w:eastAsiaTheme="minorEastAsia" w:cstheme="minorBidi"/>
          <w:spacing w:val="1"/>
          <w:sz w:val="24"/>
          <w:szCs w:val="24"/>
        </w:rPr>
        <w:t>н</w:t>
      </w:r>
      <w:r w:rsidRPr="000D66EF">
        <w:rPr>
          <w:rFonts w:eastAsiaTheme="minorEastAsia" w:cstheme="minorBidi"/>
          <w:sz w:val="24"/>
          <w:szCs w:val="24"/>
        </w:rPr>
        <w:t>ов</w:t>
      </w:r>
      <w:r w:rsidRPr="000D66EF">
        <w:rPr>
          <w:rFonts w:eastAsiaTheme="minorEastAsia" w:cstheme="minorBidi"/>
          <w:spacing w:val="1"/>
          <w:sz w:val="24"/>
          <w:szCs w:val="24"/>
        </w:rPr>
        <w:t>ки</w:t>
      </w:r>
      <w:r w:rsidRPr="000D66EF">
        <w:rPr>
          <w:rFonts w:eastAsiaTheme="minorEastAsia" w:cstheme="minorBidi"/>
          <w:sz w:val="24"/>
          <w:szCs w:val="24"/>
        </w:rPr>
        <w:t>,</w:t>
      </w:r>
      <w:r w:rsidRPr="000D66EF">
        <w:rPr>
          <w:rFonts w:eastAsiaTheme="minorEastAsia" w:cstheme="minorBidi"/>
          <w:spacing w:val="7"/>
          <w:sz w:val="24"/>
          <w:szCs w:val="24"/>
        </w:rPr>
        <w:t xml:space="preserve"> </w:t>
      </w:r>
      <w:r w:rsidRPr="000D66EF">
        <w:rPr>
          <w:rFonts w:eastAsiaTheme="minorEastAsia" w:cstheme="minorBidi"/>
          <w:sz w:val="24"/>
          <w:szCs w:val="24"/>
        </w:rPr>
        <w:t>э</w:t>
      </w:r>
      <w:r w:rsidRPr="000D66EF">
        <w:rPr>
          <w:rFonts w:eastAsiaTheme="minorEastAsia" w:cstheme="minorBidi"/>
          <w:spacing w:val="-1"/>
          <w:sz w:val="24"/>
          <w:szCs w:val="24"/>
        </w:rPr>
        <w:t>с</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pacing w:val="-4"/>
          <w:sz w:val="24"/>
          <w:szCs w:val="24"/>
        </w:rPr>
        <w:t>к</w:t>
      </w:r>
      <w:r w:rsidRPr="000D66EF">
        <w:rPr>
          <w:rFonts w:eastAsiaTheme="minorEastAsia" w:cstheme="minorBidi"/>
          <w:spacing w:val="-1"/>
          <w:sz w:val="24"/>
          <w:szCs w:val="24"/>
        </w:rPr>
        <w:t>а</w:t>
      </w:r>
      <w:r w:rsidRPr="000D66EF">
        <w:rPr>
          <w:rFonts w:eastAsiaTheme="minorEastAsia" w:cstheme="minorBidi"/>
          <w:sz w:val="24"/>
          <w:szCs w:val="24"/>
        </w:rPr>
        <w:t>ды</w:t>
      </w:r>
      <w:r w:rsidRPr="000D66EF">
        <w:rPr>
          <w:rFonts w:eastAsiaTheme="minorEastAsia" w:cstheme="minorBidi"/>
          <w:spacing w:val="14"/>
          <w:sz w:val="24"/>
          <w:szCs w:val="24"/>
        </w:rPr>
        <w:t xml:space="preserve"> </w:t>
      </w:r>
      <w:r w:rsidRPr="000D66EF">
        <w:rPr>
          <w:rFonts w:eastAsiaTheme="minorEastAsia" w:cstheme="minorBidi"/>
          <w:sz w:val="24"/>
          <w:szCs w:val="24"/>
        </w:rPr>
        <w:t>и</w:t>
      </w:r>
      <w:r w:rsidRPr="000D66EF">
        <w:rPr>
          <w:rFonts w:eastAsiaTheme="minorEastAsia" w:cstheme="minorBidi"/>
          <w:spacing w:val="16"/>
          <w:sz w:val="24"/>
          <w:szCs w:val="24"/>
        </w:rPr>
        <w:t xml:space="preserve"> </w:t>
      </w:r>
      <w:r w:rsidRPr="000D66EF">
        <w:rPr>
          <w:rFonts w:eastAsiaTheme="minorEastAsia" w:cstheme="minorBidi"/>
          <w:sz w:val="24"/>
          <w:szCs w:val="24"/>
        </w:rPr>
        <w:t>г</w:t>
      </w:r>
      <w:r w:rsidRPr="000D66EF">
        <w:rPr>
          <w:rFonts w:eastAsiaTheme="minorEastAsia" w:cstheme="minorBidi"/>
          <w:spacing w:val="2"/>
          <w:sz w:val="24"/>
          <w:szCs w:val="24"/>
        </w:rPr>
        <w:t>а</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3"/>
          <w:sz w:val="24"/>
          <w:szCs w:val="24"/>
        </w:rPr>
        <w:t>р</w:t>
      </w:r>
      <w:r w:rsidRPr="000D66EF">
        <w:rPr>
          <w:rFonts w:eastAsiaTheme="minorEastAsia" w:cstheme="minorBidi"/>
          <w:spacing w:val="-1"/>
          <w:sz w:val="24"/>
          <w:szCs w:val="24"/>
        </w:rPr>
        <w:t>е</w:t>
      </w:r>
      <w:r w:rsidRPr="000D66EF">
        <w:rPr>
          <w:rFonts w:eastAsiaTheme="minorEastAsia" w:cstheme="minorBidi"/>
          <w:spacing w:val="1"/>
          <w:sz w:val="24"/>
          <w:szCs w:val="24"/>
        </w:rPr>
        <w:t>и</w:t>
      </w:r>
      <w:r w:rsidRPr="000D66EF">
        <w:rPr>
          <w:rFonts w:eastAsiaTheme="minorEastAsia" w:cstheme="minorBidi"/>
          <w:sz w:val="24"/>
          <w:szCs w:val="24"/>
        </w:rPr>
        <w:t>,</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w:t>
      </w:r>
      <w:r w:rsidRPr="000D66EF">
        <w:rPr>
          <w:rFonts w:eastAsiaTheme="minorEastAsia" w:cstheme="minorBidi"/>
          <w:spacing w:val="1"/>
          <w:sz w:val="24"/>
          <w:szCs w:val="24"/>
        </w:rPr>
        <w:t>к</w:t>
      </w:r>
      <w:r w:rsidRPr="000D66EF">
        <w:rPr>
          <w:rFonts w:eastAsiaTheme="minorEastAsia" w:cstheme="minorBidi"/>
          <w:sz w:val="24"/>
          <w:szCs w:val="24"/>
        </w:rPr>
        <w:t xml:space="preserve">и </w:t>
      </w:r>
      <w:r w:rsidRPr="000D66EF">
        <w:rPr>
          <w:rFonts w:eastAsiaTheme="minorEastAsia" w:cstheme="minorBidi"/>
          <w:spacing w:val="1"/>
          <w:sz w:val="24"/>
          <w:szCs w:val="24"/>
        </w:rPr>
        <w:t>п</w:t>
      </w:r>
      <w:r w:rsidRPr="000D66EF">
        <w:rPr>
          <w:rFonts w:eastAsiaTheme="minorEastAsia" w:cstheme="minorBidi"/>
          <w:sz w:val="24"/>
          <w:szCs w:val="24"/>
        </w:rPr>
        <w:t>огр</w:t>
      </w:r>
      <w:r w:rsidRPr="000D66EF">
        <w:rPr>
          <w:rFonts w:eastAsiaTheme="minorEastAsia" w:cstheme="minorBidi"/>
          <w:spacing w:val="-7"/>
          <w:sz w:val="24"/>
          <w:szCs w:val="24"/>
        </w:rPr>
        <w:t>у</w:t>
      </w:r>
      <w:r w:rsidRPr="000D66EF">
        <w:rPr>
          <w:rFonts w:eastAsiaTheme="minorEastAsia" w:cstheme="minorBidi"/>
          <w:spacing w:val="-1"/>
          <w:sz w:val="24"/>
          <w:szCs w:val="24"/>
        </w:rPr>
        <w:t>з</w:t>
      </w:r>
      <w:r w:rsidRPr="000D66EF">
        <w:rPr>
          <w:rFonts w:eastAsiaTheme="minorEastAsia" w:cstheme="minorBidi"/>
          <w:sz w:val="24"/>
          <w:szCs w:val="24"/>
        </w:rPr>
        <w:t>о</w:t>
      </w:r>
      <w:r w:rsidRPr="000D66EF">
        <w:rPr>
          <w:rFonts w:eastAsiaTheme="minorEastAsia" w:cstheme="minorBidi"/>
          <w:spacing w:val="-1"/>
          <w:sz w:val="24"/>
          <w:szCs w:val="24"/>
        </w:rPr>
        <w:t>-</w:t>
      </w:r>
      <w:r w:rsidRPr="000D66EF">
        <w:rPr>
          <w:rFonts w:eastAsiaTheme="minorEastAsia" w:cstheme="minorBidi"/>
          <w:spacing w:val="3"/>
          <w:sz w:val="24"/>
          <w:szCs w:val="24"/>
        </w:rPr>
        <w:t>р</w:t>
      </w:r>
      <w:r w:rsidRPr="000D66EF">
        <w:rPr>
          <w:rFonts w:eastAsiaTheme="minorEastAsia" w:cstheme="minorBidi"/>
          <w:spacing w:val="-1"/>
          <w:sz w:val="24"/>
          <w:szCs w:val="24"/>
        </w:rPr>
        <w:t>а</w:t>
      </w:r>
      <w:r w:rsidRPr="000D66EF">
        <w:rPr>
          <w:rFonts w:eastAsiaTheme="minorEastAsia" w:cstheme="minorBidi"/>
          <w:spacing w:val="1"/>
          <w:sz w:val="24"/>
          <w:szCs w:val="24"/>
        </w:rPr>
        <w:t>з</w:t>
      </w:r>
      <w:r w:rsidRPr="000D66EF">
        <w:rPr>
          <w:rFonts w:eastAsiaTheme="minorEastAsia" w:cstheme="minorBidi"/>
          <w:sz w:val="24"/>
          <w:szCs w:val="24"/>
        </w:rPr>
        <w:t>гр</w:t>
      </w:r>
      <w:r w:rsidRPr="000D66EF">
        <w:rPr>
          <w:rFonts w:eastAsiaTheme="minorEastAsia" w:cstheme="minorBidi"/>
          <w:spacing w:val="-5"/>
          <w:sz w:val="24"/>
          <w:szCs w:val="24"/>
        </w:rPr>
        <w:t>у</w:t>
      </w:r>
      <w:r w:rsidRPr="000D66EF">
        <w:rPr>
          <w:rFonts w:eastAsiaTheme="minorEastAsia" w:cstheme="minorBidi"/>
          <w:spacing w:val="-1"/>
          <w:sz w:val="24"/>
          <w:szCs w:val="24"/>
        </w:rPr>
        <w:t>з</w:t>
      </w:r>
      <w:r w:rsidRPr="000D66EF">
        <w:rPr>
          <w:rFonts w:eastAsiaTheme="minorEastAsia" w:cstheme="minorBidi"/>
          <w:spacing w:val="-5"/>
          <w:sz w:val="24"/>
          <w:szCs w:val="24"/>
        </w:rPr>
        <w:t>о</w:t>
      </w:r>
      <w:r w:rsidRPr="000D66EF">
        <w:rPr>
          <w:rFonts w:eastAsiaTheme="minorEastAsia" w:cstheme="minorBidi"/>
          <w:spacing w:val="-1"/>
          <w:sz w:val="24"/>
          <w:szCs w:val="24"/>
        </w:rPr>
        <w:t>ч</w:t>
      </w:r>
      <w:r w:rsidRPr="000D66EF">
        <w:rPr>
          <w:rFonts w:eastAsiaTheme="minorEastAsia" w:cstheme="minorBidi"/>
          <w:spacing w:val="1"/>
          <w:sz w:val="24"/>
          <w:szCs w:val="24"/>
        </w:rPr>
        <w:t>н</w:t>
      </w:r>
      <w:r w:rsidRPr="000D66EF">
        <w:rPr>
          <w:rFonts w:eastAsiaTheme="minorEastAsia" w:cstheme="minorBidi"/>
          <w:sz w:val="24"/>
          <w:szCs w:val="24"/>
        </w:rPr>
        <w:t>ых</w:t>
      </w:r>
      <w:r w:rsidRPr="000D66EF">
        <w:rPr>
          <w:rFonts w:eastAsiaTheme="minorEastAsia" w:cstheme="minorBidi"/>
          <w:spacing w:val="-12"/>
          <w:sz w:val="24"/>
          <w:szCs w:val="24"/>
        </w:rPr>
        <w:t xml:space="preserve"> </w:t>
      </w:r>
      <w:r w:rsidRPr="000D66EF">
        <w:rPr>
          <w:rFonts w:eastAsiaTheme="minorEastAsia" w:cstheme="minorBidi"/>
          <w:spacing w:val="-5"/>
          <w:sz w:val="24"/>
          <w:szCs w:val="24"/>
        </w:rPr>
        <w:t>у</w:t>
      </w:r>
      <w:r w:rsidRPr="000D66EF">
        <w:rPr>
          <w:rFonts w:eastAsiaTheme="minorEastAsia" w:cstheme="minorBidi"/>
          <w:spacing w:val="2"/>
          <w:sz w:val="24"/>
          <w:szCs w:val="24"/>
        </w:rPr>
        <w:t>с</w:t>
      </w:r>
      <w:r w:rsidRPr="000D66EF">
        <w:rPr>
          <w:rFonts w:eastAsiaTheme="minorEastAsia" w:cstheme="minorBidi"/>
          <w:spacing w:val="3"/>
          <w:sz w:val="24"/>
          <w:szCs w:val="24"/>
        </w:rPr>
        <w:t>т</w:t>
      </w:r>
      <w:r w:rsidRPr="000D66EF">
        <w:rPr>
          <w:rFonts w:eastAsiaTheme="minorEastAsia" w:cstheme="minorBidi"/>
          <w:sz w:val="24"/>
          <w:szCs w:val="24"/>
        </w:rPr>
        <w:t>ро</w:t>
      </w:r>
      <w:r w:rsidRPr="000D66EF">
        <w:rPr>
          <w:rFonts w:eastAsiaTheme="minorEastAsia" w:cstheme="minorBidi"/>
          <w:spacing w:val="1"/>
          <w:sz w:val="24"/>
          <w:szCs w:val="24"/>
        </w:rPr>
        <w:t>й</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z w:val="24"/>
          <w:szCs w:val="24"/>
        </w:rPr>
        <w:t>в,</w:t>
      </w:r>
      <w:r w:rsidRPr="000D66EF">
        <w:rPr>
          <w:rFonts w:eastAsiaTheme="minorEastAsia" w:cstheme="minorBidi"/>
          <w:spacing w:val="-2"/>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7"/>
          <w:sz w:val="24"/>
          <w:szCs w:val="24"/>
        </w:rPr>
        <w:t>о</w:t>
      </w:r>
      <w:r w:rsidRPr="000D66EF">
        <w:rPr>
          <w:rFonts w:eastAsiaTheme="minorEastAsia" w:cstheme="minorBidi"/>
          <w:spacing w:val="3"/>
          <w:sz w:val="24"/>
          <w:szCs w:val="24"/>
        </w:rPr>
        <w:t>д</w:t>
      </w:r>
      <w:r w:rsidRPr="000D66EF">
        <w:rPr>
          <w:rFonts w:eastAsiaTheme="minorEastAsia" w:cstheme="minorBidi"/>
          <w:spacing w:val="1"/>
          <w:sz w:val="24"/>
          <w:szCs w:val="24"/>
        </w:rPr>
        <w:t>з</w:t>
      </w:r>
      <w:r w:rsidRPr="000D66EF">
        <w:rPr>
          <w:rFonts w:eastAsiaTheme="minorEastAsia" w:cstheme="minorBidi"/>
          <w:spacing w:val="-1"/>
          <w:sz w:val="24"/>
          <w:szCs w:val="24"/>
        </w:rPr>
        <w:t>ем</w:t>
      </w:r>
      <w:r w:rsidRPr="000D66EF">
        <w:rPr>
          <w:rFonts w:eastAsiaTheme="minorEastAsia" w:cstheme="minorBidi"/>
          <w:spacing w:val="1"/>
          <w:sz w:val="24"/>
          <w:szCs w:val="24"/>
        </w:rPr>
        <w:t>н</w:t>
      </w:r>
      <w:r w:rsidRPr="000D66EF">
        <w:rPr>
          <w:rFonts w:eastAsiaTheme="minorEastAsia" w:cstheme="minorBidi"/>
          <w:sz w:val="24"/>
          <w:szCs w:val="24"/>
        </w:rPr>
        <w:t>ые</w:t>
      </w:r>
      <w:r w:rsidRPr="000D66EF">
        <w:rPr>
          <w:rFonts w:eastAsiaTheme="minorEastAsia" w:cstheme="minorBidi"/>
          <w:spacing w:val="4"/>
          <w:sz w:val="24"/>
          <w:szCs w:val="24"/>
        </w:rPr>
        <w:t xml:space="preserve"> </w:t>
      </w:r>
      <w:r w:rsidRPr="000D66EF">
        <w:rPr>
          <w:rFonts w:eastAsiaTheme="minorEastAsia" w:cstheme="minorBidi"/>
          <w:spacing w:val="2"/>
          <w:sz w:val="24"/>
          <w:szCs w:val="24"/>
        </w:rPr>
        <w:t>с</w:t>
      </w:r>
      <w:r w:rsidRPr="000D66EF">
        <w:rPr>
          <w:rFonts w:eastAsiaTheme="minorEastAsia" w:cstheme="minorBidi"/>
          <w:sz w:val="24"/>
          <w:szCs w:val="24"/>
        </w:rPr>
        <w:t>оор</w:t>
      </w:r>
      <w:r w:rsidRPr="000D66EF">
        <w:rPr>
          <w:rFonts w:eastAsiaTheme="minorEastAsia" w:cstheme="minorBidi"/>
          <w:spacing w:val="-10"/>
          <w:sz w:val="24"/>
          <w:szCs w:val="24"/>
        </w:rPr>
        <w:t>у</w:t>
      </w:r>
      <w:r w:rsidRPr="000D66EF">
        <w:rPr>
          <w:rFonts w:eastAsiaTheme="minorEastAsia" w:cstheme="minorBidi"/>
          <w:sz w:val="24"/>
          <w:szCs w:val="24"/>
        </w:rPr>
        <w:t>ж</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 xml:space="preserve">я </w:t>
      </w:r>
      <w:r w:rsidRPr="000D66EF">
        <w:rPr>
          <w:rFonts w:eastAsiaTheme="minorEastAsia" w:cstheme="minorBidi"/>
          <w:spacing w:val="-1"/>
          <w:sz w:val="24"/>
          <w:szCs w:val="24"/>
        </w:rPr>
        <w:t>(</w:t>
      </w:r>
      <w:r w:rsidRPr="000D66EF">
        <w:rPr>
          <w:rFonts w:eastAsiaTheme="minorEastAsia" w:cstheme="minorBidi"/>
          <w:sz w:val="24"/>
          <w:szCs w:val="24"/>
        </w:rPr>
        <w:t>р</w:t>
      </w:r>
      <w:r w:rsidRPr="000D66EF">
        <w:rPr>
          <w:rFonts w:eastAsiaTheme="minorEastAsia" w:cstheme="minorBidi"/>
          <w:spacing w:val="2"/>
          <w:sz w:val="24"/>
          <w:szCs w:val="24"/>
        </w:rPr>
        <w:t>е</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р</w:t>
      </w:r>
      <w:r w:rsidRPr="000D66EF">
        <w:rPr>
          <w:rFonts w:eastAsiaTheme="minorEastAsia" w:cstheme="minorBidi"/>
          <w:spacing w:val="-5"/>
          <w:sz w:val="24"/>
          <w:szCs w:val="24"/>
        </w:rPr>
        <w:t>в</w:t>
      </w:r>
      <w:r w:rsidRPr="000D66EF">
        <w:rPr>
          <w:rFonts w:eastAsiaTheme="minorEastAsia" w:cstheme="minorBidi"/>
          <w:spacing w:val="-7"/>
          <w:sz w:val="24"/>
          <w:szCs w:val="24"/>
        </w:rPr>
        <w:t>у</w:t>
      </w:r>
      <w:r w:rsidRPr="000D66EF">
        <w:rPr>
          <w:rFonts w:eastAsiaTheme="minorEastAsia" w:cstheme="minorBidi"/>
          <w:spacing w:val="-1"/>
          <w:sz w:val="24"/>
          <w:szCs w:val="24"/>
        </w:rPr>
        <w:t>а</w:t>
      </w:r>
      <w:r w:rsidRPr="000D66EF">
        <w:rPr>
          <w:rFonts w:eastAsiaTheme="minorEastAsia" w:cstheme="minorBidi"/>
          <w:spacing w:val="3"/>
          <w:sz w:val="24"/>
          <w:szCs w:val="24"/>
        </w:rPr>
        <w:t>р</w:t>
      </w:r>
      <w:r w:rsidRPr="000D66EF">
        <w:rPr>
          <w:rFonts w:eastAsiaTheme="minorEastAsia" w:cstheme="minorBidi"/>
          <w:spacing w:val="2"/>
          <w:sz w:val="24"/>
          <w:szCs w:val="24"/>
        </w:rPr>
        <w:t>ы</w:t>
      </w:r>
      <w:r w:rsidRPr="000D66EF">
        <w:rPr>
          <w:rFonts w:eastAsiaTheme="minorEastAsia" w:cstheme="minorBidi"/>
          <w:sz w:val="24"/>
          <w:szCs w:val="24"/>
        </w:rPr>
        <w:t>,</w:t>
      </w:r>
      <w:r w:rsidRPr="000D66EF">
        <w:rPr>
          <w:rFonts w:eastAsiaTheme="minorEastAsia" w:cstheme="minorBidi"/>
          <w:spacing w:val="-1"/>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огр</w:t>
      </w:r>
      <w:r w:rsidRPr="000D66EF">
        <w:rPr>
          <w:rFonts w:eastAsiaTheme="minorEastAsia" w:cstheme="minorBidi"/>
          <w:spacing w:val="-1"/>
          <w:sz w:val="24"/>
          <w:szCs w:val="24"/>
        </w:rPr>
        <w:t>е</w:t>
      </w:r>
      <w:r w:rsidRPr="000D66EF">
        <w:rPr>
          <w:rFonts w:eastAsiaTheme="minorEastAsia" w:cstheme="minorBidi"/>
          <w:sz w:val="24"/>
          <w:szCs w:val="24"/>
        </w:rPr>
        <w:t>б</w:t>
      </w:r>
      <w:r w:rsidRPr="000D66EF">
        <w:rPr>
          <w:rFonts w:eastAsiaTheme="minorEastAsia" w:cstheme="minorBidi"/>
          <w:spacing w:val="-1"/>
          <w:sz w:val="24"/>
          <w:szCs w:val="24"/>
        </w:rPr>
        <w:t>а</w:t>
      </w:r>
      <w:r w:rsidRPr="000D66EF">
        <w:rPr>
          <w:rFonts w:eastAsiaTheme="minorEastAsia" w:cstheme="minorBidi"/>
          <w:sz w:val="24"/>
          <w:szCs w:val="24"/>
        </w:rPr>
        <w:t>,</w:t>
      </w:r>
      <w:r w:rsidRPr="000D66EF">
        <w:rPr>
          <w:rFonts w:eastAsiaTheme="minorEastAsia" w:cstheme="minorBidi"/>
          <w:spacing w:val="5"/>
          <w:sz w:val="24"/>
          <w:szCs w:val="24"/>
        </w:rPr>
        <w:t xml:space="preserve"> </w:t>
      </w:r>
      <w:r w:rsidRPr="000D66EF">
        <w:rPr>
          <w:rFonts w:eastAsiaTheme="minorEastAsia" w:cstheme="minorBidi"/>
          <w:spacing w:val="-7"/>
          <w:sz w:val="24"/>
          <w:szCs w:val="24"/>
        </w:rPr>
        <w:t>у</w:t>
      </w:r>
      <w:r w:rsidRPr="000D66EF">
        <w:rPr>
          <w:rFonts w:eastAsiaTheme="minorEastAsia" w:cstheme="minorBidi"/>
          <w:spacing w:val="-2"/>
          <w:sz w:val="24"/>
          <w:szCs w:val="24"/>
        </w:rPr>
        <w:t>б</w:t>
      </w:r>
      <w:r w:rsidRPr="000D66EF">
        <w:rPr>
          <w:rFonts w:eastAsiaTheme="minorEastAsia" w:cstheme="minorBidi"/>
          <w:spacing w:val="-1"/>
          <w:sz w:val="24"/>
          <w:szCs w:val="24"/>
        </w:rPr>
        <w:t>е</w:t>
      </w:r>
      <w:r w:rsidRPr="000D66EF">
        <w:rPr>
          <w:rFonts w:eastAsiaTheme="minorEastAsia" w:cstheme="minorBidi"/>
          <w:sz w:val="24"/>
          <w:szCs w:val="24"/>
        </w:rPr>
        <w:t>ж</w:t>
      </w:r>
      <w:r w:rsidRPr="000D66EF">
        <w:rPr>
          <w:rFonts w:eastAsiaTheme="minorEastAsia" w:cstheme="minorBidi"/>
          <w:spacing w:val="1"/>
          <w:sz w:val="24"/>
          <w:szCs w:val="24"/>
        </w:rPr>
        <w:t>и</w:t>
      </w:r>
      <w:r w:rsidRPr="000D66EF">
        <w:rPr>
          <w:rFonts w:eastAsiaTheme="minorEastAsia" w:cstheme="minorBidi"/>
          <w:sz w:val="24"/>
          <w:szCs w:val="24"/>
        </w:rPr>
        <w:t>щ</w:t>
      </w:r>
      <w:r w:rsidRPr="000D66EF">
        <w:rPr>
          <w:rFonts w:eastAsiaTheme="minorEastAsia" w:cstheme="minorBidi"/>
          <w:spacing w:val="-1"/>
          <w:sz w:val="24"/>
          <w:szCs w:val="24"/>
        </w:rPr>
        <w:t>а</w:t>
      </w:r>
      <w:r w:rsidRPr="000D66EF">
        <w:rPr>
          <w:rFonts w:eastAsiaTheme="minorEastAsia" w:cstheme="minorBidi"/>
          <w:sz w:val="24"/>
          <w:szCs w:val="24"/>
        </w:rPr>
        <w:t>,</w:t>
      </w:r>
      <w:r w:rsidRPr="000D66EF">
        <w:rPr>
          <w:rFonts w:eastAsiaTheme="minorEastAsia" w:cstheme="minorBidi"/>
          <w:spacing w:val="2"/>
          <w:sz w:val="24"/>
          <w:szCs w:val="24"/>
        </w:rPr>
        <w:t xml:space="preserve"> </w:t>
      </w:r>
      <w:r w:rsidRPr="000D66EF">
        <w:rPr>
          <w:rFonts w:eastAsiaTheme="minorEastAsia" w:cstheme="minorBidi"/>
          <w:spacing w:val="-2"/>
          <w:sz w:val="24"/>
          <w:szCs w:val="24"/>
        </w:rPr>
        <w:t>т</w:t>
      </w:r>
      <w:r w:rsidRPr="000D66EF">
        <w:rPr>
          <w:rFonts w:eastAsiaTheme="minorEastAsia" w:cstheme="minorBidi"/>
          <w:sz w:val="24"/>
          <w:szCs w:val="24"/>
        </w:rPr>
        <w:t>о</w:t>
      </w:r>
      <w:r w:rsidRPr="000D66EF">
        <w:rPr>
          <w:rFonts w:eastAsiaTheme="minorEastAsia" w:cstheme="minorBidi"/>
          <w:spacing w:val="1"/>
          <w:sz w:val="24"/>
          <w:szCs w:val="24"/>
        </w:rPr>
        <w:t>нн</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и</w:t>
      </w:r>
      <w:r w:rsidRPr="000D66EF">
        <w:rPr>
          <w:rFonts w:eastAsiaTheme="minorEastAsia" w:cstheme="minorBidi"/>
          <w:sz w:val="24"/>
          <w:szCs w:val="24"/>
        </w:rPr>
        <w:t xml:space="preserve">, </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z w:val="24"/>
          <w:szCs w:val="24"/>
        </w:rPr>
        <w:t>д</w:t>
      </w:r>
      <w:r w:rsidRPr="000D66EF">
        <w:rPr>
          <w:rFonts w:eastAsiaTheme="minorEastAsia" w:cstheme="minorBidi"/>
          <w:spacing w:val="10"/>
          <w:sz w:val="24"/>
          <w:szCs w:val="24"/>
        </w:rPr>
        <w:t xml:space="preserve"> </w:t>
      </w:r>
      <w:r w:rsidRPr="000D66EF">
        <w:rPr>
          <w:rFonts w:eastAsiaTheme="minorEastAsia" w:cstheme="minorBidi"/>
          <w:spacing w:val="-11"/>
          <w:sz w:val="24"/>
          <w:szCs w:val="24"/>
        </w:rPr>
        <w:t>к</w:t>
      </w:r>
      <w:r w:rsidRPr="000D66EF">
        <w:rPr>
          <w:rFonts w:eastAsiaTheme="minorEastAsia" w:cstheme="minorBidi"/>
          <w:spacing w:val="-5"/>
          <w:sz w:val="24"/>
          <w:szCs w:val="24"/>
        </w:rPr>
        <w:t>о</w:t>
      </w:r>
      <w:r w:rsidRPr="000D66EF">
        <w:rPr>
          <w:rFonts w:eastAsiaTheme="minorEastAsia" w:cstheme="minorBidi"/>
          <w:spacing w:val="-2"/>
          <w:sz w:val="24"/>
          <w:szCs w:val="24"/>
        </w:rPr>
        <w:t>т</w:t>
      </w:r>
      <w:r w:rsidRPr="000D66EF">
        <w:rPr>
          <w:rFonts w:eastAsiaTheme="minorEastAsia" w:cstheme="minorBidi"/>
          <w:sz w:val="24"/>
          <w:szCs w:val="24"/>
        </w:rPr>
        <w:t>оры</w:t>
      </w:r>
      <w:r w:rsidRPr="000D66EF">
        <w:rPr>
          <w:rFonts w:eastAsiaTheme="minorEastAsia" w:cstheme="minorBidi"/>
          <w:spacing w:val="-1"/>
          <w:sz w:val="24"/>
          <w:szCs w:val="24"/>
        </w:rPr>
        <w:t>м</w:t>
      </w:r>
      <w:r w:rsidRPr="000D66EF">
        <w:rPr>
          <w:rFonts w:eastAsiaTheme="minorEastAsia" w:cstheme="minorBidi"/>
          <w:sz w:val="24"/>
          <w:szCs w:val="24"/>
        </w:rPr>
        <w:t>и</w:t>
      </w:r>
      <w:r w:rsidRPr="000D66EF">
        <w:rPr>
          <w:rFonts w:eastAsiaTheme="minorEastAsia" w:cstheme="minorBidi"/>
          <w:spacing w:val="11"/>
          <w:sz w:val="24"/>
          <w:szCs w:val="24"/>
        </w:rPr>
        <w:t xml:space="preserve"> </w:t>
      </w:r>
      <w:r w:rsidRPr="000D66EF">
        <w:rPr>
          <w:rFonts w:eastAsiaTheme="minorEastAsia" w:cstheme="minorBidi"/>
          <w:spacing w:val="1"/>
          <w:sz w:val="24"/>
          <w:szCs w:val="24"/>
        </w:rPr>
        <w:t>н</w:t>
      </w:r>
      <w:r w:rsidRPr="000D66EF">
        <w:rPr>
          <w:rFonts w:eastAsiaTheme="minorEastAsia" w:cstheme="minorBidi"/>
          <w:sz w:val="24"/>
          <w:szCs w:val="24"/>
        </w:rPr>
        <w:t>е</w:t>
      </w:r>
      <w:r w:rsidRPr="000D66EF">
        <w:rPr>
          <w:rFonts w:eastAsiaTheme="minorEastAsia" w:cstheme="minorBidi"/>
          <w:spacing w:val="9"/>
          <w:sz w:val="24"/>
          <w:szCs w:val="24"/>
        </w:rPr>
        <w:t xml:space="preserve"> </w:t>
      </w:r>
      <w:r w:rsidRPr="000D66EF">
        <w:rPr>
          <w:rFonts w:eastAsiaTheme="minorEastAsia" w:cstheme="minorBidi"/>
          <w:spacing w:val="-1"/>
          <w:sz w:val="24"/>
          <w:szCs w:val="24"/>
        </w:rPr>
        <w:t>м</w:t>
      </w:r>
      <w:r w:rsidRPr="000D66EF">
        <w:rPr>
          <w:rFonts w:eastAsiaTheme="minorEastAsia" w:cstheme="minorBidi"/>
          <w:sz w:val="24"/>
          <w:szCs w:val="24"/>
        </w:rPr>
        <w:t>ог</w:t>
      </w:r>
      <w:r w:rsidRPr="000D66EF">
        <w:rPr>
          <w:rFonts w:eastAsiaTheme="minorEastAsia" w:cstheme="minorBidi"/>
          <w:spacing w:val="-5"/>
          <w:sz w:val="24"/>
          <w:szCs w:val="24"/>
        </w:rPr>
        <w:t>у</w:t>
      </w:r>
      <w:r w:rsidRPr="000D66EF">
        <w:rPr>
          <w:rFonts w:eastAsiaTheme="minorEastAsia" w:cstheme="minorBidi"/>
          <w:sz w:val="24"/>
          <w:szCs w:val="24"/>
        </w:rPr>
        <w:t>т</w:t>
      </w:r>
      <w:r w:rsidRPr="000D66EF">
        <w:rPr>
          <w:rFonts w:eastAsiaTheme="minorEastAsia" w:cstheme="minorBidi"/>
          <w:spacing w:val="13"/>
          <w:sz w:val="24"/>
          <w:szCs w:val="24"/>
        </w:rPr>
        <w:t xml:space="preserve"> </w:t>
      </w:r>
      <w:r w:rsidRPr="000D66EF">
        <w:rPr>
          <w:rFonts w:eastAsiaTheme="minorEastAsia" w:cstheme="minorBidi"/>
          <w:sz w:val="24"/>
          <w:szCs w:val="24"/>
        </w:rPr>
        <w:t>бы</w:t>
      </w:r>
      <w:r w:rsidRPr="000D66EF">
        <w:rPr>
          <w:rFonts w:eastAsiaTheme="minorEastAsia" w:cstheme="minorBidi"/>
          <w:spacing w:val="1"/>
          <w:sz w:val="24"/>
          <w:szCs w:val="24"/>
        </w:rPr>
        <w:t>т</w:t>
      </w:r>
      <w:r w:rsidRPr="000D66EF">
        <w:rPr>
          <w:rFonts w:eastAsiaTheme="minorEastAsia" w:cstheme="minorBidi"/>
          <w:sz w:val="24"/>
          <w:szCs w:val="24"/>
        </w:rPr>
        <w:t>ь</w:t>
      </w:r>
      <w:r w:rsidRPr="000D66EF">
        <w:rPr>
          <w:rFonts w:eastAsiaTheme="minorEastAsia" w:cstheme="minorBidi"/>
          <w:spacing w:val="10"/>
          <w:sz w:val="24"/>
          <w:szCs w:val="24"/>
        </w:rPr>
        <w:t xml:space="preserve"> </w:t>
      </w:r>
      <w:r w:rsidRPr="000D66EF">
        <w:rPr>
          <w:rFonts w:eastAsiaTheme="minorEastAsia" w:cstheme="minorBidi"/>
          <w:sz w:val="24"/>
          <w:szCs w:val="24"/>
        </w:rPr>
        <w:t>р</w:t>
      </w:r>
      <w:r w:rsidRPr="000D66EF">
        <w:rPr>
          <w:rFonts w:eastAsiaTheme="minorEastAsia" w:cstheme="minorBidi"/>
          <w:spacing w:val="-1"/>
          <w:sz w:val="24"/>
          <w:szCs w:val="24"/>
        </w:rPr>
        <w:t>азме</w:t>
      </w:r>
      <w:r w:rsidRPr="000D66EF">
        <w:rPr>
          <w:rFonts w:eastAsiaTheme="minorEastAsia" w:cstheme="minorBidi"/>
          <w:sz w:val="24"/>
          <w:szCs w:val="24"/>
        </w:rPr>
        <w:t>щ</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z w:val="24"/>
          <w:szCs w:val="24"/>
        </w:rPr>
        <w:t>ы</w:t>
      </w:r>
      <w:r w:rsidRPr="000D66EF">
        <w:rPr>
          <w:rFonts w:eastAsiaTheme="minorEastAsia" w:cstheme="minorBidi"/>
          <w:spacing w:val="9"/>
          <w:sz w:val="24"/>
          <w:szCs w:val="24"/>
        </w:rPr>
        <w:t xml:space="preserve"> </w:t>
      </w:r>
      <w:r w:rsidRPr="000D66EF">
        <w:rPr>
          <w:rFonts w:eastAsiaTheme="minorEastAsia" w:cstheme="minorBidi"/>
          <w:spacing w:val="-4"/>
          <w:sz w:val="24"/>
          <w:szCs w:val="24"/>
        </w:rPr>
        <w:t>з</w:t>
      </w:r>
      <w:r w:rsidRPr="000D66EF">
        <w:rPr>
          <w:rFonts w:eastAsiaTheme="minorEastAsia" w:cstheme="minorBidi"/>
          <w:sz w:val="24"/>
          <w:szCs w:val="24"/>
        </w:rPr>
        <w:t>д</w:t>
      </w:r>
      <w:r w:rsidRPr="000D66EF">
        <w:rPr>
          <w:rFonts w:eastAsiaTheme="minorEastAsia" w:cstheme="minorBidi"/>
          <w:spacing w:val="-1"/>
          <w:sz w:val="24"/>
          <w:szCs w:val="24"/>
        </w:rPr>
        <w:t>а</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0"/>
          <w:sz w:val="24"/>
          <w:szCs w:val="24"/>
        </w:rPr>
        <w:t xml:space="preserve"> </w:t>
      </w:r>
      <w:r w:rsidRPr="000D66EF">
        <w:rPr>
          <w:rFonts w:eastAsiaTheme="minorEastAsia" w:cstheme="minorBidi"/>
          <w:sz w:val="24"/>
          <w:szCs w:val="24"/>
        </w:rPr>
        <w:t>и</w:t>
      </w:r>
      <w:r w:rsidRPr="000D66EF">
        <w:rPr>
          <w:rFonts w:eastAsiaTheme="minorEastAsia" w:cstheme="minorBidi"/>
          <w:spacing w:val="11"/>
          <w:sz w:val="24"/>
          <w:szCs w:val="24"/>
        </w:rPr>
        <w:t xml:space="preserve"> </w:t>
      </w:r>
      <w:r w:rsidRPr="000D66EF">
        <w:rPr>
          <w:rFonts w:eastAsiaTheme="minorEastAsia" w:cstheme="minorBidi"/>
          <w:spacing w:val="-1"/>
          <w:sz w:val="24"/>
          <w:szCs w:val="24"/>
        </w:rPr>
        <w:t>с</w:t>
      </w:r>
      <w:r w:rsidRPr="000D66EF">
        <w:rPr>
          <w:rFonts w:eastAsiaTheme="minorEastAsia" w:cstheme="minorBidi"/>
          <w:sz w:val="24"/>
          <w:szCs w:val="24"/>
        </w:rPr>
        <w:t>оор</w:t>
      </w:r>
      <w:r w:rsidRPr="000D66EF">
        <w:rPr>
          <w:rFonts w:eastAsiaTheme="minorEastAsia" w:cstheme="minorBidi"/>
          <w:spacing w:val="-10"/>
          <w:sz w:val="24"/>
          <w:szCs w:val="24"/>
        </w:rPr>
        <w:t>у</w:t>
      </w:r>
      <w:r w:rsidRPr="000D66EF">
        <w:rPr>
          <w:rFonts w:eastAsiaTheme="minorEastAsia" w:cstheme="minorBidi"/>
          <w:spacing w:val="-3"/>
          <w:sz w:val="24"/>
          <w:szCs w:val="24"/>
        </w:rPr>
        <w:t>ж</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я</w:t>
      </w:r>
      <w:r w:rsidRPr="000D66EF">
        <w:rPr>
          <w:rFonts w:eastAsiaTheme="minorEastAsia" w:cstheme="minorBidi"/>
          <w:spacing w:val="-1"/>
          <w:sz w:val="24"/>
          <w:szCs w:val="24"/>
        </w:rPr>
        <w:t>)</w:t>
      </w:r>
      <w:r w:rsidRPr="000D66EF">
        <w:rPr>
          <w:rFonts w:eastAsiaTheme="minorEastAsia" w:cstheme="minorBidi"/>
          <w:sz w:val="24"/>
          <w:szCs w:val="24"/>
        </w:rPr>
        <w:t>, а</w:t>
      </w:r>
      <w:r w:rsidRPr="000D66EF">
        <w:rPr>
          <w:rFonts w:eastAsiaTheme="minorEastAsia" w:cstheme="minorBidi"/>
          <w:spacing w:val="9"/>
          <w:sz w:val="24"/>
          <w:szCs w:val="24"/>
        </w:rPr>
        <w:t xml:space="preserve"> </w:t>
      </w:r>
      <w:r w:rsidRPr="000D66EF">
        <w:rPr>
          <w:rFonts w:eastAsiaTheme="minorEastAsia" w:cstheme="minorBidi"/>
          <w:spacing w:val="3"/>
          <w:sz w:val="24"/>
          <w:szCs w:val="24"/>
        </w:rPr>
        <w:t>т</w:t>
      </w:r>
      <w:r w:rsidRPr="000D66EF">
        <w:rPr>
          <w:rFonts w:eastAsiaTheme="minorEastAsia" w:cstheme="minorBidi"/>
          <w:spacing w:val="-1"/>
          <w:sz w:val="24"/>
          <w:szCs w:val="24"/>
        </w:rPr>
        <w:t>а</w:t>
      </w:r>
      <w:r w:rsidRPr="000D66EF">
        <w:rPr>
          <w:rFonts w:eastAsiaTheme="minorEastAsia" w:cstheme="minorBidi"/>
          <w:spacing w:val="1"/>
          <w:sz w:val="24"/>
          <w:szCs w:val="24"/>
        </w:rPr>
        <w:t>к</w:t>
      </w:r>
      <w:r w:rsidRPr="000D66EF">
        <w:rPr>
          <w:rFonts w:eastAsiaTheme="minorEastAsia" w:cstheme="minorBidi"/>
          <w:spacing w:val="-3"/>
          <w:sz w:val="24"/>
          <w:szCs w:val="24"/>
        </w:rPr>
        <w:t>ж</w:t>
      </w:r>
      <w:r w:rsidRPr="000D66EF">
        <w:rPr>
          <w:rFonts w:eastAsiaTheme="minorEastAsia" w:cstheme="minorBidi"/>
          <w:sz w:val="24"/>
          <w:szCs w:val="24"/>
        </w:rPr>
        <w:t>е</w:t>
      </w:r>
      <w:r w:rsidRPr="000D66EF">
        <w:rPr>
          <w:rFonts w:eastAsiaTheme="minorEastAsia" w:cstheme="minorBidi"/>
          <w:spacing w:val="9"/>
          <w:sz w:val="24"/>
          <w:szCs w:val="24"/>
        </w:rPr>
        <w:t xml:space="preserve"> </w:t>
      </w:r>
      <w:r w:rsidRPr="000D66EF">
        <w:rPr>
          <w:rFonts w:eastAsiaTheme="minorEastAsia" w:cstheme="minorBidi"/>
          <w:spacing w:val="-2"/>
          <w:sz w:val="24"/>
          <w:szCs w:val="24"/>
        </w:rPr>
        <w:t>о</w:t>
      </w:r>
      <w:r w:rsidRPr="000D66EF">
        <w:rPr>
          <w:rFonts w:eastAsiaTheme="minorEastAsia" w:cstheme="minorBidi"/>
          <w:spacing w:val="1"/>
          <w:sz w:val="24"/>
          <w:szCs w:val="24"/>
        </w:rPr>
        <w:t>тк</w:t>
      </w:r>
      <w:r w:rsidRPr="000D66EF">
        <w:rPr>
          <w:rFonts w:eastAsiaTheme="minorEastAsia" w:cstheme="minorBidi"/>
          <w:sz w:val="24"/>
          <w:szCs w:val="24"/>
        </w:rPr>
        <w:t>ры</w:t>
      </w:r>
      <w:r w:rsidRPr="000D66EF">
        <w:rPr>
          <w:rFonts w:eastAsiaTheme="minorEastAsia" w:cstheme="minorBidi"/>
          <w:spacing w:val="1"/>
          <w:sz w:val="24"/>
          <w:szCs w:val="24"/>
        </w:rPr>
        <w:t>т</w:t>
      </w:r>
      <w:r w:rsidRPr="000D66EF">
        <w:rPr>
          <w:rFonts w:eastAsiaTheme="minorEastAsia" w:cstheme="minorBidi"/>
          <w:sz w:val="24"/>
          <w:szCs w:val="24"/>
        </w:rPr>
        <w:t>ые</w:t>
      </w:r>
      <w:r w:rsidRPr="000D66EF">
        <w:rPr>
          <w:rFonts w:eastAsiaTheme="minorEastAsia" w:cstheme="minorBidi"/>
          <w:spacing w:val="9"/>
          <w:sz w:val="24"/>
          <w:szCs w:val="24"/>
        </w:rPr>
        <w:t xml:space="preserve"> </w:t>
      </w:r>
      <w:r w:rsidRPr="000D66EF">
        <w:rPr>
          <w:rFonts w:eastAsiaTheme="minorEastAsia" w:cstheme="minorBidi"/>
          <w:spacing w:val="-1"/>
          <w:sz w:val="24"/>
          <w:szCs w:val="24"/>
        </w:rPr>
        <w:t>с</w:t>
      </w:r>
      <w:r w:rsidRPr="000D66EF">
        <w:rPr>
          <w:rFonts w:eastAsiaTheme="minorEastAsia" w:cstheme="minorBidi"/>
          <w:spacing w:val="1"/>
          <w:sz w:val="24"/>
          <w:szCs w:val="24"/>
        </w:rPr>
        <w:t>к</w:t>
      </w:r>
      <w:r w:rsidRPr="000D66EF">
        <w:rPr>
          <w:rFonts w:eastAsiaTheme="minorEastAsia" w:cstheme="minorBidi"/>
          <w:sz w:val="24"/>
          <w:szCs w:val="24"/>
        </w:rPr>
        <w:t>л</w:t>
      </w:r>
      <w:r w:rsidRPr="000D66EF">
        <w:rPr>
          <w:rFonts w:eastAsiaTheme="minorEastAsia" w:cstheme="minorBidi"/>
          <w:spacing w:val="-1"/>
          <w:sz w:val="24"/>
          <w:szCs w:val="24"/>
        </w:rPr>
        <w:t>а</w:t>
      </w:r>
      <w:r w:rsidRPr="000D66EF">
        <w:rPr>
          <w:rFonts w:eastAsiaTheme="minorEastAsia" w:cstheme="minorBidi"/>
          <w:sz w:val="24"/>
          <w:szCs w:val="24"/>
        </w:rPr>
        <w:t>ды р</w:t>
      </w:r>
      <w:r w:rsidRPr="000D66EF">
        <w:rPr>
          <w:rFonts w:eastAsiaTheme="minorEastAsia" w:cstheme="minorBidi"/>
          <w:spacing w:val="-1"/>
          <w:sz w:val="24"/>
          <w:szCs w:val="24"/>
        </w:rPr>
        <w:t>а</w:t>
      </w:r>
      <w:r w:rsidRPr="000D66EF">
        <w:rPr>
          <w:rFonts w:eastAsiaTheme="minorEastAsia" w:cstheme="minorBidi"/>
          <w:spacing w:val="1"/>
          <w:sz w:val="24"/>
          <w:szCs w:val="24"/>
        </w:rPr>
        <w:t>з</w:t>
      </w:r>
      <w:r w:rsidRPr="000D66EF">
        <w:rPr>
          <w:rFonts w:eastAsiaTheme="minorEastAsia" w:cstheme="minorBidi"/>
          <w:sz w:val="24"/>
          <w:szCs w:val="24"/>
        </w:rPr>
        <w:t>л</w:t>
      </w:r>
      <w:r w:rsidRPr="000D66EF">
        <w:rPr>
          <w:rFonts w:eastAsiaTheme="minorEastAsia" w:cstheme="minorBidi"/>
          <w:spacing w:val="1"/>
          <w:sz w:val="24"/>
          <w:szCs w:val="24"/>
        </w:rPr>
        <w:t>и</w:t>
      </w:r>
      <w:r w:rsidRPr="000D66EF">
        <w:rPr>
          <w:rFonts w:eastAsiaTheme="minorEastAsia" w:cstheme="minorBidi"/>
          <w:spacing w:val="-1"/>
          <w:sz w:val="24"/>
          <w:szCs w:val="24"/>
        </w:rPr>
        <w:t>ч</w:t>
      </w:r>
      <w:r w:rsidRPr="000D66EF">
        <w:rPr>
          <w:rFonts w:eastAsiaTheme="minorEastAsia" w:cstheme="minorBidi"/>
          <w:spacing w:val="1"/>
          <w:sz w:val="24"/>
          <w:szCs w:val="24"/>
        </w:rPr>
        <w:t>н</w:t>
      </w:r>
      <w:r w:rsidRPr="000D66EF">
        <w:rPr>
          <w:rFonts w:eastAsiaTheme="minorEastAsia" w:cstheme="minorBidi"/>
          <w:sz w:val="24"/>
          <w:szCs w:val="24"/>
        </w:rPr>
        <w:t>о</w:t>
      </w:r>
      <w:r w:rsidRPr="000D66EF">
        <w:rPr>
          <w:rFonts w:eastAsiaTheme="minorEastAsia" w:cstheme="minorBidi"/>
          <w:spacing w:val="-5"/>
          <w:sz w:val="24"/>
          <w:szCs w:val="24"/>
        </w:rPr>
        <w:t>г</w:t>
      </w:r>
      <w:r w:rsidRPr="000D66EF">
        <w:rPr>
          <w:rFonts w:eastAsiaTheme="minorEastAsia" w:cstheme="minorBidi"/>
          <w:sz w:val="24"/>
          <w:szCs w:val="24"/>
        </w:rPr>
        <w:t xml:space="preserve">о  </w:t>
      </w:r>
      <w:r w:rsidRPr="000D66EF">
        <w:rPr>
          <w:rFonts w:eastAsiaTheme="minorEastAsia" w:cstheme="minorBidi"/>
          <w:spacing w:val="7"/>
          <w:sz w:val="24"/>
          <w:szCs w:val="24"/>
        </w:rPr>
        <w:t xml:space="preserve"> </w:t>
      </w:r>
      <w:r w:rsidRPr="000D66EF">
        <w:rPr>
          <w:rFonts w:eastAsiaTheme="minorEastAsia" w:cstheme="minorBidi"/>
          <w:spacing w:val="1"/>
          <w:sz w:val="24"/>
          <w:szCs w:val="24"/>
        </w:rPr>
        <w:t>н</w:t>
      </w:r>
      <w:r w:rsidRPr="000D66EF">
        <w:rPr>
          <w:rFonts w:eastAsiaTheme="minorEastAsia" w:cstheme="minorBidi"/>
          <w:spacing w:val="-3"/>
          <w:sz w:val="24"/>
          <w:szCs w:val="24"/>
        </w:rPr>
        <w:t>а</w:t>
      </w:r>
      <w:r w:rsidRPr="000D66EF">
        <w:rPr>
          <w:rFonts w:eastAsiaTheme="minorEastAsia" w:cstheme="minorBidi"/>
          <w:spacing w:val="1"/>
          <w:sz w:val="24"/>
          <w:szCs w:val="24"/>
        </w:rPr>
        <w:t>зн</w:t>
      </w:r>
      <w:r w:rsidRPr="000D66EF">
        <w:rPr>
          <w:rFonts w:eastAsiaTheme="minorEastAsia" w:cstheme="minorBidi"/>
          <w:spacing w:val="-10"/>
          <w:sz w:val="24"/>
          <w:szCs w:val="24"/>
        </w:rPr>
        <w:t>а</w:t>
      </w:r>
      <w:r w:rsidRPr="000D66EF">
        <w:rPr>
          <w:rFonts w:eastAsiaTheme="minorEastAsia" w:cstheme="minorBidi"/>
          <w:spacing w:val="-1"/>
          <w:sz w:val="24"/>
          <w:szCs w:val="24"/>
        </w:rPr>
        <w:t>че</w:t>
      </w:r>
      <w:r w:rsidRPr="000D66EF">
        <w:rPr>
          <w:rFonts w:eastAsiaTheme="minorEastAsia" w:cstheme="minorBidi"/>
          <w:spacing w:val="1"/>
          <w:sz w:val="24"/>
          <w:szCs w:val="24"/>
        </w:rPr>
        <w:t>н</w:t>
      </w:r>
      <w:r w:rsidRPr="000D66EF">
        <w:rPr>
          <w:rFonts w:eastAsiaTheme="minorEastAsia" w:cstheme="minorBidi"/>
          <w:spacing w:val="-1"/>
          <w:sz w:val="24"/>
          <w:szCs w:val="24"/>
        </w:rPr>
        <w:t>и</w:t>
      </w:r>
      <w:r w:rsidRPr="000D66EF">
        <w:rPr>
          <w:rFonts w:eastAsiaTheme="minorEastAsia" w:cstheme="minorBidi"/>
          <w:sz w:val="24"/>
          <w:szCs w:val="24"/>
        </w:rPr>
        <w:t>я.</w:t>
      </w:r>
      <w:proofErr w:type="gramEnd"/>
      <w:r w:rsidRPr="000D66EF">
        <w:rPr>
          <w:rFonts w:eastAsiaTheme="minorEastAsia" w:cstheme="minorBidi"/>
          <w:sz w:val="24"/>
          <w:szCs w:val="24"/>
        </w:rPr>
        <w:t xml:space="preserve">   П</w:t>
      </w:r>
      <w:r w:rsidRPr="000D66EF">
        <w:rPr>
          <w:rFonts w:eastAsiaTheme="minorEastAsia" w:cstheme="minorBidi"/>
          <w:spacing w:val="-7"/>
          <w:sz w:val="24"/>
          <w:szCs w:val="24"/>
        </w:rPr>
        <w:t>о</w:t>
      </w:r>
      <w:r w:rsidRPr="000D66EF">
        <w:rPr>
          <w:rFonts w:eastAsiaTheme="minorEastAsia" w:cstheme="minorBidi"/>
          <w:spacing w:val="3"/>
          <w:sz w:val="24"/>
          <w:szCs w:val="24"/>
        </w:rPr>
        <w:t>д</w:t>
      </w:r>
      <w:r w:rsidRPr="000D66EF">
        <w:rPr>
          <w:rFonts w:eastAsiaTheme="minorEastAsia" w:cstheme="minorBidi"/>
          <w:spacing w:val="1"/>
          <w:sz w:val="24"/>
          <w:szCs w:val="24"/>
        </w:rPr>
        <w:t>з</w:t>
      </w:r>
      <w:r w:rsidRPr="000D66EF">
        <w:rPr>
          <w:rFonts w:eastAsiaTheme="minorEastAsia" w:cstheme="minorBidi"/>
          <w:spacing w:val="-1"/>
          <w:sz w:val="24"/>
          <w:szCs w:val="24"/>
        </w:rPr>
        <w:t>ем</w:t>
      </w:r>
      <w:r w:rsidRPr="000D66EF">
        <w:rPr>
          <w:rFonts w:eastAsiaTheme="minorEastAsia" w:cstheme="minorBidi"/>
          <w:spacing w:val="1"/>
          <w:sz w:val="24"/>
          <w:szCs w:val="24"/>
        </w:rPr>
        <w:t>н</w:t>
      </w:r>
      <w:r w:rsidRPr="000D66EF">
        <w:rPr>
          <w:rFonts w:eastAsiaTheme="minorEastAsia" w:cstheme="minorBidi"/>
          <w:spacing w:val="2"/>
          <w:sz w:val="24"/>
          <w:szCs w:val="24"/>
        </w:rPr>
        <w:t>о</w:t>
      </w:r>
      <w:r w:rsidRPr="000D66EF">
        <w:rPr>
          <w:rFonts w:eastAsiaTheme="minorEastAsia" w:cstheme="minorBidi"/>
          <w:sz w:val="24"/>
          <w:szCs w:val="24"/>
        </w:rPr>
        <w:t xml:space="preserve">е  </w:t>
      </w:r>
      <w:r w:rsidRPr="000D66EF">
        <w:rPr>
          <w:rFonts w:eastAsiaTheme="minorEastAsia" w:cstheme="minorBidi"/>
          <w:spacing w:val="8"/>
          <w:sz w:val="24"/>
          <w:szCs w:val="24"/>
        </w:rPr>
        <w:t xml:space="preserve"> </w:t>
      </w:r>
      <w:r w:rsidRPr="000D66EF">
        <w:rPr>
          <w:rFonts w:eastAsiaTheme="minorEastAsia" w:cstheme="minorBidi"/>
          <w:spacing w:val="-1"/>
          <w:sz w:val="24"/>
          <w:szCs w:val="24"/>
        </w:rPr>
        <w:t>с</w:t>
      </w:r>
      <w:r w:rsidRPr="000D66EF">
        <w:rPr>
          <w:rFonts w:eastAsiaTheme="minorEastAsia" w:cstheme="minorBidi"/>
          <w:sz w:val="24"/>
          <w:szCs w:val="24"/>
        </w:rPr>
        <w:t>оор</w:t>
      </w:r>
      <w:r w:rsidRPr="000D66EF">
        <w:rPr>
          <w:rFonts w:eastAsiaTheme="minorEastAsia" w:cstheme="minorBidi"/>
          <w:spacing w:val="-7"/>
          <w:sz w:val="24"/>
          <w:szCs w:val="24"/>
        </w:rPr>
        <w:t>у</w:t>
      </w:r>
      <w:r w:rsidRPr="000D66EF">
        <w:rPr>
          <w:rFonts w:eastAsiaTheme="minorEastAsia" w:cstheme="minorBidi"/>
          <w:sz w:val="24"/>
          <w:szCs w:val="24"/>
        </w:rPr>
        <w:t>ж</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z w:val="24"/>
          <w:szCs w:val="24"/>
        </w:rPr>
        <w:t xml:space="preserve">е  </w:t>
      </w:r>
      <w:r w:rsidRPr="000D66EF">
        <w:rPr>
          <w:rFonts w:eastAsiaTheme="minorEastAsia" w:cstheme="minorBidi"/>
          <w:spacing w:val="6"/>
          <w:sz w:val="24"/>
          <w:szCs w:val="24"/>
        </w:rPr>
        <w:t xml:space="preserve"> </w:t>
      </w:r>
      <w:r w:rsidRPr="000D66EF">
        <w:rPr>
          <w:rFonts w:eastAsiaTheme="minorEastAsia" w:cstheme="minorBidi"/>
          <w:spacing w:val="1"/>
          <w:sz w:val="24"/>
          <w:szCs w:val="24"/>
        </w:rPr>
        <w:t>н</w:t>
      </w:r>
      <w:r w:rsidRPr="000D66EF">
        <w:rPr>
          <w:rFonts w:eastAsiaTheme="minorEastAsia" w:cstheme="minorBidi"/>
          <w:sz w:val="24"/>
          <w:szCs w:val="24"/>
        </w:rPr>
        <w:t xml:space="preserve">е  </w:t>
      </w:r>
      <w:r w:rsidRPr="000D66EF">
        <w:rPr>
          <w:rFonts w:eastAsiaTheme="minorEastAsia" w:cstheme="minorBidi"/>
          <w:spacing w:val="8"/>
          <w:sz w:val="24"/>
          <w:szCs w:val="24"/>
        </w:rPr>
        <w:t xml:space="preserve"> </w:t>
      </w:r>
      <w:r w:rsidRPr="000D66EF">
        <w:rPr>
          <w:rFonts w:eastAsiaTheme="minorEastAsia" w:cstheme="minorBidi"/>
          <w:spacing w:val="-5"/>
          <w:sz w:val="24"/>
          <w:szCs w:val="24"/>
        </w:rPr>
        <w:t>у</w:t>
      </w:r>
      <w:r w:rsidRPr="000D66EF">
        <w:rPr>
          <w:rFonts w:eastAsiaTheme="minorEastAsia" w:cstheme="minorBidi"/>
          <w:spacing w:val="-1"/>
          <w:sz w:val="24"/>
          <w:szCs w:val="24"/>
        </w:rPr>
        <w:t>ч</w:t>
      </w:r>
      <w:r w:rsidRPr="000D66EF">
        <w:rPr>
          <w:rFonts w:eastAsiaTheme="minorEastAsia" w:cstheme="minorBidi"/>
          <w:spacing w:val="1"/>
          <w:sz w:val="24"/>
          <w:szCs w:val="24"/>
        </w:rPr>
        <w:t>ит</w:t>
      </w:r>
      <w:r w:rsidRPr="000D66EF">
        <w:rPr>
          <w:rFonts w:eastAsiaTheme="minorEastAsia" w:cstheme="minorBidi"/>
          <w:sz w:val="24"/>
          <w:szCs w:val="24"/>
        </w:rPr>
        <w:t>ы</w:t>
      </w:r>
      <w:r w:rsidRPr="000D66EF">
        <w:rPr>
          <w:rFonts w:eastAsiaTheme="minorEastAsia" w:cstheme="minorBidi"/>
          <w:spacing w:val="-3"/>
          <w:sz w:val="24"/>
          <w:szCs w:val="24"/>
        </w:rPr>
        <w:t>в</w:t>
      </w:r>
      <w:r w:rsidRPr="000D66EF">
        <w:rPr>
          <w:rFonts w:eastAsiaTheme="minorEastAsia" w:cstheme="minorBidi"/>
          <w:spacing w:val="2"/>
          <w:sz w:val="24"/>
          <w:szCs w:val="24"/>
        </w:rPr>
        <w:t>а</w:t>
      </w:r>
      <w:r w:rsidRPr="000D66EF">
        <w:rPr>
          <w:rFonts w:eastAsiaTheme="minorEastAsia" w:cstheme="minorBidi"/>
          <w:spacing w:val="-1"/>
          <w:sz w:val="24"/>
          <w:szCs w:val="24"/>
        </w:rPr>
        <w:t>е</w:t>
      </w:r>
      <w:r w:rsidRPr="000D66EF">
        <w:rPr>
          <w:rFonts w:eastAsiaTheme="minorEastAsia" w:cstheme="minorBidi"/>
          <w:spacing w:val="3"/>
          <w:sz w:val="24"/>
          <w:szCs w:val="24"/>
        </w:rPr>
        <w:t>т</w:t>
      </w:r>
      <w:r w:rsidRPr="000D66EF">
        <w:rPr>
          <w:rFonts w:eastAsiaTheme="minorEastAsia" w:cstheme="minorBidi"/>
          <w:spacing w:val="-1"/>
          <w:sz w:val="24"/>
          <w:szCs w:val="24"/>
        </w:rPr>
        <w:t>с</w:t>
      </w:r>
      <w:r w:rsidRPr="000D66EF">
        <w:rPr>
          <w:rFonts w:eastAsiaTheme="minorEastAsia" w:cstheme="minorBidi"/>
          <w:sz w:val="24"/>
          <w:szCs w:val="24"/>
        </w:rPr>
        <w:t xml:space="preserve">я,  </w:t>
      </w:r>
      <w:r w:rsidRPr="000D66EF">
        <w:rPr>
          <w:rFonts w:eastAsiaTheme="minorEastAsia" w:cstheme="minorBidi"/>
          <w:spacing w:val="2"/>
          <w:sz w:val="24"/>
          <w:szCs w:val="24"/>
        </w:rPr>
        <w:t xml:space="preserve"> </w:t>
      </w:r>
      <w:r w:rsidRPr="000D66EF">
        <w:rPr>
          <w:rFonts w:eastAsiaTheme="minorEastAsia" w:cstheme="minorBidi"/>
          <w:spacing w:val="6"/>
          <w:sz w:val="24"/>
          <w:szCs w:val="24"/>
        </w:rPr>
        <w:t>е</w:t>
      </w:r>
      <w:r w:rsidRPr="000D66EF">
        <w:rPr>
          <w:rFonts w:eastAsiaTheme="minorEastAsia" w:cstheme="minorBidi"/>
          <w:spacing w:val="-1"/>
          <w:sz w:val="24"/>
          <w:szCs w:val="24"/>
        </w:rPr>
        <w:t>с</w:t>
      </w:r>
      <w:r w:rsidRPr="000D66EF">
        <w:rPr>
          <w:rFonts w:eastAsiaTheme="minorEastAsia" w:cstheme="minorBidi"/>
          <w:sz w:val="24"/>
          <w:szCs w:val="24"/>
        </w:rPr>
        <w:t xml:space="preserve">ли  </w:t>
      </w:r>
      <w:r w:rsidRPr="000D66EF">
        <w:rPr>
          <w:rFonts w:eastAsiaTheme="minorEastAsia" w:cstheme="minorBidi"/>
          <w:spacing w:val="8"/>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о</w:t>
      </w:r>
      <w:r w:rsidRPr="000D66EF">
        <w:rPr>
          <w:rFonts w:eastAsiaTheme="minorEastAsia" w:cstheme="minorBidi"/>
          <w:spacing w:val="-3"/>
          <w:sz w:val="24"/>
          <w:szCs w:val="24"/>
        </w:rPr>
        <w:t>в</w:t>
      </w:r>
      <w:r w:rsidRPr="000D66EF">
        <w:rPr>
          <w:rFonts w:eastAsiaTheme="minorEastAsia" w:cstheme="minorBidi"/>
          <w:spacing w:val="-1"/>
          <w:sz w:val="24"/>
          <w:szCs w:val="24"/>
        </w:rPr>
        <w:t>е</w:t>
      </w:r>
      <w:r w:rsidRPr="000D66EF">
        <w:rPr>
          <w:rFonts w:eastAsiaTheme="minorEastAsia" w:cstheme="minorBidi"/>
          <w:sz w:val="24"/>
          <w:szCs w:val="24"/>
        </w:rPr>
        <w:t>р</w:t>
      </w:r>
      <w:r w:rsidRPr="000D66EF">
        <w:rPr>
          <w:rFonts w:eastAsiaTheme="minorEastAsia" w:cstheme="minorBidi"/>
          <w:spacing w:val="2"/>
          <w:sz w:val="24"/>
          <w:szCs w:val="24"/>
        </w:rPr>
        <w:t>х</w:t>
      </w:r>
      <w:r w:rsidRPr="000D66EF">
        <w:rPr>
          <w:rFonts w:eastAsiaTheme="minorEastAsia" w:cstheme="minorBidi"/>
          <w:spacing w:val="1"/>
          <w:sz w:val="24"/>
          <w:szCs w:val="24"/>
        </w:rPr>
        <w:t>н</w:t>
      </w:r>
      <w:r w:rsidRPr="000D66EF">
        <w:rPr>
          <w:rFonts w:eastAsiaTheme="minorEastAsia" w:cstheme="minorBidi"/>
          <w:spacing w:val="5"/>
          <w:sz w:val="24"/>
          <w:szCs w:val="24"/>
        </w:rPr>
        <w:t>о</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z w:val="24"/>
          <w:szCs w:val="24"/>
        </w:rPr>
        <w:t xml:space="preserve">ь  </w:t>
      </w:r>
      <w:r w:rsidRPr="000D66EF">
        <w:rPr>
          <w:rFonts w:eastAsiaTheme="minorEastAsia" w:cstheme="minorBidi"/>
          <w:spacing w:val="8"/>
          <w:sz w:val="24"/>
          <w:szCs w:val="24"/>
        </w:rPr>
        <w:t xml:space="preserve"> </w:t>
      </w:r>
      <w:r w:rsidRPr="000D66EF">
        <w:rPr>
          <w:rFonts w:eastAsiaTheme="minorEastAsia" w:cstheme="minorBidi"/>
          <w:spacing w:val="1"/>
          <w:sz w:val="24"/>
          <w:szCs w:val="24"/>
        </w:rPr>
        <w:t>з</w:t>
      </w:r>
      <w:r w:rsidRPr="000D66EF">
        <w:rPr>
          <w:rFonts w:eastAsiaTheme="minorEastAsia" w:cstheme="minorBidi"/>
          <w:spacing w:val="-1"/>
          <w:sz w:val="24"/>
          <w:szCs w:val="24"/>
        </w:rPr>
        <w:t>ем</w:t>
      </w:r>
      <w:r w:rsidRPr="000D66EF">
        <w:rPr>
          <w:rFonts w:eastAsiaTheme="minorEastAsia" w:cstheme="minorBidi"/>
          <w:sz w:val="24"/>
          <w:szCs w:val="24"/>
        </w:rPr>
        <w:t xml:space="preserve">ли </w:t>
      </w:r>
      <w:r w:rsidRPr="000D66EF">
        <w:rPr>
          <w:rFonts w:eastAsiaTheme="minorEastAsia" w:cstheme="minorBidi"/>
          <w:spacing w:val="-1"/>
          <w:sz w:val="24"/>
          <w:szCs w:val="24"/>
        </w:rPr>
        <w:t>(</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pacing w:val="3"/>
          <w:sz w:val="24"/>
          <w:szCs w:val="24"/>
        </w:rPr>
        <w:t>д</w:t>
      </w:r>
      <w:r w:rsidRPr="000D66EF">
        <w:rPr>
          <w:rFonts w:eastAsiaTheme="minorEastAsia" w:cstheme="minorBidi"/>
          <w:spacing w:val="1"/>
          <w:sz w:val="24"/>
          <w:szCs w:val="24"/>
        </w:rPr>
        <w:t>з</w:t>
      </w:r>
      <w:r w:rsidRPr="000D66EF">
        <w:rPr>
          <w:rFonts w:eastAsiaTheme="minorEastAsia" w:cstheme="minorBidi"/>
          <w:spacing w:val="-1"/>
          <w:sz w:val="24"/>
          <w:szCs w:val="24"/>
        </w:rPr>
        <w:t>ем</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z w:val="24"/>
          <w:szCs w:val="24"/>
        </w:rPr>
        <w:t>я</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т</w:t>
      </w:r>
      <w:r w:rsidRPr="000D66EF">
        <w:rPr>
          <w:rFonts w:eastAsiaTheme="minorEastAsia" w:cstheme="minorBidi"/>
          <w:spacing w:val="-1"/>
          <w:sz w:val="24"/>
          <w:szCs w:val="24"/>
        </w:rPr>
        <w:t>е</w:t>
      </w:r>
      <w:r w:rsidRPr="000D66EF">
        <w:rPr>
          <w:rFonts w:eastAsiaTheme="minorEastAsia" w:cstheme="minorBidi"/>
          <w:sz w:val="24"/>
          <w:szCs w:val="24"/>
        </w:rPr>
        <w:t>рр</w:t>
      </w:r>
      <w:r w:rsidRPr="000D66EF">
        <w:rPr>
          <w:rFonts w:eastAsiaTheme="minorEastAsia" w:cstheme="minorBidi"/>
          <w:spacing w:val="1"/>
          <w:sz w:val="24"/>
          <w:szCs w:val="24"/>
        </w:rPr>
        <w:t>и</w:t>
      </w:r>
      <w:r w:rsidRPr="000D66EF">
        <w:rPr>
          <w:rFonts w:eastAsiaTheme="minorEastAsia" w:cstheme="minorBidi"/>
          <w:spacing w:val="-2"/>
          <w:sz w:val="24"/>
          <w:szCs w:val="24"/>
        </w:rPr>
        <w:t>т</w:t>
      </w:r>
      <w:r w:rsidRPr="000D66EF">
        <w:rPr>
          <w:rFonts w:eastAsiaTheme="minorEastAsia" w:cstheme="minorBidi"/>
          <w:sz w:val="24"/>
          <w:szCs w:val="24"/>
        </w:rPr>
        <w:t>ор</w:t>
      </w:r>
      <w:r w:rsidRPr="000D66EF">
        <w:rPr>
          <w:rFonts w:eastAsiaTheme="minorEastAsia" w:cstheme="minorBidi"/>
          <w:spacing w:val="1"/>
          <w:sz w:val="24"/>
          <w:szCs w:val="24"/>
        </w:rPr>
        <w:t>и</w:t>
      </w:r>
      <w:r w:rsidRPr="000D66EF">
        <w:rPr>
          <w:rFonts w:eastAsiaTheme="minorEastAsia" w:cstheme="minorBidi"/>
          <w:spacing w:val="-2"/>
          <w:sz w:val="24"/>
          <w:szCs w:val="24"/>
        </w:rPr>
        <w:t>я</w:t>
      </w:r>
      <w:r w:rsidRPr="000D66EF">
        <w:rPr>
          <w:rFonts w:eastAsiaTheme="minorEastAsia" w:cstheme="minorBidi"/>
          <w:sz w:val="24"/>
          <w:szCs w:val="24"/>
        </w:rPr>
        <w:t xml:space="preserve">) </w:t>
      </w:r>
      <w:r w:rsidRPr="000D66EF">
        <w:rPr>
          <w:rFonts w:eastAsiaTheme="minorEastAsia" w:cstheme="minorBidi"/>
          <w:spacing w:val="1"/>
          <w:sz w:val="24"/>
          <w:szCs w:val="24"/>
        </w:rPr>
        <w:t>н</w:t>
      </w:r>
      <w:r w:rsidRPr="000D66EF">
        <w:rPr>
          <w:rFonts w:eastAsiaTheme="minorEastAsia" w:cstheme="minorBidi"/>
          <w:spacing w:val="-1"/>
          <w:sz w:val="24"/>
          <w:szCs w:val="24"/>
        </w:rPr>
        <w:t>а</w:t>
      </w:r>
      <w:r w:rsidRPr="000D66EF">
        <w:rPr>
          <w:rFonts w:eastAsiaTheme="minorEastAsia" w:cstheme="minorBidi"/>
          <w:sz w:val="24"/>
          <w:szCs w:val="24"/>
        </w:rPr>
        <w:t>д</w:t>
      </w:r>
      <w:r w:rsidRPr="000D66EF">
        <w:rPr>
          <w:rFonts w:eastAsiaTheme="minorEastAsia" w:cstheme="minorBidi"/>
          <w:spacing w:val="11"/>
          <w:sz w:val="24"/>
          <w:szCs w:val="24"/>
        </w:rPr>
        <w:t xml:space="preserve"> </w:t>
      </w:r>
      <w:r w:rsidRPr="000D66EF">
        <w:rPr>
          <w:rFonts w:eastAsiaTheme="minorEastAsia" w:cstheme="minorBidi"/>
          <w:spacing w:val="1"/>
          <w:sz w:val="24"/>
          <w:szCs w:val="24"/>
        </w:rPr>
        <w:t>ни</w:t>
      </w:r>
      <w:r w:rsidRPr="000D66EF">
        <w:rPr>
          <w:rFonts w:eastAsiaTheme="minorEastAsia" w:cstheme="minorBidi"/>
          <w:sz w:val="24"/>
          <w:szCs w:val="24"/>
        </w:rPr>
        <w:t>м</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и</w:t>
      </w:r>
      <w:r w:rsidRPr="000D66EF">
        <w:rPr>
          <w:rFonts w:eastAsiaTheme="minorEastAsia" w:cstheme="minorBidi"/>
          <w:spacing w:val="-1"/>
          <w:sz w:val="24"/>
          <w:szCs w:val="24"/>
        </w:rPr>
        <w:t>сп</w:t>
      </w:r>
      <w:r w:rsidRPr="000D66EF">
        <w:rPr>
          <w:rFonts w:eastAsiaTheme="minorEastAsia" w:cstheme="minorBidi"/>
          <w:spacing w:val="-2"/>
          <w:sz w:val="24"/>
          <w:szCs w:val="24"/>
        </w:rPr>
        <w:t>о</w:t>
      </w:r>
      <w:r w:rsidRPr="000D66EF">
        <w:rPr>
          <w:rFonts w:eastAsiaTheme="minorEastAsia" w:cstheme="minorBidi"/>
          <w:sz w:val="24"/>
          <w:szCs w:val="24"/>
        </w:rPr>
        <w:t>л</w:t>
      </w:r>
      <w:r w:rsidRPr="000D66EF">
        <w:rPr>
          <w:rFonts w:eastAsiaTheme="minorEastAsia" w:cstheme="minorBidi"/>
          <w:spacing w:val="-1"/>
          <w:sz w:val="24"/>
          <w:szCs w:val="24"/>
        </w:rPr>
        <w:t>ьз</w:t>
      </w:r>
      <w:r w:rsidRPr="000D66EF">
        <w:rPr>
          <w:rFonts w:eastAsiaTheme="minorEastAsia" w:cstheme="minorBidi"/>
          <w:spacing w:val="-10"/>
          <w:sz w:val="24"/>
          <w:szCs w:val="24"/>
        </w:rPr>
        <w:t>у</w:t>
      </w:r>
      <w:r w:rsidRPr="000D66EF">
        <w:rPr>
          <w:rFonts w:eastAsiaTheme="minorEastAsia" w:cstheme="minorBidi"/>
          <w:spacing w:val="-1"/>
          <w:sz w:val="24"/>
          <w:szCs w:val="24"/>
        </w:rPr>
        <w:t>е</w:t>
      </w:r>
      <w:r w:rsidRPr="000D66EF">
        <w:rPr>
          <w:rFonts w:eastAsiaTheme="minorEastAsia" w:cstheme="minorBidi"/>
          <w:spacing w:val="6"/>
          <w:sz w:val="24"/>
          <w:szCs w:val="24"/>
        </w:rPr>
        <w:t>т</w:t>
      </w:r>
      <w:r w:rsidRPr="000D66EF">
        <w:rPr>
          <w:rFonts w:eastAsiaTheme="minorEastAsia" w:cstheme="minorBidi"/>
          <w:spacing w:val="1"/>
          <w:sz w:val="24"/>
          <w:szCs w:val="24"/>
        </w:rPr>
        <w:t>с</w:t>
      </w:r>
      <w:r w:rsidRPr="000D66EF">
        <w:rPr>
          <w:rFonts w:eastAsiaTheme="minorEastAsia" w:cstheme="minorBidi"/>
          <w:sz w:val="24"/>
          <w:szCs w:val="24"/>
        </w:rPr>
        <w:t>я</w:t>
      </w:r>
      <w:r w:rsidRPr="000D66EF">
        <w:rPr>
          <w:rFonts w:eastAsiaTheme="minorEastAsia" w:cstheme="minorBidi"/>
          <w:spacing w:val="10"/>
          <w:sz w:val="24"/>
          <w:szCs w:val="24"/>
        </w:rPr>
        <w:t xml:space="preserve"> </w:t>
      </w:r>
      <w:r w:rsidRPr="000D66EF">
        <w:rPr>
          <w:rFonts w:eastAsiaTheme="minorEastAsia" w:cstheme="minorBidi"/>
          <w:spacing w:val="1"/>
          <w:sz w:val="24"/>
          <w:szCs w:val="24"/>
        </w:rPr>
        <w:t>п</w:t>
      </w:r>
      <w:r w:rsidRPr="000D66EF">
        <w:rPr>
          <w:rFonts w:eastAsiaTheme="minorEastAsia" w:cstheme="minorBidi"/>
          <w:spacing w:val="-7"/>
          <w:sz w:val="24"/>
          <w:szCs w:val="24"/>
        </w:rPr>
        <w:t>о</w:t>
      </w:r>
      <w:r w:rsidRPr="000D66EF">
        <w:rPr>
          <w:rFonts w:eastAsiaTheme="minorEastAsia" w:cstheme="minorBidi"/>
          <w:sz w:val="24"/>
          <w:szCs w:val="24"/>
        </w:rPr>
        <w:t>д</w:t>
      </w:r>
      <w:r w:rsidRPr="000D66EF">
        <w:rPr>
          <w:rFonts w:eastAsiaTheme="minorEastAsia" w:cstheme="minorBidi"/>
          <w:spacing w:val="11"/>
          <w:sz w:val="24"/>
          <w:szCs w:val="24"/>
        </w:rPr>
        <w:t xml:space="preserve"> </w:t>
      </w:r>
      <w:r w:rsidRPr="000D66EF">
        <w:rPr>
          <w:rFonts w:eastAsiaTheme="minorEastAsia" w:cstheme="minorBidi"/>
          <w:sz w:val="24"/>
          <w:szCs w:val="24"/>
        </w:rPr>
        <w:t>о</w:t>
      </w:r>
      <w:r w:rsidRPr="000D66EF">
        <w:rPr>
          <w:rFonts w:eastAsiaTheme="minorEastAsia" w:cstheme="minorBidi"/>
          <w:spacing w:val="1"/>
          <w:sz w:val="24"/>
          <w:szCs w:val="24"/>
        </w:rPr>
        <w:t>з</w:t>
      </w:r>
      <w:r w:rsidRPr="000D66EF">
        <w:rPr>
          <w:rFonts w:eastAsiaTheme="minorEastAsia" w:cstheme="minorBidi"/>
          <w:spacing w:val="-1"/>
          <w:sz w:val="24"/>
          <w:szCs w:val="24"/>
        </w:rPr>
        <w:t>е</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pacing w:val="1"/>
          <w:sz w:val="24"/>
          <w:szCs w:val="24"/>
        </w:rPr>
        <w:t>н</w:t>
      </w:r>
      <w:r w:rsidRPr="000D66EF">
        <w:rPr>
          <w:rFonts w:eastAsiaTheme="minorEastAsia" w:cstheme="minorBidi"/>
          <w:spacing w:val="-1"/>
          <w:sz w:val="24"/>
          <w:szCs w:val="24"/>
        </w:rPr>
        <w:t>е</w:t>
      </w:r>
      <w:r w:rsidRPr="000D66EF">
        <w:rPr>
          <w:rFonts w:eastAsiaTheme="minorEastAsia" w:cstheme="minorBidi"/>
          <w:spacing w:val="1"/>
          <w:sz w:val="24"/>
          <w:szCs w:val="24"/>
        </w:rPr>
        <w:t>ни</w:t>
      </w:r>
      <w:r w:rsidRPr="000D66EF">
        <w:rPr>
          <w:rFonts w:eastAsiaTheme="minorEastAsia" w:cstheme="minorBidi"/>
          <w:spacing w:val="-1"/>
          <w:sz w:val="24"/>
          <w:szCs w:val="24"/>
        </w:rPr>
        <w:t>е</w:t>
      </w:r>
      <w:r w:rsidRPr="000D66EF">
        <w:rPr>
          <w:rFonts w:eastAsiaTheme="minorEastAsia" w:cstheme="minorBidi"/>
          <w:sz w:val="24"/>
          <w:szCs w:val="24"/>
        </w:rPr>
        <w:t>,</w:t>
      </w:r>
      <w:r w:rsidRPr="000D66EF">
        <w:rPr>
          <w:rFonts w:eastAsiaTheme="minorEastAsia" w:cstheme="minorBidi"/>
          <w:spacing w:val="2"/>
          <w:sz w:val="24"/>
          <w:szCs w:val="24"/>
        </w:rPr>
        <w:t xml:space="preserve"> </w:t>
      </w:r>
      <w:r w:rsidRPr="000D66EF">
        <w:rPr>
          <w:rFonts w:eastAsiaTheme="minorEastAsia" w:cstheme="minorBidi"/>
          <w:sz w:val="24"/>
          <w:szCs w:val="24"/>
        </w:rPr>
        <w:t>орг</w:t>
      </w:r>
      <w:r w:rsidRPr="000D66EF">
        <w:rPr>
          <w:rFonts w:eastAsiaTheme="minorEastAsia" w:cstheme="minorBidi"/>
          <w:spacing w:val="-3"/>
          <w:sz w:val="24"/>
          <w:szCs w:val="24"/>
        </w:rPr>
        <w:t>а</w:t>
      </w:r>
      <w:r w:rsidRPr="000D66EF">
        <w:rPr>
          <w:rFonts w:eastAsiaTheme="minorEastAsia" w:cstheme="minorBidi"/>
          <w:spacing w:val="1"/>
          <w:sz w:val="24"/>
          <w:szCs w:val="24"/>
        </w:rPr>
        <w:t>низ</w:t>
      </w:r>
      <w:r w:rsidRPr="000D66EF">
        <w:rPr>
          <w:rFonts w:eastAsiaTheme="minorEastAsia" w:cstheme="minorBidi"/>
          <w:spacing w:val="-3"/>
          <w:sz w:val="24"/>
          <w:szCs w:val="24"/>
        </w:rPr>
        <w:t>а</w:t>
      </w:r>
      <w:r w:rsidRPr="000D66EF">
        <w:rPr>
          <w:rFonts w:eastAsiaTheme="minorEastAsia" w:cstheme="minorBidi"/>
          <w:spacing w:val="1"/>
          <w:sz w:val="24"/>
          <w:szCs w:val="24"/>
        </w:rPr>
        <w:t>ци</w:t>
      </w:r>
      <w:r w:rsidRPr="000D66EF">
        <w:rPr>
          <w:rFonts w:eastAsiaTheme="minorEastAsia" w:cstheme="minorBidi"/>
          <w:sz w:val="24"/>
          <w:szCs w:val="24"/>
        </w:rPr>
        <w:t>ю</w:t>
      </w:r>
      <w:r w:rsidRPr="000D66EF">
        <w:rPr>
          <w:rFonts w:eastAsiaTheme="minorEastAsia" w:cstheme="minorBidi"/>
          <w:spacing w:val="9"/>
          <w:sz w:val="24"/>
          <w:szCs w:val="24"/>
        </w:rPr>
        <w:t xml:space="preserve"> </w:t>
      </w:r>
      <w:r w:rsidRPr="000D66EF">
        <w:rPr>
          <w:rFonts w:eastAsiaTheme="minorEastAsia" w:cstheme="minorBidi"/>
          <w:spacing w:val="1"/>
          <w:sz w:val="24"/>
          <w:szCs w:val="24"/>
        </w:rPr>
        <w:t>п</w:t>
      </w:r>
      <w:r w:rsidRPr="000D66EF">
        <w:rPr>
          <w:rFonts w:eastAsiaTheme="minorEastAsia" w:cstheme="minorBidi"/>
          <w:sz w:val="24"/>
          <w:szCs w:val="24"/>
        </w:rPr>
        <w:t>лощ</w:t>
      </w:r>
      <w:r w:rsidRPr="000D66EF">
        <w:rPr>
          <w:rFonts w:eastAsiaTheme="minorEastAsia" w:cstheme="minorBidi"/>
          <w:spacing w:val="-1"/>
          <w:sz w:val="24"/>
          <w:szCs w:val="24"/>
        </w:rPr>
        <w:t>а</w:t>
      </w:r>
      <w:r w:rsidRPr="000D66EF">
        <w:rPr>
          <w:rFonts w:eastAsiaTheme="minorEastAsia" w:cstheme="minorBidi"/>
          <w:sz w:val="24"/>
          <w:szCs w:val="24"/>
        </w:rPr>
        <w:t>до</w:t>
      </w:r>
      <w:r w:rsidRPr="000D66EF">
        <w:rPr>
          <w:rFonts w:eastAsiaTheme="minorEastAsia" w:cstheme="minorBidi"/>
          <w:spacing w:val="1"/>
          <w:sz w:val="24"/>
          <w:szCs w:val="24"/>
        </w:rPr>
        <w:t>к</w:t>
      </w:r>
      <w:r w:rsidRPr="000D66EF">
        <w:rPr>
          <w:rFonts w:eastAsiaTheme="minorEastAsia" w:cstheme="minorBidi"/>
          <w:sz w:val="24"/>
          <w:szCs w:val="24"/>
        </w:rPr>
        <w:t>,</w:t>
      </w:r>
      <w:r w:rsidRPr="000D66EF">
        <w:rPr>
          <w:rFonts w:eastAsiaTheme="minorEastAsia" w:cstheme="minorBidi"/>
          <w:spacing w:val="3"/>
          <w:sz w:val="24"/>
          <w:szCs w:val="24"/>
        </w:rPr>
        <w:t xml:space="preserve"> </w:t>
      </w:r>
      <w:r w:rsidRPr="000D66EF">
        <w:rPr>
          <w:rFonts w:eastAsiaTheme="minorEastAsia" w:cstheme="minorBidi"/>
          <w:spacing w:val="-1"/>
          <w:sz w:val="24"/>
          <w:szCs w:val="24"/>
        </w:rPr>
        <w:t>с</w:t>
      </w:r>
      <w:r w:rsidRPr="000D66EF">
        <w:rPr>
          <w:rFonts w:eastAsiaTheme="minorEastAsia" w:cstheme="minorBidi"/>
          <w:spacing w:val="-4"/>
          <w:sz w:val="24"/>
          <w:szCs w:val="24"/>
        </w:rPr>
        <w:t>т</w:t>
      </w:r>
      <w:r w:rsidRPr="000D66EF">
        <w:rPr>
          <w:rFonts w:eastAsiaTheme="minorEastAsia" w:cstheme="minorBidi"/>
          <w:spacing w:val="-5"/>
          <w:sz w:val="24"/>
          <w:szCs w:val="24"/>
        </w:rPr>
        <w:t>о</w:t>
      </w:r>
      <w:r w:rsidRPr="000D66EF">
        <w:rPr>
          <w:rFonts w:eastAsiaTheme="minorEastAsia" w:cstheme="minorBidi"/>
          <w:sz w:val="24"/>
          <w:szCs w:val="24"/>
        </w:rPr>
        <w:t>я</w:t>
      </w:r>
      <w:r w:rsidRPr="000D66EF">
        <w:rPr>
          <w:rFonts w:eastAsiaTheme="minorEastAsia" w:cstheme="minorBidi"/>
          <w:spacing w:val="1"/>
          <w:sz w:val="24"/>
          <w:szCs w:val="24"/>
        </w:rPr>
        <w:t>н</w:t>
      </w:r>
      <w:r w:rsidRPr="000D66EF">
        <w:rPr>
          <w:rFonts w:eastAsiaTheme="minorEastAsia" w:cstheme="minorBidi"/>
          <w:sz w:val="24"/>
          <w:szCs w:val="24"/>
        </w:rPr>
        <w:t xml:space="preserve">ок </w:t>
      </w:r>
      <w:r w:rsidRPr="000D66EF">
        <w:rPr>
          <w:rFonts w:eastAsiaTheme="minorEastAsia" w:cstheme="minorBidi"/>
          <w:spacing w:val="-1"/>
          <w:sz w:val="24"/>
          <w:szCs w:val="24"/>
        </w:rPr>
        <w:t>а</w:t>
      </w:r>
      <w:r w:rsidRPr="000D66EF">
        <w:rPr>
          <w:rFonts w:eastAsiaTheme="minorEastAsia" w:cstheme="minorBidi"/>
          <w:spacing w:val="-5"/>
          <w:sz w:val="24"/>
          <w:szCs w:val="24"/>
        </w:rPr>
        <w:t>в</w:t>
      </w:r>
      <w:r w:rsidRPr="000D66EF">
        <w:rPr>
          <w:rFonts w:eastAsiaTheme="minorEastAsia" w:cstheme="minorBidi"/>
          <w:spacing w:val="-2"/>
          <w:sz w:val="24"/>
          <w:szCs w:val="24"/>
        </w:rPr>
        <w:t>т</w:t>
      </w:r>
      <w:r w:rsidRPr="000D66EF">
        <w:rPr>
          <w:rFonts w:eastAsiaTheme="minorEastAsia" w:cstheme="minorBidi"/>
          <w:spacing w:val="-5"/>
          <w:sz w:val="24"/>
          <w:szCs w:val="24"/>
        </w:rPr>
        <w:t>о</w:t>
      </w:r>
      <w:r w:rsidRPr="000D66EF">
        <w:rPr>
          <w:rFonts w:eastAsiaTheme="minorEastAsia" w:cstheme="minorBidi"/>
          <w:spacing w:val="-1"/>
          <w:sz w:val="24"/>
          <w:szCs w:val="24"/>
        </w:rPr>
        <w:t>м</w:t>
      </w:r>
      <w:r w:rsidRPr="000D66EF">
        <w:rPr>
          <w:rFonts w:eastAsiaTheme="minorEastAsia" w:cstheme="minorBidi"/>
          <w:sz w:val="24"/>
          <w:szCs w:val="24"/>
        </w:rPr>
        <w:t>об</w:t>
      </w:r>
      <w:r w:rsidRPr="000D66EF">
        <w:rPr>
          <w:rFonts w:eastAsiaTheme="minorEastAsia" w:cstheme="minorBidi"/>
          <w:spacing w:val="1"/>
          <w:sz w:val="24"/>
          <w:szCs w:val="24"/>
        </w:rPr>
        <w:t>и</w:t>
      </w:r>
      <w:r w:rsidRPr="000D66EF">
        <w:rPr>
          <w:rFonts w:eastAsiaTheme="minorEastAsia" w:cstheme="minorBidi"/>
          <w:sz w:val="24"/>
          <w:szCs w:val="24"/>
        </w:rPr>
        <w:t>л</w:t>
      </w:r>
      <w:r w:rsidRPr="000D66EF">
        <w:rPr>
          <w:rFonts w:eastAsiaTheme="minorEastAsia" w:cstheme="minorBidi"/>
          <w:spacing w:val="-1"/>
          <w:sz w:val="24"/>
          <w:szCs w:val="24"/>
        </w:rPr>
        <w:t>е</w:t>
      </w:r>
      <w:r w:rsidRPr="000D66EF">
        <w:rPr>
          <w:rFonts w:eastAsiaTheme="minorEastAsia" w:cstheme="minorBidi"/>
          <w:sz w:val="24"/>
          <w:szCs w:val="24"/>
        </w:rPr>
        <w:t>й</w:t>
      </w:r>
      <w:r w:rsidRPr="000D66EF">
        <w:rPr>
          <w:rFonts w:eastAsiaTheme="minorEastAsia" w:cstheme="minorBidi"/>
          <w:spacing w:val="-7"/>
          <w:sz w:val="24"/>
          <w:szCs w:val="24"/>
        </w:rPr>
        <w:t xml:space="preserve"> </w:t>
      </w:r>
      <w:r w:rsidRPr="000D66EF">
        <w:rPr>
          <w:rFonts w:eastAsiaTheme="minorEastAsia" w:cstheme="minorBidi"/>
          <w:sz w:val="24"/>
          <w:szCs w:val="24"/>
        </w:rPr>
        <w:t xml:space="preserve">и </w:t>
      </w:r>
      <w:r w:rsidRPr="000D66EF">
        <w:rPr>
          <w:rFonts w:eastAsiaTheme="minorEastAsia" w:cstheme="minorBidi"/>
          <w:spacing w:val="-2"/>
          <w:sz w:val="24"/>
          <w:szCs w:val="24"/>
        </w:rPr>
        <w:t>д</w:t>
      </w:r>
      <w:r w:rsidRPr="000D66EF">
        <w:rPr>
          <w:rFonts w:eastAsiaTheme="minorEastAsia" w:cstheme="minorBidi"/>
          <w:sz w:val="24"/>
          <w:szCs w:val="24"/>
        </w:rPr>
        <w:t>р</w:t>
      </w:r>
      <w:r w:rsidRPr="000D66EF">
        <w:rPr>
          <w:rFonts w:eastAsiaTheme="minorEastAsia" w:cstheme="minorBidi"/>
          <w:spacing w:val="-7"/>
          <w:sz w:val="24"/>
          <w:szCs w:val="24"/>
        </w:rPr>
        <w:t>у</w:t>
      </w:r>
      <w:r w:rsidRPr="000D66EF">
        <w:rPr>
          <w:rFonts w:eastAsiaTheme="minorEastAsia" w:cstheme="minorBidi"/>
          <w:sz w:val="24"/>
          <w:szCs w:val="24"/>
        </w:rPr>
        <w:t>г</w:t>
      </w:r>
      <w:r w:rsidRPr="000D66EF">
        <w:rPr>
          <w:rFonts w:eastAsiaTheme="minorEastAsia" w:cstheme="minorBidi"/>
          <w:spacing w:val="1"/>
          <w:sz w:val="24"/>
          <w:szCs w:val="24"/>
        </w:rPr>
        <w:t>и</w:t>
      </w:r>
      <w:r w:rsidRPr="000D66EF">
        <w:rPr>
          <w:rFonts w:eastAsiaTheme="minorEastAsia" w:cstheme="minorBidi"/>
          <w:sz w:val="24"/>
          <w:szCs w:val="24"/>
        </w:rPr>
        <w:t>е</w:t>
      </w:r>
      <w:r w:rsidRPr="000D66EF">
        <w:rPr>
          <w:rFonts w:eastAsiaTheme="minorEastAsia" w:cstheme="minorBidi"/>
          <w:spacing w:val="-6"/>
          <w:sz w:val="24"/>
          <w:szCs w:val="24"/>
        </w:rPr>
        <w:t xml:space="preserve"> </w:t>
      </w:r>
      <w:r w:rsidRPr="000D66EF">
        <w:rPr>
          <w:rFonts w:eastAsiaTheme="minorEastAsia" w:cstheme="minorBidi"/>
          <w:spacing w:val="2"/>
          <w:sz w:val="24"/>
          <w:szCs w:val="24"/>
        </w:rPr>
        <w:t>в</w:t>
      </w:r>
      <w:r w:rsidRPr="000D66EF">
        <w:rPr>
          <w:rFonts w:eastAsiaTheme="minorEastAsia" w:cstheme="minorBidi"/>
          <w:spacing w:val="1"/>
          <w:sz w:val="24"/>
          <w:szCs w:val="24"/>
        </w:rPr>
        <w:t>и</w:t>
      </w:r>
      <w:r w:rsidRPr="000D66EF">
        <w:rPr>
          <w:rFonts w:eastAsiaTheme="minorEastAsia" w:cstheme="minorBidi"/>
          <w:sz w:val="24"/>
          <w:szCs w:val="24"/>
        </w:rPr>
        <w:t>ды</w:t>
      </w:r>
      <w:r w:rsidRPr="000D66EF">
        <w:rPr>
          <w:rFonts w:eastAsiaTheme="minorEastAsia" w:cstheme="minorBidi"/>
          <w:spacing w:val="-2"/>
          <w:sz w:val="24"/>
          <w:szCs w:val="24"/>
        </w:rPr>
        <w:t xml:space="preserve"> </w:t>
      </w:r>
      <w:r w:rsidRPr="000D66EF">
        <w:rPr>
          <w:rFonts w:eastAsiaTheme="minorEastAsia" w:cstheme="minorBidi"/>
          <w:spacing w:val="-4"/>
          <w:sz w:val="24"/>
          <w:szCs w:val="24"/>
        </w:rPr>
        <w:t>б</w:t>
      </w:r>
      <w:r w:rsidRPr="000D66EF">
        <w:rPr>
          <w:rFonts w:eastAsiaTheme="minorEastAsia" w:cstheme="minorBidi"/>
          <w:sz w:val="24"/>
          <w:szCs w:val="24"/>
        </w:rPr>
        <w:t>л</w:t>
      </w:r>
      <w:r w:rsidRPr="000D66EF">
        <w:rPr>
          <w:rFonts w:eastAsiaTheme="minorEastAsia" w:cstheme="minorBidi"/>
          <w:spacing w:val="-1"/>
          <w:sz w:val="24"/>
          <w:szCs w:val="24"/>
        </w:rPr>
        <w:t>а</w:t>
      </w:r>
      <w:r w:rsidRPr="000D66EF">
        <w:rPr>
          <w:rFonts w:eastAsiaTheme="minorEastAsia" w:cstheme="minorBidi"/>
          <w:spacing w:val="-5"/>
          <w:sz w:val="24"/>
          <w:szCs w:val="24"/>
        </w:rPr>
        <w:t>г</w:t>
      </w:r>
      <w:r w:rsidRPr="000D66EF">
        <w:rPr>
          <w:rFonts w:eastAsiaTheme="minorEastAsia" w:cstheme="minorBidi"/>
          <w:spacing w:val="-7"/>
          <w:sz w:val="24"/>
          <w:szCs w:val="24"/>
        </w:rPr>
        <w:t>оу</w:t>
      </w:r>
      <w:r w:rsidRPr="000D66EF">
        <w:rPr>
          <w:rFonts w:eastAsiaTheme="minorEastAsia" w:cstheme="minorBidi"/>
          <w:spacing w:val="-1"/>
          <w:sz w:val="24"/>
          <w:szCs w:val="24"/>
        </w:rPr>
        <w:t>с</w:t>
      </w:r>
      <w:r w:rsidRPr="000D66EF">
        <w:rPr>
          <w:rFonts w:eastAsiaTheme="minorEastAsia" w:cstheme="minorBidi"/>
          <w:spacing w:val="3"/>
          <w:sz w:val="24"/>
          <w:szCs w:val="24"/>
        </w:rPr>
        <w:t>т</w:t>
      </w:r>
      <w:r w:rsidRPr="000D66EF">
        <w:rPr>
          <w:rFonts w:eastAsiaTheme="minorEastAsia" w:cstheme="minorBidi"/>
          <w:sz w:val="24"/>
          <w:szCs w:val="24"/>
        </w:rPr>
        <w:t>ро</w:t>
      </w:r>
      <w:r w:rsidRPr="000D66EF">
        <w:rPr>
          <w:rFonts w:eastAsiaTheme="minorEastAsia" w:cstheme="minorBidi"/>
          <w:spacing w:val="1"/>
          <w:sz w:val="24"/>
          <w:szCs w:val="24"/>
        </w:rPr>
        <w:t>й</w:t>
      </w:r>
      <w:r w:rsidRPr="000D66EF">
        <w:rPr>
          <w:rFonts w:eastAsiaTheme="minorEastAsia" w:cstheme="minorBidi"/>
          <w:spacing w:val="-1"/>
          <w:sz w:val="24"/>
          <w:szCs w:val="24"/>
        </w:rPr>
        <w:t>с</w:t>
      </w:r>
      <w:r w:rsidRPr="000D66EF">
        <w:rPr>
          <w:rFonts w:eastAsiaTheme="minorEastAsia" w:cstheme="minorBidi"/>
          <w:spacing w:val="1"/>
          <w:sz w:val="24"/>
          <w:szCs w:val="24"/>
        </w:rPr>
        <w:t>т</w:t>
      </w:r>
      <w:r w:rsidRPr="000D66EF">
        <w:rPr>
          <w:rFonts w:eastAsiaTheme="minorEastAsia" w:cstheme="minorBidi"/>
          <w:spacing w:val="-3"/>
          <w:sz w:val="24"/>
          <w:szCs w:val="24"/>
        </w:rPr>
        <w:t>в</w:t>
      </w:r>
      <w:r w:rsidRPr="000D66EF">
        <w:rPr>
          <w:rFonts w:eastAsiaTheme="minorEastAsia" w:cstheme="minorBidi"/>
          <w:spacing w:val="-1"/>
          <w:sz w:val="24"/>
          <w:szCs w:val="24"/>
        </w:rPr>
        <w:t>а</w:t>
      </w:r>
      <w:r w:rsidRPr="000D66EF">
        <w:rPr>
          <w:rFonts w:eastAsiaTheme="minorEastAsia" w:cstheme="minorBidi"/>
          <w:sz w:val="24"/>
          <w:szCs w:val="24"/>
        </w:rPr>
        <w:t>.</w:t>
      </w:r>
    </w:p>
    <w:p w:rsidR="000D66EF" w:rsidRPr="000D66EF" w:rsidRDefault="000D66EF" w:rsidP="000D66EF">
      <w:pPr>
        <w:widowControl/>
        <w:autoSpaceDE/>
        <w:autoSpaceDN/>
        <w:adjustRightInd/>
        <w:spacing w:before="29"/>
        <w:ind w:left="113" w:right="75" w:firstLine="708"/>
        <w:jc w:val="both"/>
        <w:rPr>
          <w:rFonts w:eastAsiaTheme="minorEastAsia" w:cstheme="minorBidi"/>
          <w:sz w:val="24"/>
          <w:szCs w:val="24"/>
        </w:rPr>
      </w:pPr>
    </w:p>
    <w:p w:rsidR="000D66EF" w:rsidRPr="000D66EF" w:rsidRDefault="000D66EF" w:rsidP="000D66EF">
      <w:pPr>
        <w:widowControl/>
        <w:autoSpaceDE/>
        <w:autoSpaceDN/>
        <w:adjustRightInd/>
        <w:spacing w:before="7"/>
        <w:ind w:firstLine="709"/>
        <w:jc w:val="both"/>
        <w:rPr>
          <w:rFonts w:eastAsiaTheme="minorEastAsia" w:cstheme="minorBidi"/>
          <w:i/>
          <w:sz w:val="24"/>
          <w:szCs w:val="24"/>
        </w:rPr>
      </w:pPr>
    </w:p>
    <w:p w:rsidR="000D66EF" w:rsidRPr="000D66EF" w:rsidRDefault="000D66EF" w:rsidP="000D66EF">
      <w:pPr>
        <w:keepNext/>
        <w:widowControl/>
        <w:numPr>
          <w:ilvl w:val="1"/>
          <w:numId w:val="20"/>
        </w:numPr>
        <w:suppressAutoHyphens/>
        <w:autoSpaceDE/>
        <w:autoSpaceDN/>
        <w:adjustRightInd/>
        <w:spacing w:before="240" w:after="240"/>
        <w:jc w:val="right"/>
        <w:outlineLvl w:val="1"/>
        <w:rPr>
          <w:rFonts w:cs="Arial"/>
          <w:b/>
          <w:bCs/>
          <w:i/>
          <w:iCs/>
          <w:sz w:val="24"/>
          <w:szCs w:val="28"/>
        </w:rPr>
      </w:pPr>
      <w:bookmarkStart w:id="24" w:name="_Toc496246295"/>
      <w:r w:rsidRPr="000D66EF">
        <w:rPr>
          <w:rFonts w:cs="Arial"/>
          <w:b/>
          <w:bCs/>
          <w:i/>
          <w:iCs/>
          <w:sz w:val="24"/>
          <w:szCs w:val="28"/>
        </w:rPr>
        <w:t>Расчетные показатели, устанавливаемые для объектов местного значения в области образования</w:t>
      </w:r>
      <w:bookmarkEnd w:id="24"/>
    </w:p>
    <w:p w:rsidR="000D66EF" w:rsidRPr="000D66EF" w:rsidRDefault="000D66EF" w:rsidP="000D66EF">
      <w:pPr>
        <w:widowControl/>
        <w:tabs>
          <w:tab w:val="num" w:pos="1080"/>
        </w:tabs>
        <w:autoSpaceDE/>
        <w:autoSpaceDN/>
        <w:adjustRightInd/>
        <w:spacing w:line="360" w:lineRule="auto"/>
        <w:ind w:firstLine="720"/>
        <w:jc w:val="right"/>
        <w:rPr>
          <w:b/>
          <w:i/>
          <w:w w:val="109"/>
          <w:sz w:val="24"/>
          <w:szCs w:val="24"/>
        </w:rPr>
      </w:pPr>
      <w:r w:rsidRPr="000D66EF">
        <w:rPr>
          <w:b/>
          <w:i/>
          <w:w w:val="109"/>
          <w:sz w:val="24"/>
          <w:szCs w:val="24"/>
        </w:rPr>
        <w:t>Таблица 6</w:t>
      </w:r>
    </w:p>
    <w:tbl>
      <w:tblPr>
        <w:tblStyle w:val="af1"/>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364"/>
        <w:gridCol w:w="1834"/>
        <w:gridCol w:w="1825"/>
        <w:gridCol w:w="1841"/>
        <w:gridCol w:w="15"/>
        <w:gridCol w:w="1692"/>
      </w:tblGrid>
      <w:tr w:rsidR="000D66EF" w:rsidRPr="000D66EF" w:rsidTr="003B0BE2">
        <w:trPr>
          <w:tblHeader/>
          <w:jc w:val="center"/>
        </w:trPr>
        <w:tc>
          <w:tcPr>
            <w:tcW w:w="2156" w:type="dxa"/>
            <w:shd w:val="clear" w:color="auto" w:fill="D9D9D9" w:themeFill="background1" w:themeFillShade="D9"/>
          </w:tcPr>
          <w:p w:rsidR="000D66EF" w:rsidRPr="000D66EF" w:rsidRDefault="000D66EF" w:rsidP="000D66EF">
            <w:pPr>
              <w:widowControl/>
              <w:autoSpaceDE/>
              <w:autoSpaceDN/>
              <w:adjustRightInd/>
              <w:jc w:val="center"/>
              <w:rPr>
                <w:b/>
                <w:i/>
                <w:lang w:eastAsia="ar-SA" w:bidi="en-US"/>
              </w:rPr>
            </w:pPr>
            <w:bookmarkStart w:id="25" w:name="OLE_LINK53"/>
            <w:r w:rsidRPr="000D66EF">
              <w:rPr>
                <w:b/>
                <w:i/>
                <w:lang w:eastAsia="ar-SA" w:bidi="en-US"/>
              </w:rPr>
              <w:lastRenderedPageBreak/>
              <w:t>Наименование вида объекта</w:t>
            </w:r>
          </w:p>
        </w:tc>
        <w:tc>
          <w:tcPr>
            <w:tcW w:w="1819" w:type="dxa"/>
            <w:shd w:val="clear" w:color="auto" w:fill="D9D9D9" w:themeFill="background1" w:themeFillShade="D9"/>
          </w:tcPr>
          <w:p w:rsidR="000D66EF" w:rsidRPr="000D66EF" w:rsidRDefault="000D66EF" w:rsidP="000D66EF">
            <w:pPr>
              <w:widowControl/>
              <w:autoSpaceDE/>
              <w:autoSpaceDN/>
              <w:adjustRightInd/>
              <w:jc w:val="center"/>
              <w:rPr>
                <w:b/>
                <w:i/>
                <w:lang w:eastAsia="ar-SA" w:bidi="en-US"/>
              </w:rPr>
            </w:pPr>
            <w:r w:rsidRPr="000D66EF">
              <w:rPr>
                <w:b/>
                <w:i/>
                <w:lang w:eastAsia="ar-SA" w:bidi="en-US"/>
              </w:rPr>
              <w:t>Тип расчетного показателя</w:t>
            </w:r>
          </w:p>
        </w:tc>
        <w:tc>
          <w:tcPr>
            <w:tcW w:w="1834" w:type="dxa"/>
            <w:shd w:val="clear" w:color="auto" w:fill="D9D9D9" w:themeFill="background1" w:themeFillShade="D9"/>
          </w:tcPr>
          <w:p w:rsidR="000D66EF" w:rsidRPr="000D66EF" w:rsidRDefault="000D66EF" w:rsidP="000D66EF">
            <w:pPr>
              <w:widowControl/>
              <w:autoSpaceDE/>
              <w:autoSpaceDN/>
              <w:adjustRightInd/>
              <w:jc w:val="center"/>
              <w:rPr>
                <w:b/>
                <w:i/>
                <w:lang w:eastAsia="ar-SA" w:bidi="en-US"/>
              </w:rPr>
            </w:pPr>
            <w:r w:rsidRPr="000D66EF">
              <w:rPr>
                <w:b/>
                <w:i/>
                <w:lang w:eastAsia="ar-SA" w:bidi="en-US"/>
              </w:rPr>
              <w:t>Наименование расчетного показателя, единица измерения</w:t>
            </w:r>
          </w:p>
        </w:tc>
        <w:tc>
          <w:tcPr>
            <w:tcW w:w="3515" w:type="dxa"/>
            <w:gridSpan w:val="3"/>
            <w:shd w:val="clear" w:color="auto" w:fill="D9D9D9" w:themeFill="background1" w:themeFillShade="D9"/>
          </w:tcPr>
          <w:p w:rsidR="000D66EF" w:rsidRPr="000D66EF" w:rsidRDefault="000D66EF" w:rsidP="000D66EF">
            <w:pPr>
              <w:widowControl/>
              <w:autoSpaceDE/>
              <w:autoSpaceDN/>
              <w:adjustRightInd/>
              <w:jc w:val="center"/>
              <w:rPr>
                <w:lang w:eastAsia="ar-SA" w:bidi="en-US"/>
              </w:rPr>
            </w:pPr>
            <w:r w:rsidRPr="000D66EF">
              <w:rPr>
                <w:b/>
                <w:i/>
                <w:lang w:eastAsia="ar-SA" w:bidi="en-US"/>
              </w:rPr>
              <w:t>Значение расчетного показателя</w:t>
            </w:r>
          </w:p>
        </w:tc>
      </w:tr>
      <w:tr w:rsidR="000D66EF" w:rsidRPr="000D66EF" w:rsidTr="003B0BE2">
        <w:trPr>
          <w:jc w:val="center"/>
        </w:trPr>
        <w:tc>
          <w:tcPr>
            <w:tcW w:w="2156" w:type="dxa"/>
            <w:vMerge w:val="restart"/>
            <w:shd w:val="clear" w:color="auto" w:fill="F2F2F2" w:themeFill="background1" w:themeFillShade="F2"/>
          </w:tcPr>
          <w:p w:rsidR="000D66EF" w:rsidRPr="000D66EF" w:rsidRDefault="000D66EF" w:rsidP="000D66EF">
            <w:pPr>
              <w:widowControl/>
              <w:autoSpaceDE/>
              <w:autoSpaceDN/>
              <w:adjustRightInd/>
              <w:jc w:val="both"/>
              <w:rPr>
                <w:lang w:eastAsia="ar-SA" w:bidi="en-US"/>
              </w:rPr>
            </w:pPr>
            <w:bookmarkStart w:id="26" w:name="_Hlk467618109"/>
            <w:proofErr w:type="spellStart"/>
            <w:r w:rsidRPr="000D66EF">
              <w:rPr>
                <w:lang w:val="en-US" w:eastAsia="ar-SA" w:bidi="en-US"/>
              </w:rPr>
              <w:t>Дошкольные</w:t>
            </w:r>
            <w:proofErr w:type="spellEnd"/>
            <w:r w:rsidRPr="000D66EF">
              <w:rPr>
                <w:lang w:val="en-US" w:eastAsia="ar-SA" w:bidi="en-US"/>
              </w:rPr>
              <w:t xml:space="preserve"> </w:t>
            </w:r>
            <w:proofErr w:type="spellStart"/>
            <w:r w:rsidRPr="000D66EF">
              <w:rPr>
                <w:lang w:val="en-US" w:eastAsia="ar-SA" w:bidi="en-US"/>
              </w:rPr>
              <w:t>образовательные</w:t>
            </w:r>
            <w:proofErr w:type="spellEnd"/>
            <w:r w:rsidRPr="000D66EF">
              <w:rPr>
                <w:lang w:val="en-US" w:eastAsia="ar-SA" w:bidi="en-US"/>
              </w:rPr>
              <w:t xml:space="preserve"> </w:t>
            </w:r>
            <w:proofErr w:type="spellStart"/>
            <w:r w:rsidRPr="000D66EF">
              <w:rPr>
                <w:lang w:val="en-US" w:eastAsia="ar-SA" w:bidi="en-US"/>
              </w:rPr>
              <w:t>организации</w:t>
            </w:r>
            <w:proofErr w:type="spellEnd"/>
          </w:p>
        </w:tc>
        <w:tc>
          <w:tcPr>
            <w:tcW w:w="1819"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минимально допустимого уровня обеспеченности</w:t>
            </w:r>
          </w:p>
        </w:tc>
        <w:tc>
          <w:tcPr>
            <w:tcW w:w="1834" w:type="dxa"/>
            <w:vMerge w:val="restart"/>
          </w:tcPr>
          <w:p w:rsidR="000D66EF" w:rsidRPr="000D66EF" w:rsidRDefault="000D66EF" w:rsidP="000D66EF">
            <w:pPr>
              <w:widowControl/>
              <w:autoSpaceDE/>
              <w:autoSpaceDN/>
              <w:adjustRightInd/>
              <w:rPr>
                <w:lang w:eastAsia="ar-SA" w:bidi="en-US"/>
              </w:rPr>
            </w:pPr>
            <w:r w:rsidRPr="000D66EF">
              <w:rPr>
                <w:lang w:eastAsia="ar-SA" w:bidi="en-US"/>
              </w:rPr>
              <w:t>Число мест в образовательных организациях в расчете на 100 детей в возрасте от 0 до 7 лет</w:t>
            </w:r>
          </w:p>
        </w:tc>
        <w:tc>
          <w:tcPr>
            <w:tcW w:w="177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Для городского поселения г.Краснослободск</w:t>
            </w:r>
          </w:p>
        </w:tc>
        <w:tc>
          <w:tcPr>
            <w:tcW w:w="1737" w:type="dxa"/>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r>
      <w:bookmarkEnd w:id="26"/>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70</w:t>
            </w:r>
          </w:p>
        </w:tc>
        <w:tc>
          <w:tcPr>
            <w:tcW w:w="1737" w:type="dxa"/>
          </w:tcPr>
          <w:p w:rsidR="000D66EF" w:rsidRPr="000D66EF" w:rsidRDefault="000D66EF" w:rsidP="000D66EF">
            <w:pPr>
              <w:widowControl/>
              <w:autoSpaceDE/>
              <w:autoSpaceDN/>
              <w:adjustRightInd/>
              <w:jc w:val="center"/>
              <w:rPr>
                <w:lang w:eastAsia="ar-SA" w:bidi="en-US"/>
              </w:rPr>
            </w:pPr>
            <w:r w:rsidRPr="000D66EF">
              <w:rPr>
                <w:lang w:eastAsia="ar-SA" w:bidi="en-US"/>
              </w:rPr>
              <w:t>49</w:t>
            </w:r>
          </w:p>
        </w:tc>
      </w:tr>
      <w:bookmarkEnd w:id="25"/>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val="en-US"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val="restart"/>
          </w:tcPr>
          <w:p w:rsidR="000D66EF" w:rsidRPr="000D66EF" w:rsidRDefault="000D66EF" w:rsidP="000D66EF">
            <w:pPr>
              <w:widowControl/>
              <w:autoSpaceDE/>
              <w:autoSpaceDN/>
              <w:adjustRightInd/>
              <w:rPr>
                <w:lang w:eastAsia="ar-SA" w:bidi="en-US"/>
              </w:rPr>
            </w:pPr>
            <w:proofErr w:type="spellStart"/>
            <w:r w:rsidRPr="000D66EF">
              <w:rPr>
                <w:lang w:val="en-US" w:eastAsia="ar-SA" w:bidi="en-US"/>
              </w:rPr>
              <w:t>Размер</w:t>
            </w:r>
            <w:proofErr w:type="spellEnd"/>
            <w:r w:rsidRPr="000D66EF">
              <w:rPr>
                <w:lang w:val="en-US" w:eastAsia="ar-SA" w:bidi="en-US"/>
              </w:rPr>
              <w:t xml:space="preserve"> </w:t>
            </w:r>
            <w:proofErr w:type="spellStart"/>
            <w:r w:rsidRPr="000D66EF">
              <w:rPr>
                <w:lang w:val="en-US" w:eastAsia="ar-SA" w:bidi="en-US"/>
              </w:rPr>
              <w:t>земельного</w:t>
            </w:r>
            <w:proofErr w:type="spellEnd"/>
            <w:r w:rsidRPr="000D66EF">
              <w:rPr>
                <w:lang w:val="en-US" w:eastAsia="ar-SA" w:bidi="en-US"/>
              </w:rPr>
              <w:t xml:space="preserve"> </w:t>
            </w:r>
            <w:proofErr w:type="spellStart"/>
            <w:r w:rsidRPr="000D66EF">
              <w:rPr>
                <w:lang w:val="en-US" w:eastAsia="ar-SA" w:bidi="en-US"/>
              </w:rPr>
              <w:t>участка</w:t>
            </w:r>
            <w:proofErr w:type="spellEnd"/>
            <w:r w:rsidRPr="000D66EF">
              <w:rPr>
                <w:lang w:val="en-US" w:eastAsia="ar-SA" w:bidi="en-US"/>
              </w:rPr>
              <w:t xml:space="preserve">, </w:t>
            </w:r>
            <w:proofErr w:type="spellStart"/>
            <w:r w:rsidRPr="000D66EF">
              <w:rPr>
                <w:lang w:val="en-US" w:eastAsia="ar-SA" w:bidi="en-US"/>
              </w:rPr>
              <w:t>га</w:t>
            </w:r>
            <w:proofErr w:type="spellEnd"/>
          </w:p>
        </w:tc>
        <w:tc>
          <w:tcPr>
            <w:tcW w:w="3515" w:type="dxa"/>
            <w:gridSpan w:val="3"/>
          </w:tcPr>
          <w:p w:rsidR="000D66EF" w:rsidRPr="000D66EF" w:rsidRDefault="000D66EF" w:rsidP="000D66EF">
            <w:pPr>
              <w:widowControl/>
              <w:autoSpaceDE/>
              <w:autoSpaceDN/>
              <w:adjustRightInd/>
              <w:rPr>
                <w:lang w:eastAsia="ar-SA" w:bidi="en-US"/>
              </w:rPr>
            </w:pPr>
            <w:r w:rsidRPr="000D66EF">
              <w:rPr>
                <w:lang w:eastAsia="ar-SA" w:bidi="en-US"/>
              </w:rPr>
              <w:t>На 1 место при вместимости организации:</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jc w:val="both"/>
              <w:rPr>
                <w:lang w:eastAsia="ar-SA" w:bidi="en-US"/>
              </w:rPr>
            </w:pPr>
          </w:p>
        </w:tc>
        <w:tc>
          <w:tcPr>
            <w:tcW w:w="1778" w:type="dxa"/>
            <w:gridSpan w:val="2"/>
          </w:tcPr>
          <w:p w:rsidR="000D66EF" w:rsidRPr="000D66EF" w:rsidRDefault="000D66EF" w:rsidP="000D66EF">
            <w:pPr>
              <w:widowControl/>
              <w:autoSpaceDE/>
              <w:autoSpaceDN/>
              <w:adjustRightInd/>
              <w:jc w:val="both"/>
              <w:rPr>
                <w:lang w:eastAsia="ar-SA" w:bidi="en-US"/>
              </w:rPr>
            </w:pPr>
            <w:r w:rsidRPr="000D66EF">
              <w:rPr>
                <w:lang w:eastAsia="ar-SA" w:bidi="en-US"/>
              </w:rPr>
              <w:t>до 100 мест</w:t>
            </w:r>
          </w:p>
        </w:tc>
        <w:tc>
          <w:tcPr>
            <w:tcW w:w="1737" w:type="dxa"/>
          </w:tcPr>
          <w:p w:rsidR="000D66EF" w:rsidRPr="000D66EF" w:rsidRDefault="000D66EF" w:rsidP="000D66EF">
            <w:pPr>
              <w:widowControl/>
              <w:autoSpaceDE/>
              <w:autoSpaceDN/>
              <w:adjustRightInd/>
              <w:jc w:val="both"/>
              <w:rPr>
                <w:lang w:eastAsia="ar-SA" w:bidi="en-US"/>
              </w:rPr>
            </w:pPr>
            <w:r w:rsidRPr="000D66EF">
              <w:rPr>
                <w:lang w:eastAsia="ar-SA" w:bidi="en-US"/>
              </w:rPr>
              <w:t>40</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jc w:val="both"/>
              <w:rPr>
                <w:lang w:eastAsia="ar-SA" w:bidi="en-US"/>
              </w:rPr>
            </w:pPr>
          </w:p>
        </w:tc>
        <w:tc>
          <w:tcPr>
            <w:tcW w:w="1778" w:type="dxa"/>
            <w:gridSpan w:val="2"/>
          </w:tcPr>
          <w:p w:rsidR="000D66EF" w:rsidRPr="000D66EF" w:rsidRDefault="000D66EF" w:rsidP="000D66EF">
            <w:pPr>
              <w:widowControl/>
              <w:autoSpaceDE/>
              <w:autoSpaceDN/>
              <w:adjustRightInd/>
              <w:jc w:val="both"/>
              <w:rPr>
                <w:lang w:eastAsia="ar-SA" w:bidi="en-US"/>
              </w:rPr>
            </w:pPr>
            <w:r w:rsidRPr="000D66EF">
              <w:rPr>
                <w:lang w:eastAsia="ar-SA" w:bidi="en-US"/>
              </w:rPr>
              <w:t>свыше 100 мест</w:t>
            </w:r>
          </w:p>
        </w:tc>
        <w:tc>
          <w:tcPr>
            <w:tcW w:w="1737" w:type="dxa"/>
          </w:tcPr>
          <w:p w:rsidR="000D66EF" w:rsidRPr="000D66EF" w:rsidRDefault="000D66EF" w:rsidP="000D66EF">
            <w:pPr>
              <w:widowControl/>
              <w:autoSpaceDE/>
              <w:autoSpaceDN/>
              <w:adjustRightInd/>
              <w:jc w:val="both"/>
              <w:rPr>
                <w:lang w:eastAsia="ar-SA" w:bidi="en-US"/>
              </w:rPr>
            </w:pPr>
            <w:r w:rsidRPr="000D66EF">
              <w:rPr>
                <w:lang w:eastAsia="ar-SA" w:bidi="en-US"/>
              </w:rPr>
              <w:t>35</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jc w:val="both"/>
              <w:rPr>
                <w:lang w:eastAsia="ar-SA" w:bidi="en-US"/>
              </w:rPr>
            </w:pPr>
          </w:p>
        </w:tc>
        <w:tc>
          <w:tcPr>
            <w:tcW w:w="3515" w:type="dxa"/>
            <w:gridSpan w:val="3"/>
          </w:tcPr>
          <w:p w:rsidR="000D66EF" w:rsidRPr="000D66EF" w:rsidRDefault="000D66EF" w:rsidP="000D66EF">
            <w:pPr>
              <w:widowControl/>
              <w:autoSpaceDE/>
              <w:autoSpaceDN/>
              <w:adjustRightInd/>
              <w:jc w:val="both"/>
              <w:rPr>
                <w:lang w:eastAsia="ar-SA" w:bidi="en-US"/>
              </w:rPr>
            </w:pPr>
            <w:r w:rsidRPr="000D66EF">
              <w:rPr>
                <w:lang w:eastAsia="ar-SA" w:bidi="en-US"/>
              </w:rPr>
              <w:t>Размер групповой площадки на 1 место следует принимать не менее:</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jc w:val="both"/>
              <w:rPr>
                <w:lang w:eastAsia="ar-SA" w:bidi="en-US"/>
              </w:rPr>
            </w:pPr>
          </w:p>
        </w:tc>
        <w:tc>
          <w:tcPr>
            <w:tcW w:w="1778" w:type="dxa"/>
            <w:gridSpan w:val="2"/>
          </w:tcPr>
          <w:p w:rsidR="000D66EF" w:rsidRPr="000D66EF" w:rsidRDefault="000D66EF" w:rsidP="000D66EF">
            <w:pPr>
              <w:widowControl/>
              <w:autoSpaceDE/>
              <w:autoSpaceDN/>
              <w:adjustRightInd/>
              <w:jc w:val="both"/>
              <w:rPr>
                <w:lang w:eastAsia="ar-SA" w:bidi="en-US"/>
              </w:rPr>
            </w:pPr>
            <w:r w:rsidRPr="000D66EF">
              <w:rPr>
                <w:lang w:eastAsia="ar-SA" w:bidi="en-US"/>
              </w:rPr>
              <w:t xml:space="preserve">для детей ясельного возраста </w:t>
            </w:r>
          </w:p>
        </w:tc>
        <w:tc>
          <w:tcPr>
            <w:tcW w:w="1737" w:type="dxa"/>
          </w:tcPr>
          <w:p w:rsidR="000D66EF" w:rsidRPr="000D66EF" w:rsidRDefault="000D66EF" w:rsidP="000D66EF">
            <w:pPr>
              <w:widowControl/>
              <w:autoSpaceDE/>
              <w:autoSpaceDN/>
              <w:adjustRightInd/>
              <w:jc w:val="both"/>
              <w:rPr>
                <w:lang w:eastAsia="ar-SA" w:bidi="en-US"/>
              </w:rPr>
            </w:pPr>
            <w:r w:rsidRPr="000D66EF">
              <w:rPr>
                <w:lang w:eastAsia="ar-SA" w:bidi="en-US"/>
              </w:rPr>
              <w:t xml:space="preserve">7,5 </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jc w:val="both"/>
              <w:rPr>
                <w:lang w:eastAsia="ar-SA" w:bidi="en-US"/>
              </w:rPr>
            </w:pPr>
          </w:p>
        </w:tc>
        <w:tc>
          <w:tcPr>
            <w:tcW w:w="1778" w:type="dxa"/>
            <w:gridSpan w:val="2"/>
          </w:tcPr>
          <w:p w:rsidR="000D66EF" w:rsidRPr="000D66EF" w:rsidRDefault="000D66EF" w:rsidP="000D66EF">
            <w:pPr>
              <w:widowControl/>
              <w:autoSpaceDE/>
              <w:autoSpaceDN/>
              <w:adjustRightInd/>
              <w:jc w:val="both"/>
              <w:rPr>
                <w:lang w:eastAsia="ar-SA" w:bidi="en-US"/>
              </w:rPr>
            </w:pPr>
            <w:r w:rsidRPr="000D66EF">
              <w:rPr>
                <w:lang w:eastAsia="ar-SA" w:bidi="en-US"/>
              </w:rPr>
              <w:t xml:space="preserve">для детей дошкольного возраста </w:t>
            </w:r>
          </w:p>
        </w:tc>
        <w:tc>
          <w:tcPr>
            <w:tcW w:w="1737" w:type="dxa"/>
          </w:tcPr>
          <w:p w:rsidR="000D66EF" w:rsidRPr="000D66EF" w:rsidRDefault="000D66EF" w:rsidP="000D66EF">
            <w:pPr>
              <w:widowControl/>
              <w:autoSpaceDE/>
              <w:autoSpaceDN/>
              <w:adjustRightInd/>
              <w:jc w:val="both"/>
              <w:rPr>
                <w:lang w:eastAsia="ar-SA" w:bidi="en-US"/>
              </w:rPr>
            </w:pPr>
            <w:r w:rsidRPr="000D66EF">
              <w:rPr>
                <w:lang w:eastAsia="ar-SA" w:bidi="en-US"/>
              </w:rPr>
              <w:t xml:space="preserve">9,0 </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максимально допустимого уровня территориальной доступности</w:t>
            </w:r>
          </w:p>
        </w:tc>
        <w:tc>
          <w:tcPr>
            <w:tcW w:w="1834" w:type="dxa"/>
            <w:vMerge w:val="restart"/>
          </w:tcPr>
          <w:p w:rsidR="000D66EF" w:rsidRPr="000D66EF" w:rsidRDefault="000D66EF" w:rsidP="000D66EF">
            <w:pPr>
              <w:widowControl/>
              <w:autoSpaceDE/>
              <w:autoSpaceDN/>
              <w:adjustRightInd/>
              <w:rPr>
                <w:lang w:eastAsia="ar-SA" w:bidi="en-US"/>
              </w:rPr>
            </w:pPr>
            <w:r w:rsidRPr="000D66EF">
              <w:rPr>
                <w:lang w:eastAsia="ar-SA" w:bidi="en-US"/>
              </w:rPr>
              <w:t xml:space="preserve">Транспортная доступность, </w:t>
            </w:r>
            <w:proofErr w:type="gramStart"/>
            <w:r w:rsidRPr="000D66EF">
              <w:rPr>
                <w:lang w:eastAsia="ar-SA" w:bidi="en-US"/>
              </w:rPr>
              <w:t>м</w:t>
            </w:r>
            <w:proofErr w:type="gramEnd"/>
          </w:p>
        </w:tc>
        <w:tc>
          <w:tcPr>
            <w:tcW w:w="177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Для городского поселения г.Краснослободск</w:t>
            </w:r>
          </w:p>
        </w:tc>
        <w:tc>
          <w:tcPr>
            <w:tcW w:w="1737" w:type="dxa"/>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300</w:t>
            </w:r>
          </w:p>
        </w:tc>
        <w:tc>
          <w:tcPr>
            <w:tcW w:w="1737" w:type="dxa"/>
          </w:tcPr>
          <w:p w:rsidR="000D66EF" w:rsidRPr="000D66EF" w:rsidRDefault="000D66EF" w:rsidP="000D66EF">
            <w:pPr>
              <w:widowControl/>
              <w:autoSpaceDE/>
              <w:autoSpaceDN/>
              <w:adjustRightInd/>
              <w:jc w:val="center"/>
              <w:rPr>
                <w:lang w:eastAsia="ar-SA" w:bidi="en-US"/>
              </w:rPr>
            </w:pPr>
            <w:r w:rsidRPr="000D66EF">
              <w:rPr>
                <w:lang w:eastAsia="ar-SA" w:bidi="en-US"/>
              </w:rPr>
              <w:t>500</w:t>
            </w:r>
          </w:p>
        </w:tc>
      </w:tr>
      <w:tr w:rsidR="000D66EF" w:rsidRPr="000D66EF" w:rsidTr="003B0BE2">
        <w:trPr>
          <w:jc w:val="center"/>
        </w:trPr>
        <w:tc>
          <w:tcPr>
            <w:tcW w:w="2156" w:type="dxa"/>
            <w:vMerge w:val="restart"/>
            <w:shd w:val="clear" w:color="auto" w:fill="F2F2F2" w:themeFill="background1" w:themeFillShade="F2"/>
          </w:tcPr>
          <w:p w:rsidR="000D66EF" w:rsidRPr="000D66EF" w:rsidRDefault="000D66EF" w:rsidP="000D66EF">
            <w:pPr>
              <w:widowControl/>
              <w:autoSpaceDE/>
              <w:autoSpaceDN/>
              <w:adjustRightInd/>
              <w:jc w:val="both"/>
              <w:rPr>
                <w:lang w:eastAsia="ar-SA" w:bidi="en-US"/>
              </w:rPr>
            </w:pPr>
            <w:bookmarkStart w:id="27" w:name="_Hlk467169410"/>
            <w:proofErr w:type="spellStart"/>
            <w:r w:rsidRPr="000D66EF">
              <w:rPr>
                <w:lang w:val="en-US" w:eastAsia="ar-SA" w:bidi="en-US"/>
              </w:rPr>
              <w:t>Общеобразовательные</w:t>
            </w:r>
            <w:proofErr w:type="spellEnd"/>
            <w:r w:rsidRPr="000D66EF">
              <w:rPr>
                <w:lang w:val="en-US" w:eastAsia="ar-SA" w:bidi="en-US"/>
              </w:rPr>
              <w:t xml:space="preserve"> </w:t>
            </w:r>
            <w:proofErr w:type="spellStart"/>
            <w:r w:rsidRPr="000D66EF">
              <w:rPr>
                <w:lang w:val="en-US" w:eastAsia="ar-SA" w:bidi="en-US"/>
              </w:rPr>
              <w:t>организации</w:t>
            </w:r>
            <w:proofErr w:type="spellEnd"/>
          </w:p>
        </w:tc>
        <w:tc>
          <w:tcPr>
            <w:tcW w:w="1819"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минимально допустимого уровня обеспеченности</w:t>
            </w:r>
          </w:p>
        </w:tc>
        <w:tc>
          <w:tcPr>
            <w:tcW w:w="1834" w:type="dxa"/>
            <w:vMerge w:val="restart"/>
          </w:tcPr>
          <w:p w:rsidR="000D66EF" w:rsidRPr="000D66EF" w:rsidRDefault="000D66EF" w:rsidP="000D66EF">
            <w:pPr>
              <w:widowControl/>
              <w:autoSpaceDE/>
              <w:autoSpaceDN/>
              <w:adjustRightInd/>
              <w:rPr>
                <w:lang w:eastAsia="ar-SA" w:bidi="en-US"/>
              </w:rPr>
            </w:pPr>
            <w:r w:rsidRPr="000D66EF">
              <w:rPr>
                <w:lang w:eastAsia="ar-SA" w:bidi="en-US"/>
              </w:rPr>
              <w:t>Число мест в образовательных организациях в расчете на 100 детей в возрасте от 7 до 18 лет</w:t>
            </w:r>
          </w:p>
        </w:tc>
        <w:tc>
          <w:tcPr>
            <w:tcW w:w="177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Для городского поселения г.Краснослободск</w:t>
            </w:r>
          </w:p>
        </w:tc>
        <w:tc>
          <w:tcPr>
            <w:tcW w:w="1737" w:type="dxa"/>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r>
      <w:bookmarkEnd w:id="27"/>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103</w:t>
            </w:r>
          </w:p>
        </w:tc>
        <w:tc>
          <w:tcPr>
            <w:tcW w:w="1737" w:type="dxa"/>
          </w:tcPr>
          <w:p w:rsidR="000D66EF" w:rsidRPr="000D66EF" w:rsidRDefault="000D66EF" w:rsidP="000D66EF">
            <w:pPr>
              <w:widowControl/>
              <w:ind w:firstLine="709"/>
              <w:jc w:val="center"/>
              <w:rPr>
                <w:color w:val="000000"/>
              </w:rPr>
            </w:pPr>
            <w:r w:rsidRPr="000D66EF">
              <w:rPr>
                <w:color w:val="000000"/>
              </w:rPr>
              <w:t>49</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val="restart"/>
          </w:tcPr>
          <w:p w:rsidR="000D66EF" w:rsidRPr="000D66EF" w:rsidRDefault="000D66EF" w:rsidP="000D66EF">
            <w:pPr>
              <w:widowControl/>
              <w:autoSpaceDE/>
              <w:autoSpaceDN/>
              <w:adjustRightInd/>
              <w:rPr>
                <w:lang w:eastAsia="ar-SA" w:bidi="en-US"/>
              </w:rPr>
            </w:pPr>
            <w:proofErr w:type="spellStart"/>
            <w:r w:rsidRPr="000D66EF">
              <w:rPr>
                <w:lang w:val="en-US" w:eastAsia="ar-SA" w:bidi="en-US"/>
              </w:rPr>
              <w:t>Размер</w:t>
            </w:r>
            <w:proofErr w:type="spellEnd"/>
            <w:r w:rsidRPr="000D66EF">
              <w:rPr>
                <w:lang w:val="en-US" w:eastAsia="ar-SA" w:bidi="en-US"/>
              </w:rPr>
              <w:t xml:space="preserve"> </w:t>
            </w:r>
            <w:proofErr w:type="spellStart"/>
            <w:r w:rsidRPr="000D66EF">
              <w:rPr>
                <w:lang w:val="en-US" w:eastAsia="ar-SA" w:bidi="en-US"/>
              </w:rPr>
              <w:t>земельного</w:t>
            </w:r>
            <w:proofErr w:type="spellEnd"/>
            <w:r w:rsidRPr="000D66EF">
              <w:rPr>
                <w:lang w:val="en-US" w:eastAsia="ar-SA" w:bidi="en-US"/>
              </w:rPr>
              <w:t xml:space="preserve"> </w:t>
            </w:r>
            <w:proofErr w:type="spellStart"/>
            <w:r w:rsidRPr="000D66EF">
              <w:rPr>
                <w:lang w:val="en-US" w:eastAsia="ar-SA" w:bidi="en-US"/>
              </w:rPr>
              <w:t>участка</w:t>
            </w:r>
            <w:proofErr w:type="spellEnd"/>
            <w:r w:rsidRPr="000D66EF">
              <w:rPr>
                <w:lang w:val="en-US" w:eastAsia="ar-SA" w:bidi="en-US"/>
              </w:rPr>
              <w:t xml:space="preserve">, </w:t>
            </w:r>
            <w:proofErr w:type="spellStart"/>
            <w:r w:rsidRPr="000D66EF">
              <w:rPr>
                <w:lang w:val="en-US" w:eastAsia="ar-SA" w:bidi="en-US"/>
              </w:rPr>
              <w:t>га</w:t>
            </w:r>
            <w:proofErr w:type="spellEnd"/>
          </w:p>
        </w:tc>
        <w:tc>
          <w:tcPr>
            <w:tcW w:w="3515" w:type="dxa"/>
            <w:gridSpan w:val="3"/>
          </w:tcPr>
          <w:p w:rsidR="000D66EF" w:rsidRPr="000D66EF" w:rsidRDefault="000D66EF" w:rsidP="000D66EF">
            <w:pPr>
              <w:widowControl/>
              <w:ind w:firstLine="709"/>
              <w:jc w:val="both"/>
              <w:rPr>
                <w:color w:val="000000"/>
              </w:rPr>
            </w:pPr>
            <w:r w:rsidRPr="000D66EF">
              <w:rPr>
                <w:color w:val="000000"/>
              </w:rPr>
              <w:t>На 1 учащегося при вместимости организации:</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от 40 до 400</w:t>
            </w:r>
          </w:p>
        </w:tc>
        <w:tc>
          <w:tcPr>
            <w:tcW w:w="1737" w:type="dxa"/>
          </w:tcPr>
          <w:p w:rsidR="000D66EF" w:rsidRPr="000D66EF" w:rsidRDefault="000D66EF" w:rsidP="000D66EF">
            <w:pPr>
              <w:widowControl/>
              <w:ind w:firstLine="709"/>
              <w:jc w:val="center"/>
              <w:rPr>
                <w:color w:val="000000"/>
              </w:rPr>
            </w:pPr>
            <w:r w:rsidRPr="000D66EF">
              <w:rPr>
                <w:color w:val="000000"/>
              </w:rPr>
              <w:t>50</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от 400 до 500</w:t>
            </w:r>
          </w:p>
        </w:tc>
        <w:tc>
          <w:tcPr>
            <w:tcW w:w="1737" w:type="dxa"/>
          </w:tcPr>
          <w:p w:rsidR="000D66EF" w:rsidRPr="000D66EF" w:rsidRDefault="000D66EF" w:rsidP="000D66EF">
            <w:pPr>
              <w:widowControl/>
              <w:ind w:firstLine="709"/>
              <w:jc w:val="center"/>
              <w:rPr>
                <w:color w:val="000000"/>
              </w:rPr>
            </w:pPr>
            <w:r w:rsidRPr="000D66EF">
              <w:rPr>
                <w:color w:val="000000"/>
              </w:rPr>
              <w:t>60</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от 500 до 600</w:t>
            </w:r>
          </w:p>
        </w:tc>
        <w:tc>
          <w:tcPr>
            <w:tcW w:w="1737" w:type="dxa"/>
          </w:tcPr>
          <w:p w:rsidR="000D66EF" w:rsidRPr="000D66EF" w:rsidRDefault="000D66EF" w:rsidP="000D66EF">
            <w:pPr>
              <w:widowControl/>
              <w:ind w:firstLine="709"/>
              <w:jc w:val="center"/>
              <w:rPr>
                <w:color w:val="000000"/>
              </w:rPr>
            </w:pPr>
            <w:r w:rsidRPr="000D66EF">
              <w:rPr>
                <w:color w:val="000000"/>
              </w:rPr>
              <w:t>50</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от 600 до 800</w:t>
            </w:r>
          </w:p>
        </w:tc>
        <w:tc>
          <w:tcPr>
            <w:tcW w:w="1737" w:type="dxa"/>
          </w:tcPr>
          <w:p w:rsidR="000D66EF" w:rsidRPr="000D66EF" w:rsidRDefault="000D66EF" w:rsidP="000D66EF">
            <w:pPr>
              <w:widowControl/>
              <w:ind w:firstLine="709"/>
              <w:jc w:val="center"/>
              <w:rPr>
                <w:color w:val="000000"/>
              </w:rPr>
            </w:pPr>
            <w:r w:rsidRPr="000D66EF">
              <w:rPr>
                <w:color w:val="000000"/>
              </w:rPr>
              <w:t>40</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от 800 до 1100</w:t>
            </w:r>
          </w:p>
        </w:tc>
        <w:tc>
          <w:tcPr>
            <w:tcW w:w="1737" w:type="dxa"/>
          </w:tcPr>
          <w:p w:rsidR="000D66EF" w:rsidRPr="000D66EF" w:rsidRDefault="000D66EF" w:rsidP="000D66EF">
            <w:pPr>
              <w:widowControl/>
              <w:ind w:firstLine="709"/>
              <w:jc w:val="center"/>
              <w:rPr>
                <w:color w:val="000000"/>
              </w:rPr>
            </w:pPr>
            <w:r w:rsidRPr="000D66EF">
              <w:rPr>
                <w:color w:val="000000"/>
              </w:rPr>
              <w:t>33</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от 1100 до 1500</w:t>
            </w:r>
          </w:p>
        </w:tc>
        <w:tc>
          <w:tcPr>
            <w:tcW w:w="1737" w:type="dxa"/>
          </w:tcPr>
          <w:p w:rsidR="000D66EF" w:rsidRPr="000D66EF" w:rsidRDefault="000D66EF" w:rsidP="000D66EF">
            <w:pPr>
              <w:widowControl/>
              <w:ind w:firstLine="709"/>
              <w:jc w:val="center"/>
              <w:rPr>
                <w:color w:val="000000"/>
              </w:rPr>
            </w:pPr>
            <w:r w:rsidRPr="000D66EF">
              <w:rPr>
                <w:color w:val="000000"/>
              </w:rPr>
              <w:t>21</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от 1500 до 2000</w:t>
            </w:r>
          </w:p>
        </w:tc>
        <w:tc>
          <w:tcPr>
            <w:tcW w:w="1737" w:type="dxa"/>
          </w:tcPr>
          <w:p w:rsidR="000D66EF" w:rsidRPr="000D66EF" w:rsidRDefault="000D66EF" w:rsidP="000D66EF">
            <w:pPr>
              <w:widowControl/>
              <w:ind w:firstLine="709"/>
              <w:jc w:val="center"/>
              <w:rPr>
                <w:color w:val="000000"/>
              </w:rPr>
            </w:pPr>
            <w:r w:rsidRPr="000D66EF">
              <w:rPr>
                <w:color w:val="000000"/>
              </w:rPr>
              <w:t>17</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свыше 2000</w:t>
            </w:r>
          </w:p>
        </w:tc>
        <w:tc>
          <w:tcPr>
            <w:tcW w:w="1737" w:type="dxa"/>
          </w:tcPr>
          <w:p w:rsidR="000D66EF" w:rsidRPr="000D66EF" w:rsidRDefault="000D66EF" w:rsidP="000D66EF">
            <w:pPr>
              <w:widowControl/>
              <w:ind w:firstLine="709"/>
              <w:jc w:val="center"/>
              <w:rPr>
                <w:color w:val="000000"/>
              </w:rPr>
            </w:pPr>
            <w:r w:rsidRPr="000D66EF">
              <w:rPr>
                <w:color w:val="000000"/>
              </w:rPr>
              <w:t>16</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val="en-US" w:eastAsia="ar-SA" w:bidi="en-US"/>
              </w:rPr>
            </w:pPr>
            <w:bookmarkStart w:id="28" w:name="_Hlk467618205"/>
            <w:bookmarkStart w:id="29" w:name="_Hlk467618418"/>
          </w:p>
        </w:tc>
        <w:tc>
          <w:tcPr>
            <w:tcW w:w="1819"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максимально допустимого уровня территориальной доступности</w:t>
            </w:r>
          </w:p>
        </w:tc>
        <w:tc>
          <w:tcPr>
            <w:tcW w:w="1834" w:type="dxa"/>
            <w:vMerge w:val="restart"/>
          </w:tcPr>
          <w:p w:rsidR="000D66EF" w:rsidRPr="000D66EF" w:rsidRDefault="000D66EF" w:rsidP="000D66EF">
            <w:pPr>
              <w:widowControl/>
              <w:autoSpaceDE/>
              <w:autoSpaceDN/>
              <w:adjustRightInd/>
              <w:rPr>
                <w:lang w:eastAsia="ar-SA" w:bidi="en-US"/>
              </w:rPr>
            </w:pPr>
            <w:r w:rsidRPr="000D66EF">
              <w:rPr>
                <w:lang w:eastAsia="ar-SA" w:bidi="en-US"/>
              </w:rPr>
              <w:t>Транспортная доступность, минут в одну сторону</w:t>
            </w:r>
          </w:p>
        </w:tc>
        <w:tc>
          <w:tcPr>
            <w:tcW w:w="177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Для городского поселения г.Краснослободск</w:t>
            </w:r>
          </w:p>
        </w:tc>
        <w:tc>
          <w:tcPr>
            <w:tcW w:w="1737" w:type="dxa"/>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r>
      <w:bookmarkEnd w:id="28"/>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bCs/>
                <w:color w:val="000000"/>
              </w:rPr>
            </w:pPr>
            <w:r w:rsidRPr="000D66EF">
              <w:rPr>
                <w:bCs/>
                <w:color w:val="000000"/>
              </w:rPr>
              <w:t>500 м</w:t>
            </w:r>
          </w:p>
        </w:tc>
        <w:tc>
          <w:tcPr>
            <w:tcW w:w="1737" w:type="dxa"/>
          </w:tcPr>
          <w:p w:rsidR="000D66EF" w:rsidRPr="000D66EF" w:rsidRDefault="000D66EF" w:rsidP="000D66EF">
            <w:pPr>
              <w:widowControl/>
              <w:ind w:firstLine="709"/>
              <w:jc w:val="center"/>
              <w:rPr>
                <w:bCs/>
                <w:color w:val="000000"/>
              </w:rPr>
            </w:pPr>
            <w:r w:rsidRPr="000D66EF">
              <w:rPr>
                <w:bCs/>
                <w:color w:val="000000"/>
              </w:rPr>
              <w:t>30 мин</w:t>
            </w:r>
          </w:p>
        </w:tc>
      </w:tr>
      <w:bookmarkEnd w:id="29"/>
      <w:tr w:rsidR="000D66EF" w:rsidRPr="000D66EF" w:rsidTr="003B0BE2">
        <w:trPr>
          <w:jc w:val="center"/>
        </w:trPr>
        <w:tc>
          <w:tcPr>
            <w:tcW w:w="2156" w:type="dxa"/>
            <w:vMerge w:val="restart"/>
            <w:shd w:val="clear" w:color="auto" w:fill="F2F2F2" w:themeFill="background1" w:themeFillShade="F2"/>
          </w:tcPr>
          <w:p w:rsidR="000D66EF" w:rsidRPr="000D66EF" w:rsidRDefault="000D66EF" w:rsidP="000D66EF">
            <w:pPr>
              <w:widowControl/>
              <w:autoSpaceDE/>
              <w:autoSpaceDN/>
              <w:adjustRightInd/>
              <w:jc w:val="both"/>
              <w:rPr>
                <w:lang w:eastAsia="ar-SA" w:bidi="en-US"/>
              </w:rPr>
            </w:pPr>
            <w:proofErr w:type="spellStart"/>
            <w:r w:rsidRPr="000D66EF">
              <w:rPr>
                <w:lang w:val="en-US" w:eastAsia="ar-SA" w:bidi="en-US"/>
              </w:rPr>
              <w:t>Организации</w:t>
            </w:r>
            <w:proofErr w:type="spellEnd"/>
            <w:r w:rsidRPr="000D66EF">
              <w:rPr>
                <w:lang w:val="en-US" w:eastAsia="ar-SA" w:bidi="en-US"/>
              </w:rPr>
              <w:t xml:space="preserve"> </w:t>
            </w:r>
            <w:proofErr w:type="spellStart"/>
            <w:r w:rsidRPr="000D66EF">
              <w:rPr>
                <w:lang w:val="en-US" w:eastAsia="ar-SA" w:bidi="en-US"/>
              </w:rPr>
              <w:t>дополнительного</w:t>
            </w:r>
            <w:proofErr w:type="spellEnd"/>
            <w:r w:rsidRPr="000D66EF">
              <w:rPr>
                <w:lang w:val="en-US" w:eastAsia="ar-SA" w:bidi="en-US"/>
              </w:rPr>
              <w:t xml:space="preserve"> </w:t>
            </w:r>
            <w:proofErr w:type="spellStart"/>
            <w:r w:rsidRPr="000D66EF">
              <w:rPr>
                <w:lang w:val="en-US" w:eastAsia="ar-SA" w:bidi="en-US"/>
              </w:rPr>
              <w:t>образования</w:t>
            </w:r>
            <w:proofErr w:type="spellEnd"/>
          </w:p>
        </w:tc>
        <w:tc>
          <w:tcPr>
            <w:tcW w:w="1819"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минимально допустимого уровня обеспеченности</w:t>
            </w:r>
          </w:p>
        </w:tc>
        <w:tc>
          <w:tcPr>
            <w:tcW w:w="1834" w:type="dxa"/>
            <w:vMerge w:val="restart"/>
          </w:tcPr>
          <w:p w:rsidR="000D66EF" w:rsidRPr="000D66EF" w:rsidRDefault="000D66EF" w:rsidP="000D66EF">
            <w:pPr>
              <w:widowControl/>
              <w:autoSpaceDE/>
              <w:autoSpaceDN/>
              <w:adjustRightInd/>
              <w:rPr>
                <w:lang w:eastAsia="ar-SA" w:bidi="en-US"/>
              </w:rPr>
            </w:pPr>
            <w:r w:rsidRPr="000D66EF">
              <w:rPr>
                <w:lang w:eastAsia="ar-SA" w:bidi="en-US"/>
              </w:rPr>
              <w:t>Уровень обеспеченности, мест на 1 тыс. человек общей численности населения</w:t>
            </w:r>
          </w:p>
        </w:tc>
        <w:tc>
          <w:tcPr>
            <w:tcW w:w="177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Для городского поселения г.Краснослободск</w:t>
            </w:r>
          </w:p>
        </w:tc>
        <w:tc>
          <w:tcPr>
            <w:tcW w:w="1737" w:type="dxa"/>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78" w:type="dxa"/>
            <w:gridSpan w:val="2"/>
          </w:tcPr>
          <w:p w:rsidR="000D66EF" w:rsidRPr="000D66EF" w:rsidRDefault="000D66EF" w:rsidP="000D66EF">
            <w:pPr>
              <w:widowControl/>
              <w:ind w:firstLine="709"/>
              <w:jc w:val="center"/>
              <w:rPr>
                <w:color w:val="000000"/>
              </w:rPr>
            </w:pPr>
            <w:r w:rsidRPr="000D66EF">
              <w:rPr>
                <w:color w:val="000000"/>
              </w:rPr>
              <w:t>35</w:t>
            </w:r>
          </w:p>
        </w:tc>
        <w:tc>
          <w:tcPr>
            <w:tcW w:w="1737" w:type="dxa"/>
          </w:tcPr>
          <w:p w:rsidR="000D66EF" w:rsidRPr="000D66EF" w:rsidRDefault="000D66EF" w:rsidP="000D66EF">
            <w:pPr>
              <w:widowControl/>
              <w:ind w:firstLine="709"/>
              <w:jc w:val="center"/>
              <w:rPr>
                <w:color w:val="000000"/>
              </w:rPr>
            </w:pPr>
            <w:r w:rsidRPr="000D66EF">
              <w:rPr>
                <w:color w:val="000000"/>
              </w:rPr>
              <w:t>11</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val="en-US"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tcPr>
          <w:p w:rsidR="000D66EF" w:rsidRPr="000D66EF" w:rsidRDefault="000D66EF" w:rsidP="000D66EF">
            <w:pPr>
              <w:widowControl/>
              <w:autoSpaceDE/>
              <w:autoSpaceDN/>
              <w:adjustRightInd/>
              <w:rPr>
                <w:lang w:eastAsia="ar-SA" w:bidi="en-US"/>
              </w:rPr>
            </w:pPr>
            <w:proofErr w:type="spellStart"/>
            <w:r w:rsidRPr="000D66EF">
              <w:rPr>
                <w:lang w:val="en-US" w:eastAsia="ar-SA" w:bidi="en-US"/>
              </w:rPr>
              <w:t>Размер</w:t>
            </w:r>
            <w:proofErr w:type="spellEnd"/>
            <w:r w:rsidRPr="000D66EF">
              <w:rPr>
                <w:lang w:val="en-US" w:eastAsia="ar-SA" w:bidi="en-US"/>
              </w:rPr>
              <w:t xml:space="preserve"> </w:t>
            </w:r>
            <w:proofErr w:type="spellStart"/>
            <w:r w:rsidRPr="000D66EF">
              <w:rPr>
                <w:lang w:val="en-US" w:eastAsia="ar-SA" w:bidi="en-US"/>
              </w:rPr>
              <w:t>земельного</w:t>
            </w:r>
            <w:proofErr w:type="spellEnd"/>
            <w:r w:rsidRPr="000D66EF">
              <w:rPr>
                <w:lang w:val="en-US" w:eastAsia="ar-SA" w:bidi="en-US"/>
              </w:rPr>
              <w:t xml:space="preserve"> </w:t>
            </w:r>
            <w:proofErr w:type="spellStart"/>
            <w:r w:rsidRPr="000D66EF">
              <w:rPr>
                <w:lang w:val="en-US" w:eastAsia="ar-SA" w:bidi="en-US"/>
              </w:rPr>
              <w:t>участка</w:t>
            </w:r>
            <w:proofErr w:type="spellEnd"/>
            <w:r w:rsidRPr="000D66EF">
              <w:rPr>
                <w:lang w:val="en-US" w:eastAsia="ar-SA" w:bidi="en-US"/>
              </w:rPr>
              <w:t xml:space="preserve">, </w:t>
            </w:r>
            <w:proofErr w:type="spellStart"/>
            <w:r w:rsidRPr="000D66EF">
              <w:rPr>
                <w:lang w:val="en-US" w:eastAsia="ar-SA" w:bidi="en-US"/>
              </w:rPr>
              <w:t>га</w:t>
            </w:r>
            <w:proofErr w:type="spellEnd"/>
          </w:p>
        </w:tc>
        <w:tc>
          <w:tcPr>
            <w:tcW w:w="3515" w:type="dxa"/>
            <w:gridSpan w:val="3"/>
          </w:tcPr>
          <w:p w:rsidR="000D66EF" w:rsidRPr="000D66EF" w:rsidRDefault="000D66EF" w:rsidP="000D66EF">
            <w:pPr>
              <w:widowControl/>
              <w:ind w:firstLine="709"/>
              <w:jc w:val="center"/>
              <w:rPr>
                <w:color w:val="000000"/>
              </w:rPr>
            </w:pPr>
            <w:r w:rsidRPr="000D66EF">
              <w:rPr>
                <w:color w:val="000000"/>
              </w:rPr>
              <w:t>0,3</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val="en-US" w:eastAsia="ar-SA" w:bidi="en-US"/>
              </w:rPr>
            </w:pPr>
          </w:p>
        </w:tc>
        <w:tc>
          <w:tcPr>
            <w:tcW w:w="1819"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максимально допустимого уровня территориальной доступности</w:t>
            </w:r>
          </w:p>
        </w:tc>
        <w:tc>
          <w:tcPr>
            <w:tcW w:w="1834" w:type="dxa"/>
            <w:vMerge w:val="restart"/>
          </w:tcPr>
          <w:p w:rsidR="000D66EF" w:rsidRPr="000D66EF" w:rsidRDefault="000D66EF" w:rsidP="000D66EF">
            <w:pPr>
              <w:widowControl/>
              <w:autoSpaceDE/>
              <w:autoSpaceDN/>
              <w:adjustRightInd/>
              <w:rPr>
                <w:lang w:eastAsia="ar-SA" w:bidi="en-US"/>
              </w:rPr>
            </w:pPr>
            <w:r w:rsidRPr="000D66EF">
              <w:rPr>
                <w:lang w:eastAsia="ar-SA" w:bidi="en-US"/>
              </w:rPr>
              <w:t>Транспортная доступность, минут в одну сторону</w:t>
            </w:r>
          </w:p>
        </w:tc>
        <w:tc>
          <w:tcPr>
            <w:tcW w:w="1762" w:type="dxa"/>
          </w:tcPr>
          <w:p w:rsidR="000D66EF" w:rsidRPr="000D66EF" w:rsidRDefault="000D66EF" w:rsidP="000D66EF">
            <w:pPr>
              <w:widowControl/>
              <w:autoSpaceDE/>
              <w:autoSpaceDN/>
              <w:adjustRightInd/>
              <w:jc w:val="center"/>
              <w:rPr>
                <w:lang w:eastAsia="ar-SA" w:bidi="en-US"/>
              </w:rPr>
            </w:pPr>
            <w:r w:rsidRPr="000D66EF">
              <w:rPr>
                <w:lang w:eastAsia="ar-SA" w:bidi="en-US"/>
              </w:rPr>
              <w:t>для муниципального района</w:t>
            </w:r>
          </w:p>
        </w:tc>
        <w:tc>
          <w:tcPr>
            <w:tcW w:w="1753"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r>
      <w:tr w:rsidR="000D66EF" w:rsidRPr="000D66EF" w:rsidTr="003B0BE2">
        <w:trPr>
          <w:jc w:val="center"/>
        </w:trPr>
        <w:tc>
          <w:tcPr>
            <w:tcW w:w="2156" w:type="dxa"/>
            <w:vMerge/>
            <w:shd w:val="clear" w:color="auto" w:fill="F2F2F2" w:themeFill="background1" w:themeFillShade="F2"/>
          </w:tcPr>
          <w:p w:rsidR="000D66EF" w:rsidRPr="000D66EF" w:rsidRDefault="000D66EF" w:rsidP="000D66EF">
            <w:pPr>
              <w:widowControl/>
              <w:autoSpaceDE/>
              <w:autoSpaceDN/>
              <w:adjustRightInd/>
              <w:jc w:val="both"/>
              <w:rPr>
                <w:lang w:eastAsia="ar-SA" w:bidi="en-US"/>
              </w:rPr>
            </w:pPr>
          </w:p>
        </w:tc>
        <w:tc>
          <w:tcPr>
            <w:tcW w:w="1819" w:type="dxa"/>
            <w:vMerge/>
          </w:tcPr>
          <w:p w:rsidR="000D66EF" w:rsidRPr="000D66EF" w:rsidRDefault="000D66EF" w:rsidP="000D66EF">
            <w:pPr>
              <w:widowControl/>
              <w:autoSpaceDE/>
              <w:autoSpaceDN/>
              <w:adjustRightInd/>
              <w:rPr>
                <w:lang w:eastAsia="ar-SA" w:bidi="en-US"/>
              </w:rPr>
            </w:pPr>
          </w:p>
        </w:tc>
        <w:tc>
          <w:tcPr>
            <w:tcW w:w="1834" w:type="dxa"/>
            <w:vMerge/>
          </w:tcPr>
          <w:p w:rsidR="000D66EF" w:rsidRPr="000D66EF" w:rsidRDefault="000D66EF" w:rsidP="000D66EF">
            <w:pPr>
              <w:widowControl/>
              <w:autoSpaceDE/>
              <w:autoSpaceDN/>
              <w:adjustRightInd/>
              <w:rPr>
                <w:lang w:eastAsia="ar-SA" w:bidi="en-US"/>
              </w:rPr>
            </w:pPr>
          </w:p>
        </w:tc>
        <w:tc>
          <w:tcPr>
            <w:tcW w:w="1762" w:type="dxa"/>
          </w:tcPr>
          <w:p w:rsidR="000D66EF" w:rsidRPr="000D66EF" w:rsidRDefault="000D66EF" w:rsidP="000D66EF">
            <w:pPr>
              <w:widowControl/>
              <w:autoSpaceDE/>
              <w:autoSpaceDN/>
              <w:adjustRightInd/>
              <w:jc w:val="center"/>
              <w:rPr>
                <w:lang w:eastAsia="ar-SA" w:bidi="en-US"/>
              </w:rPr>
            </w:pPr>
            <w:r w:rsidRPr="000D66EF">
              <w:rPr>
                <w:lang w:eastAsia="ar-SA" w:bidi="en-US"/>
              </w:rPr>
              <w:t>30</w:t>
            </w:r>
          </w:p>
        </w:tc>
        <w:tc>
          <w:tcPr>
            <w:tcW w:w="1753"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30</w:t>
            </w:r>
          </w:p>
        </w:tc>
      </w:tr>
      <w:tr w:rsidR="000D66EF" w:rsidRPr="000D66EF" w:rsidTr="003B0BE2">
        <w:trPr>
          <w:jc w:val="center"/>
        </w:trPr>
        <w:tc>
          <w:tcPr>
            <w:tcW w:w="9324" w:type="dxa"/>
            <w:gridSpan w:val="6"/>
            <w:shd w:val="clear" w:color="auto" w:fill="F2F2F2" w:themeFill="background1" w:themeFillShade="F2"/>
          </w:tcPr>
          <w:p w:rsidR="000D66EF" w:rsidRPr="000D66EF" w:rsidRDefault="000D66EF" w:rsidP="000D66EF">
            <w:pPr>
              <w:widowControl/>
              <w:ind w:firstLine="709"/>
              <w:jc w:val="both"/>
              <w:rPr>
                <w:b/>
                <w:color w:val="000000"/>
              </w:rPr>
            </w:pPr>
            <w:r w:rsidRPr="000D66EF">
              <w:rPr>
                <w:b/>
                <w:color w:val="000000"/>
              </w:rPr>
              <w:t xml:space="preserve">Примечания: </w:t>
            </w:r>
          </w:p>
          <w:p w:rsidR="000D66EF" w:rsidRPr="000D66EF" w:rsidRDefault="000D66EF" w:rsidP="000D66EF">
            <w:pPr>
              <w:widowControl/>
              <w:autoSpaceDE/>
              <w:autoSpaceDN/>
              <w:adjustRightInd/>
              <w:ind w:firstLine="709"/>
              <w:jc w:val="both"/>
              <w:rPr>
                <w:rFonts w:cs="Tahoma"/>
                <w:sz w:val="24"/>
                <w:szCs w:val="16"/>
              </w:rPr>
            </w:pPr>
            <w:r w:rsidRPr="000D66EF">
              <w:rPr>
                <w:rFonts w:cs="Tahoma"/>
                <w:sz w:val="24"/>
                <w:szCs w:val="16"/>
              </w:rPr>
              <w:t>1.Для сельских населенных пунктов с численностью населения менее 200 человек следует предусматривать дошкольные учреждения малой вместимости, объединенные с начальными классами. Минимальную обеспеченность такими учреждениями и их вместимость следует принимать по заданию на проектирование в зависимости от местных условий.</w:t>
            </w:r>
          </w:p>
          <w:p w:rsidR="000D66EF" w:rsidRPr="000D66EF" w:rsidRDefault="000D66EF" w:rsidP="000D66EF">
            <w:pPr>
              <w:widowControl/>
              <w:autoSpaceDE/>
              <w:autoSpaceDN/>
              <w:adjustRightInd/>
              <w:ind w:firstLine="709"/>
              <w:jc w:val="both"/>
              <w:rPr>
                <w:rFonts w:cs="Tahoma"/>
                <w:sz w:val="24"/>
                <w:szCs w:val="16"/>
              </w:rPr>
            </w:pPr>
            <w:r w:rsidRPr="000D66EF">
              <w:rPr>
                <w:rFonts w:cs="Tahoma"/>
                <w:sz w:val="24"/>
                <w:szCs w:val="16"/>
              </w:rPr>
              <w:t>2.Вместимость дошкольных учреждений в сельских  населенных пунктах рекомендуется не более 150 мест.</w:t>
            </w:r>
          </w:p>
          <w:p w:rsidR="000D66EF" w:rsidRPr="000D66EF" w:rsidRDefault="000D66EF" w:rsidP="000D66EF">
            <w:pPr>
              <w:widowControl/>
              <w:autoSpaceDE/>
              <w:autoSpaceDN/>
              <w:adjustRightInd/>
              <w:ind w:firstLine="709"/>
              <w:jc w:val="both"/>
              <w:rPr>
                <w:rFonts w:cs="Tahoma"/>
                <w:sz w:val="24"/>
                <w:szCs w:val="16"/>
              </w:rPr>
            </w:pPr>
            <w:r w:rsidRPr="000D66EF">
              <w:rPr>
                <w:rFonts w:cs="Tahoma"/>
                <w:sz w:val="24"/>
                <w:szCs w:val="16"/>
              </w:rPr>
              <w:t>3.Площадь озеленения территории дошкольного учреждения не менее 50%  от свободной территории.</w:t>
            </w:r>
          </w:p>
          <w:p w:rsidR="000D66EF" w:rsidRPr="000D66EF" w:rsidRDefault="000D66EF" w:rsidP="000D66EF">
            <w:pPr>
              <w:widowControl/>
              <w:autoSpaceDE/>
              <w:autoSpaceDN/>
              <w:adjustRightInd/>
              <w:ind w:firstLine="709"/>
              <w:jc w:val="both"/>
              <w:rPr>
                <w:rFonts w:cs="Tahoma"/>
                <w:sz w:val="24"/>
                <w:szCs w:val="16"/>
              </w:rPr>
            </w:pPr>
            <w:r w:rsidRPr="000D66EF">
              <w:rPr>
                <w:rFonts w:cs="Tahoma"/>
                <w:sz w:val="24"/>
                <w:szCs w:val="16"/>
              </w:rPr>
              <w:t xml:space="preserve">4. </w:t>
            </w:r>
            <w:proofErr w:type="gramStart"/>
            <w:r w:rsidRPr="000D66EF">
              <w:rPr>
                <w:rFonts w:cs="Tahoma"/>
                <w:sz w:val="24"/>
                <w:szCs w:val="16"/>
              </w:rPr>
              <w:t>При новом строительстве, в условиях сложившейся затесненной застройки, допускается размещение дошкольных организаций во встроенных в жилые дома помещениях, вместимостью до 80 мест, и во встроенно-пристроенных помещениях к жилым домам (или пристроенных), вместимостью до 150 мест, при наличии отдельно огороженной территории с самостоятельным входом и выездом (въездом).</w:t>
            </w:r>
            <w:proofErr w:type="gramEnd"/>
          </w:p>
          <w:p w:rsidR="000D66EF" w:rsidRPr="000D66EF" w:rsidRDefault="000D66EF" w:rsidP="000D66EF">
            <w:pPr>
              <w:widowControl/>
              <w:ind w:firstLine="709"/>
              <w:jc w:val="both"/>
              <w:rPr>
                <w:color w:val="000000"/>
              </w:rPr>
            </w:pPr>
            <w:r w:rsidRPr="000D66EF">
              <w:rPr>
                <w:color w:val="000000"/>
              </w:rPr>
              <w:t>.</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30" w:name="_Toc496246296"/>
      <w:r w:rsidRPr="000D66EF">
        <w:rPr>
          <w:rFonts w:cs="Arial"/>
          <w:b/>
          <w:bCs/>
          <w:i/>
          <w:iCs/>
          <w:sz w:val="24"/>
          <w:szCs w:val="28"/>
        </w:rPr>
        <w:t>1.3 Расчетные показатели, устанавливаемые для объектов местного значения в области здравоохранения</w:t>
      </w:r>
      <w:bookmarkEnd w:id="30"/>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7</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муниципального района и сельских поселений в области здравоохранения</w:t>
      </w:r>
    </w:p>
    <w:tbl>
      <w:tblPr>
        <w:tblStyle w:val="af1"/>
        <w:tblW w:w="95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32"/>
        <w:gridCol w:w="2165"/>
        <w:gridCol w:w="1984"/>
        <w:gridCol w:w="1560"/>
        <w:gridCol w:w="438"/>
        <w:gridCol w:w="433"/>
        <w:gridCol w:w="1114"/>
      </w:tblGrid>
      <w:tr w:rsidR="000D66EF" w:rsidRPr="000D66EF" w:rsidTr="003B0BE2">
        <w:trPr>
          <w:tblHeader/>
        </w:trPr>
        <w:tc>
          <w:tcPr>
            <w:tcW w:w="1832" w:type="dxa"/>
            <w:shd w:val="clear" w:color="auto" w:fill="D9D9D9" w:themeFill="background1" w:themeFillShade="D9"/>
          </w:tcPr>
          <w:p w:rsidR="000D66EF" w:rsidRPr="000D66EF" w:rsidRDefault="000D66EF" w:rsidP="000D66EF">
            <w:pPr>
              <w:widowControl/>
              <w:autoSpaceDE/>
              <w:autoSpaceDN/>
              <w:adjustRightInd/>
              <w:jc w:val="center"/>
              <w:rPr>
                <w:b/>
                <w:i/>
                <w:lang w:eastAsia="ar-SA" w:bidi="en-US"/>
              </w:rPr>
            </w:pPr>
            <w:r w:rsidRPr="000D66EF">
              <w:rPr>
                <w:b/>
                <w:i/>
                <w:lang w:eastAsia="ar-SA" w:bidi="en-US"/>
              </w:rPr>
              <w:t>Наименование вида объекта</w:t>
            </w:r>
          </w:p>
        </w:tc>
        <w:tc>
          <w:tcPr>
            <w:tcW w:w="2165" w:type="dxa"/>
            <w:shd w:val="clear" w:color="auto" w:fill="D9D9D9" w:themeFill="background1" w:themeFillShade="D9"/>
          </w:tcPr>
          <w:p w:rsidR="000D66EF" w:rsidRPr="000D66EF" w:rsidRDefault="000D66EF" w:rsidP="000D66EF">
            <w:pPr>
              <w:widowControl/>
              <w:autoSpaceDE/>
              <w:autoSpaceDN/>
              <w:adjustRightInd/>
              <w:jc w:val="center"/>
              <w:rPr>
                <w:b/>
                <w:i/>
                <w:lang w:eastAsia="ar-SA" w:bidi="en-US"/>
              </w:rPr>
            </w:pPr>
            <w:r w:rsidRPr="000D66EF">
              <w:rPr>
                <w:b/>
                <w:i/>
                <w:lang w:eastAsia="ar-SA" w:bidi="en-US"/>
              </w:rPr>
              <w:t>Тип расчетного показателя</w:t>
            </w:r>
          </w:p>
        </w:tc>
        <w:tc>
          <w:tcPr>
            <w:tcW w:w="1984" w:type="dxa"/>
            <w:shd w:val="clear" w:color="auto" w:fill="D9D9D9" w:themeFill="background1" w:themeFillShade="D9"/>
          </w:tcPr>
          <w:p w:rsidR="000D66EF" w:rsidRPr="000D66EF" w:rsidRDefault="000D66EF" w:rsidP="000D66EF">
            <w:pPr>
              <w:widowControl/>
              <w:autoSpaceDE/>
              <w:autoSpaceDN/>
              <w:adjustRightInd/>
              <w:jc w:val="center"/>
              <w:rPr>
                <w:b/>
                <w:i/>
                <w:lang w:eastAsia="ar-SA" w:bidi="en-US"/>
              </w:rPr>
            </w:pPr>
            <w:r w:rsidRPr="000D66EF">
              <w:rPr>
                <w:b/>
                <w:i/>
                <w:lang w:eastAsia="ar-SA" w:bidi="en-US"/>
              </w:rPr>
              <w:t>Наименование расчетного показателя, единица измерения</w:t>
            </w:r>
          </w:p>
        </w:tc>
        <w:tc>
          <w:tcPr>
            <w:tcW w:w="3545" w:type="dxa"/>
            <w:gridSpan w:val="4"/>
            <w:shd w:val="clear" w:color="auto" w:fill="D9D9D9" w:themeFill="background1" w:themeFillShade="D9"/>
          </w:tcPr>
          <w:p w:rsidR="000D66EF" w:rsidRPr="000D66EF" w:rsidRDefault="000D66EF" w:rsidP="000D66EF">
            <w:pPr>
              <w:widowControl/>
              <w:autoSpaceDE/>
              <w:autoSpaceDN/>
              <w:adjustRightInd/>
              <w:jc w:val="center"/>
              <w:rPr>
                <w:lang w:eastAsia="ar-SA" w:bidi="en-US"/>
              </w:rPr>
            </w:pPr>
            <w:r w:rsidRPr="000D66EF">
              <w:rPr>
                <w:b/>
                <w:i/>
                <w:lang w:eastAsia="ar-SA" w:bidi="en-US"/>
              </w:rPr>
              <w:t>Значение расчетного показателя</w:t>
            </w:r>
          </w:p>
        </w:tc>
      </w:tr>
      <w:tr w:rsidR="000D66EF" w:rsidRPr="000D66EF" w:rsidTr="003B0BE2">
        <w:tc>
          <w:tcPr>
            <w:tcW w:w="1832" w:type="dxa"/>
            <w:vMerge w:val="restart"/>
            <w:shd w:val="clear" w:color="auto" w:fill="F2F2F2" w:themeFill="background1" w:themeFillShade="F2"/>
          </w:tcPr>
          <w:p w:rsidR="000D66EF" w:rsidRPr="000D66EF" w:rsidRDefault="000D66EF" w:rsidP="000D66EF">
            <w:pPr>
              <w:widowControl/>
              <w:autoSpaceDE/>
              <w:autoSpaceDN/>
              <w:adjustRightInd/>
              <w:rPr>
                <w:lang w:eastAsia="ar-SA" w:bidi="en-US"/>
              </w:rPr>
            </w:pPr>
            <w:r w:rsidRPr="000D66EF">
              <w:rPr>
                <w:lang w:eastAsia="ar-SA" w:bidi="en-US"/>
              </w:rPr>
              <w:lastRenderedPageBreak/>
              <w:t xml:space="preserve">Фельдшерские и </w:t>
            </w:r>
            <w:proofErr w:type="spellStart"/>
            <w:r w:rsidRPr="000D66EF">
              <w:rPr>
                <w:lang w:eastAsia="ar-SA" w:bidi="en-US"/>
              </w:rPr>
              <w:t>фельшерско</w:t>
            </w:r>
            <w:proofErr w:type="spellEnd"/>
            <w:r w:rsidRPr="000D66EF">
              <w:rPr>
                <w:lang w:eastAsia="ar-SA" w:bidi="en-US"/>
              </w:rPr>
              <w:t>-акушерские пункты</w:t>
            </w:r>
          </w:p>
        </w:tc>
        <w:tc>
          <w:tcPr>
            <w:tcW w:w="2165"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минимально допустимого уровня обеспеченности</w:t>
            </w:r>
          </w:p>
        </w:tc>
        <w:tc>
          <w:tcPr>
            <w:tcW w:w="1984" w:type="dxa"/>
            <w:vMerge w:val="restart"/>
          </w:tcPr>
          <w:p w:rsidR="000D66EF" w:rsidRPr="000D66EF" w:rsidRDefault="000D66EF" w:rsidP="000D66EF">
            <w:pPr>
              <w:widowControl/>
              <w:autoSpaceDE/>
              <w:autoSpaceDN/>
              <w:adjustRightInd/>
              <w:rPr>
                <w:lang w:eastAsia="ar-SA" w:bidi="en-US"/>
              </w:rPr>
            </w:pPr>
            <w:proofErr w:type="spellStart"/>
            <w:r w:rsidRPr="000D66EF">
              <w:rPr>
                <w:lang w:val="en-US" w:eastAsia="ar-SA" w:bidi="en-US"/>
              </w:rPr>
              <w:t>Количество</w:t>
            </w:r>
            <w:proofErr w:type="spellEnd"/>
            <w:r w:rsidRPr="000D66EF">
              <w:rPr>
                <w:lang w:val="en-US" w:eastAsia="ar-SA" w:bidi="en-US"/>
              </w:rPr>
              <w:t xml:space="preserve"> </w:t>
            </w:r>
            <w:proofErr w:type="spellStart"/>
            <w:r w:rsidRPr="000D66EF">
              <w:rPr>
                <w:lang w:val="en-US" w:eastAsia="ar-SA" w:bidi="en-US"/>
              </w:rPr>
              <w:t>мест</w:t>
            </w:r>
            <w:proofErr w:type="spellEnd"/>
            <w:r w:rsidRPr="000D66EF">
              <w:rPr>
                <w:lang w:val="en-US" w:eastAsia="ar-SA" w:bidi="en-US"/>
              </w:rPr>
              <w:t xml:space="preserve"> </w:t>
            </w:r>
            <w:proofErr w:type="spellStart"/>
            <w:r w:rsidRPr="000D66EF">
              <w:rPr>
                <w:lang w:val="en-US" w:eastAsia="ar-SA" w:bidi="en-US"/>
              </w:rPr>
              <w:t>на</w:t>
            </w:r>
            <w:proofErr w:type="spellEnd"/>
            <w:r w:rsidRPr="000D66EF">
              <w:rPr>
                <w:lang w:val="en-US" w:eastAsia="ar-SA" w:bidi="en-US"/>
              </w:rPr>
              <w:t xml:space="preserve"> 1000 </w:t>
            </w:r>
            <w:proofErr w:type="spellStart"/>
            <w:r w:rsidRPr="000D66EF">
              <w:rPr>
                <w:lang w:val="en-US" w:eastAsia="ar-SA" w:bidi="en-US"/>
              </w:rPr>
              <w:t>чел</w:t>
            </w:r>
            <w:proofErr w:type="spellEnd"/>
            <w:r w:rsidRPr="000D66EF">
              <w:rPr>
                <w:lang w:val="en-US" w:eastAsia="ar-SA" w:bidi="en-US"/>
              </w:rPr>
              <w:t>.</w:t>
            </w:r>
          </w:p>
        </w:tc>
        <w:tc>
          <w:tcPr>
            <w:tcW w:w="1560" w:type="dxa"/>
          </w:tcPr>
          <w:p w:rsidR="000D66EF" w:rsidRPr="000D66EF" w:rsidRDefault="000D66EF" w:rsidP="000D66EF">
            <w:pPr>
              <w:widowControl/>
              <w:autoSpaceDE/>
              <w:autoSpaceDN/>
              <w:adjustRightInd/>
              <w:jc w:val="center"/>
              <w:rPr>
                <w:lang w:eastAsia="ar-SA" w:bidi="en-US"/>
              </w:rPr>
            </w:pPr>
            <w:r w:rsidRPr="000D66EF">
              <w:rPr>
                <w:lang w:eastAsia="ar-SA" w:bidi="en-US"/>
              </w:rPr>
              <w:t>Для городского поселения г.Краснослободск</w:t>
            </w:r>
          </w:p>
        </w:tc>
        <w:tc>
          <w:tcPr>
            <w:tcW w:w="1985" w:type="dxa"/>
            <w:gridSpan w:val="3"/>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vMerge/>
          </w:tcPr>
          <w:p w:rsidR="000D66EF" w:rsidRPr="000D66EF" w:rsidRDefault="000D66EF" w:rsidP="000D66EF">
            <w:pPr>
              <w:widowControl/>
              <w:autoSpaceDE/>
              <w:autoSpaceDN/>
              <w:adjustRightInd/>
              <w:rPr>
                <w:lang w:eastAsia="ar-SA" w:bidi="en-US"/>
              </w:rPr>
            </w:pPr>
          </w:p>
        </w:tc>
        <w:tc>
          <w:tcPr>
            <w:tcW w:w="1984" w:type="dxa"/>
            <w:vMerge/>
          </w:tcPr>
          <w:p w:rsidR="000D66EF" w:rsidRPr="000D66EF" w:rsidRDefault="000D66EF" w:rsidP="000D66EF">
            <w:pPr>
              <w:widowControl/>
              <w:autoSpaceDE/>
              <w:autoSpaceDN/>
              <w:adjustRightInd/>
              <w:rPr>
                <w:lang w:eastAsia="ar-SA" w:bidi="en-US"/>
              </w:rPr>
            </w:pPr>
          </w:p>
        </w:tc>
        <w:tc>
          <w:tcPr>
            <w:tcW w:w="1560" w:type="dxa"/>
            <w:vMerge w:val="restart"/>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в зависимости от численности населения</w:t>
            </w:r>
          </w:p>
        </w:tc>
        <w:tc>
          <w:tcPr>
            <w:tcW w:w="871"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более 1 тыс. чел.</w:t>
            </w:r>
          </w:p>
        </w:tc>
        <w:tc>
          <w:tcPr>
            <w:tcW w:w="1114" w:type="dxa"/>
          </w:tcPr>
          <w:p w:rsidR="000D66EF" w:rsidRPr="000D66EF" w:rsidRDefault="000D66EF" w:rsidP="000D66EF">
            <w:pPr>
              <w:widowControl/>
              <w:autoSpaceDE/>
              <w:autoSpaceDN/>
              <w:adjustRightInd/>
              <w:jc w:val="center"/>
              <w:rPr>
                <w:lang w:eastAsia="ar-SA" w:bidi="en-US"/>
              </w:rPr>
            </w:pPr>
            <w:r w:rsidRPr="000D66EF">
              <w:rPr>
                <w:lang w:eastAsia="ar-SA" w:bidi="en-US"/>
              </w:rPr>
              <w:t>1</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vMerge/>
          </w:tcPr>
          <w:p w:rsidR="000D66EF" w:rsidRPr="000D66EF" w:rsidRDefault="000D66EF" w:rsidP="000D66EF">
            <w:pPr>
              <w:widowControl/>
              <w:autoSpaceDE/>
              <w:autoSpaceDN/>
              <w:adjustRightInd/>
              <w:rPr>
                <w:lang w:eastAsia="ar-SA" w:bidi="en-US"/>
              </w:rPr>
            </w:pPr>
          </w:p>
        </w:tc>
        <w:tc>
          <w:tcPr>
            <w:tcW w:w="1984" w:type="dxa"/>
            <w:vMerge/>
          </w:tcPr>
          <w:p w:rsidR="000D66EF" w:rsidRPr="000D66EF" w:rsidRDefault="000D66EF" w:rsidP="000D66EF">
            <w:pPr>
              <w:widowControl/>
              <w:autoSpaceDE/>
              <w:autoSpaceDN/>
              <w:adjustRightInd/>
              <w:rPr>
                <w:lang w:eastAsia="ar-SA" w:bidi="en-US"/>
              </w:rPr>
            </w:pPr>
          </w:p>
        </w:tc>
        <w:tc>
          <w:tcPr>
            <w:tcW w:w="1560" w:type="dxa"/>
            <w:vMerge/>
          </w:tcPr>
          <w:p w:rsidR="000D66EF" w:rsidRPr="000D66EF" w:rsidRDefault="000D66EF" w:rsidP="000D66EF">
            <w:pPr>
              <w:widowControl/>
              <w:autoSpaceDE/>
              <w:autoSpaceDN/>
              <w:adjustRightInd/>
              <w:jc w:val="center"/>
              <w:rPr>
                <w:lang w:eastAsia="ar-SA" w:bidi="en-US"/>
              </w:rPr>
            </w:pPr>
          </w:p>
        </w:tc>
        <w:tc>
          <w:tcPr>
            <w:tcW w:w="871"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менее 1 тыс. чел.</w:t>
            </w:r>
          </w:p>
        </w:tc>
        <w:tc>
          <w:tcPr>
            <w:tcW w:w="1114" w:type="dxa"/>
          </w:tcPr>
          <w:p w:rsidR="000D66EF" w:rsidRPr="000D66EF" w:rsidRDefault="000D66EF" w:rsidP="000D66EF">
            <w:pPr>
              <w:widowControl/>
              <w:autoSpaceDE/>
              <w:autoSpaceDN/>
              <w:adjustRightInd/>
              <w:jc w:val="center"/>
              <w:rPr>
                <w:lang w:eastAsia="ar-SA" w:bidi="en-US"/>
              </w:rPr>
            </w:pPr>
            <w:r w:rsidRPr="000D66EF">
              <w:rPr>
                <w:lang w:eastAsia="ar-SA" w:bidi="en-US"/>
              </w:rPr>
              <w:t>не нормируется</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vMerge/>
          </w:tcPr>
          <w:p w:rsidR="000D66EF" w:rsidRPr="000D66EF" w:rsidRDefault="000D66EF" w:rsidP="000D66EF">
            <w:pPr>
              <w:widowControl/>
              <w:autoSpaceDE/>
              <w:autoSpaceDN/>
              <w:adjustRightInd/>
              <w:rPr>
                <w:lang w:eastAsia="ar-SA" w:bidi="en-US"/>
              </w:rPr>
            </w:pPr>
          </w:p>
        </w:tc>
        <w:tc>
          <w:tcPr>
            <w:tcW w:w="1984" w:type="dxa"/>
          </w:tcPr>
          <w:p w:rsidR="000D66EF" w:rsidRPr="000D66EF" w:rsidRDefault="000D66EF" w:rsidP="000D66EF">
            <w:pPr>
              <w:widowControl/>
              <w:autoSpaceDE/>
              <w:autoSpaceDN/>
              <w:adjustRightInd/>
              <w:rPr>
                <w:lang w:eastAsia="ar-SA" w:bidi="en-US"/>
              </w:rPr>
            </w:pPr>
            <w:r w:rsidRPr="000D66EF">
              <w:rPr>
                <w:lang w:eastAsia="ar-SA" w:bidi="en-US"/>
              </w:rPr>
              <w:t xml:space="preserve">Размер земельного участка, </w:t>
            </w:r>
            <w:proofErr w:type="gramStart"/>
            <w:r w:rsidRPr="000D66EF">
              <w:rPr>
                <w:lang w:eastAsia="ar-SA" w:bidi="en-US"/>
              </w:rPr>
              <w:t>га</w:t>
            </w:r>
            <w:proofErr w:type="gramEnd"/>
            <w:r w:rsidRPr="000D66EF">
              <w:rPr>
                <w:lang w:eastAsia="ar-SA" w:bidi="en-US"/>
              </w:rPr>
              <w:t>/объект</w:t>
            </w:r>
          </w:p>
        </w:tc>
        <w:tc>
          <w:tcPr>
            <w:tcW w:w="3545" w:type="dxa"/>
            <w:gridSpan w:val="4"/>
          </w:tcPr>
          <w:p w:rsidR="000D66EF" w:rsidRPr="000D66EF" w:rsidRDefault="000D66EF" w:rsidP="000D66EF">
            <w:pPr>
              <w:widowControl/>
              <w:autoSpaceDE/>
              <w:autoSpaceDN/>
              <w:adjustRightInd/>
              <w:jc w:val="center"/>
              <w:rPr>
                <w:lang w:eastAsia="ar-SA" w:bidi="en-US"/>
              </w:rPr>
            </w:pPr>
            <w:r w:rsidRPr="000D66EF">
              <w:rPr>
                <w:lang w:eastAsia="ar-SA" w:bidi="en-US"/>
              </w:rPr>
              <w:t>0,2</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максимально допустимого уровня территориальной доступности</w:t>
            </w:r>
          </w:p>
        </w:tc>
        <w:tc>
          <w:tcPr>
            <w:tcW w:w="1984" w:type="dxa"/>
            <w:vMerge w:val="restart"/>
          </w:tcPr>
          <w:p w:rsidR="000D66EF" w:rsidRPr="000D66EF" w:rsidRDefault="000D66EF" w:rsidP="000D66EF">
            <w:pPr>
              <w:widowControl/>
              <w:autoSpaceDE/>
              <w:autoSpaceDN/>
              <w:adjustRightInd/>
              <w:rPr>
                <w:lang w:eastAsia="ar-SA" w:bidi="en-US"/>
              </w:rPr>
            </w:pPr>
            <w:r w:rsidRPr="000D66EF">
              <w:rPr>
                <w:lang w:eastAsia="ar-SA" w:bidi="en-US"/>
              </w:rPr>
              <w:t>Транспортная доступность, минут в одну сторону</w:t>
            </w:r>
          </w:p>
        </w:tc>
        <w:tc>
          <w:tcPr>
            <w:tcW w:w="199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Для городского поселения г.Краснослободск</w:t>
            </w:r>
          </w:p>
        </w:tc>
        <w:tc>
          <w:tcPr>
            <w:tcW w:w="1547"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60</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vMerge/>
          </w:tcPr>
          <w:p w:rsidR="000D66EF" w:rsidRPr="000D66EF" w:rsidRDefault="000D66EF" w:rsidP="000D66EF">
            <w:pPr>
              <w:widowControl/>
              <w:autoSpaceDE/>
              <w:autoSpaceDN/>
              <w:adjustRightInd/>
              <w:rPr>
                <w:lang w:eastAsia="ar-SA" w:bidi="en-US"/>
              </w:rPr>
            </w:pPr>
          </w:p>
        </w:tc>
        <w:tc>
          <w:tcPr>
            <w:tcW w:w="1984" w:type="dxa"/>
            <w:vMerge/>
          </w:tcPr>
          <w:p w:rsidR="000D66EF" w:rsidRPr="000D66EF" w:rsidRDefault="000D66EF" w:rsidP="000D66EF">
            <w:pPr>
              <w:widowControl/>
              <w:autoSpaceDE/>
              <w:autoSpaceDN/>
              <w:adjustRightInd/>
              <w:rPr>
                <w:lang w:eastAsia="ar-SA" w:bidi="en-US"/>
              </w:rPr>
            </w:pPr>
          </w:p>
        </w:tc>
        <w:tc>
          <w:tcPr>
            <w:tcW w:w="1998"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 xml:space="preserve">для иных </w:t>
            </w:r>
            <w:proofErr w:type="spellStart"/>
            <w:r w:rsidRPr="000D66EF">
              <w:rPr>
                <w:lang w:eastAsia="ar-SA" w:bidi="en-US"/>
              </w:rPr>
              <w:t>н.п</w:t>
            </w:r>
            <w:proofErr w:type="spellEnd"/>
            <w:r w:rsidRPr="000D66EF">
              <w:rPr>
                <w:lang w:eastAsia="ar-SA" w:bidi="en-US"/>
              </w:rPr>
              <w:t>.(</w:t>
            </w:r>
            <w:proofErr w:type="spellStart"/>
            <w:r w:rsidRPr="000D66EF">
              <w:rPr>
                <w:lang w:eastAsia="ar-SA" w:bidi="en-US"/>
              </w:rPr>
              <w:t>п</w:t>
            </w:r>
            <w:proofErr w:type="gramStart"/>
            <w:r w:rsidRPr="000D66EF">
              <w:rPr>
                <w:lang w:eastAsia="ar-SA" w:bidi="en-US"/>
              </w:rPr>
              <w:t>.П</w:t>
            </w:r>
            <w:proofErr w:type="gramEnd"/>
            <w:r w:rsidRPr="000D66EF">
              <w:rPr>
                <w:lang w:eastAsia="ar-SA" w:bidi="en-US"/>
              </w:rPr>
              <w:t>есчанка</w:t>
            </w:r>
            <w:proofErr w:type="spellEnd"/>
            <w:r w:rsidRPr="000D66EF">
              <w:rPr>
                <w:lang w:eastAsia="ar-SA" w:bidi="en-US"/>
              </w:rPr>
              <w:t xml:space="preserve">, </w:t>
            </w:r>
            <w:proofErr w:type="spellStart"/>
            <w:r w:rsidRPr="000D66EF">
              <w:rPr>
                <w:lang w:eastAsia="ar-SA" w:bidi="en-US"/>
              </w:rPr>
              <w:t>п.Вторая</w:t>
            </w:r>
            <w:proofErr w:type="spellEnd"/>
            <w:r w:rsidRPr="000D66EF">
              <w:rPr>
                <w:lang w:eastAsia="ar-SA" w:bidi="en-US"/>
              </w:rPr>
              <w:t xml:space="preserve"> Пятилетка)  </w:t>
            </w:r>
          </w:p>
        </w:tc>
        <w:tc>
          <w:tcPr>
            <w:tcW w:w="1547" w:type="dxa"/>
            <w:gridSpan w:val="2"/>
          </w:tcPr>
          <w:p w:rsidR="000D66EF" w:rsidRPr="000D66EF" w:rsidRDefault="000D66EF" w:rsidP="000D66EF">
            <w:pPr>
              <w:widowControl/>
              <w:autoSpaceDE/>
              <w:autoSpaceDN/>
              <w:adjustRightInd/>
              <w:jc w:val="center"/>
              <w:rPr>
                <w:lang w:eastAsia="ar-SA" w:bidi="en-US"/>
              </w:rPr>
            </w:pPr>
            <w:r w:rsidRPr="000D66EF">
              <w:rPr>
                <w:lang w:eastAsia="ar-SA" w:bidi="en-US"/>
              </w:rPr>
              <w:t>60</w:t>
            </w:r>
          </w:p>
        </w:tc>
      </w:tr>
      <w:tr w:rsidR="000D66EF" w:rsidRPr="000D66EF" w:rsidTr="003B0BE2">
        <w:tc>
          <w:tcPr>
            <w:tcW w:w="1832" w:type="dxa"/>
            <w:vMerge w:val="restart"/>
            <w:shd w:val="clear" w:color="auto" w:fill="F2F2F2" w:themeFill="background1" w:themeFillShade="F2"/>
          </w:tcPr>
          <w:p w:rsidR="000D66EF" w:rsidRPr="000D66EF" w:rsidRDefault="000D66EF" w:rsidP="000D66EF">
            <w:pPr>
              <w:widowControl/>
              <w:autoSpaceDE/>
              <w:autoSpaceDN/>
              <w:adjustRightInd/>
              <w:rPr>
                <w:lang w:eastAsia="ar-SA" w:bidi="en-US"/>
              </w:rPr>
            </w:pPr>
            <w:proofErr w:type="spellStart"/>
            <w:r w:rsidRPr="000D66EF">
              <w:rPr>
                <w:lang w:val="en-US" w:eastAsia="ar-SA" w:bidi="en-US"/>
              </w:rPr>
              <w:t>Станции</w:t>
            </w:r>
            <w:proofErr w:type="spellEnd"/>
            <w:r w:rsidRPr="000D66EF">
              <w:rPr>
                <w:lang w:val="en-US" w:eastAsia="ar-SA" w:bidi="en-US"/>
              </w:rPr>
              <w:t xml:space="preserve"> </w:t>
            </w:r>
            <w:proofErr w:type="spellStart"/>
            <w:r w:rsidRPr="000D66EF">
              <w:rPr>
                <w:lang w:val="en-US" w:eastAsia="ar-SA" w:bidi="en-US"/>
              </w:rPr>
              <w:t>скорой</w:t>
            </w:r>
            <w:proofErr w:type="spellEnd"/>
            <w:r w:rsidRPr="000D66EF">
              <w:rPr>
                <w:lang w:val="en-US" w:eastAsia="ar-SA" w:bidi="en-US"/>
              </w:rPr>
              <w:t xml:space="preserve"> </w:t>
            </w:r>
            <w:proofErr w:type="spellStart"/>
            <w:r w:rsidRPr="000D66EF">
              <w:rPr>
                <w:lang w:val="en-US" w:eastAsia="ar-SA" w:bidi="en-US"/>
              </w:rPr>
              <w:t>помощи</w:t>
            </w:r>
            <w:proofErr w:type="spellEnd"/>
          </w:p>
        </w:tc>
        <w:tc>
          <w:tcPr>
            <w:tcW w:w="2165"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минимально допустимого уровня обеспеченности</w:t>
            </w:r>
          </w:p>
        </w:tc>
        <w:tc>
          <w:tcPr>
            <w:tcW w:w="1984" w:type="dxa"/>
          </w:tcPr>
          <w:p w:rsidR="000D66EF" w:rsidRPr="000D66EF" w:rsidRDefault="000D66EF" w:rsidP="000D66EF">
            <w:pPr>
              <w:widowControl/>
              <w:autoSpaceDE/>
              <w:autoSpaceDN/>
              <w:adjustRightInd/>
              <w:rPr>
                <w:lang w:eastAsia="ar-SA" w:bidi="en-US"/>
              </w:rPr>
            </w:pPr>
            <w:proofErr w:type="spellStart"/>
            <w:r w:rsidRPr="000D66EF">
              <w:rPr>
                <w:lang w:val="en-US" w:eastAsia="ar-SA" w:bidi="en-US"/>
              </w:rPr>
              <w:t>Уровень</w:t>
            </w:r>
            <w:proofErr w:type="spellEnd"/>
            <w:r w:rsidRPr="000D66EF">
              <w:rPr>
                <w:lang w:val="en-US" w:eastAsia="ar-SA" w:bidi="en-US"/>
              </w:rPr>
              <w:t xml:space="preserve"> </w:t>
            </w:r>
            <w:proofErr w:type="spellStart"/>
            <w:r w:rsidRPr="000D66EF">
              <w:rPr>
                <w:lang w:val="en-US" w:eastAsia="ar-SA" w:bidi="en-US"/>
              </w:rPr>
              <w:t>обеспеченности</w:t>
            </w:r>
            <w:proofErr w:type="spellEnd"/>
            <w:r w:rsidRPr="000D66EF">
              <w:rPr>
                <w:lang w:val="en-US" w:eastAsia="ar-SA" w:bidi="en-US"/>
              </w:rPr>
              <w:t xml:space="preserve">, </w:t>
            </w:r>
            <w:proofErr w:type="spellStart"/>
            <w:r w:rsidRPr="000D66EF">
              <w:rPr>
                <w:lang w:val="en-US" w:eastAsia="ar-SA" w:bidi="en-US"/>
              </w:rPr>
              <w:t>автомобиль</w:t>
            </w:r>
            <w:proofErr w:type="spellEnd"/>
          </w:p>
        </w:tc>
        <w:tc>
          <w:tcPr>
            <w:tcW w:w="1998" w:type="dxa"/>
            <w:gridSpan w:val="2"/>
          </w:tcPr>
          <w:p w:rsidR="000D66EF" w:rsidRPr="000D66EF" w:rsidRDefault="000D66EF" w:rsidP="000D66EF">
            <w:pPr>
              <w:widowControl/>
              <w:autoSpaceDE/>
              <w:autoSpaceDN/>
              <w:adjustRightInd/>
              <w:jc w:val="center"/>
              <w:rPr>
                <w:lang w:eastAsia="ar-SA" w:bidi="en-US"/>
              </w:rPr>
            </w:pPr>
            <w:proofErr w:type="spellStart"/>
            <w:r w:rsidRPr="000D66EF">
              <w:rPr>
                <w:lang w:val="en-US" w:eastAsia="ar-SA" w:bidi="en-US"/>
              </w:rPr>
              <w:t>для</w:t>
            </w:r>
            <w:proofErr w:type="spellEnd"/>
            <w:r w:rsidRPr="000D66EF">
              <w:rPr>
                <w:lang w:val="en-US" w:eastAsia="ar-SA" w:bidi="en-US"/>
              </w:rPr>
              <w:t xml:space="preserve"> </w:t>
            </w:r>
            <w:proofErr w:type="spellStart"/>
            <w:r w:rsidRPr="000D66EF">
              <w:rPr>
                <w:lang w:val="en-US" w:eastAsia="ar-SA" w:bidi="en-US"/>
              </w:rPr>
              <w:t>муниципального</w:t>
            </w:r>
            <w:proofErr w:type="spellEnd"/>
            <w:r w:rsidRPr="000D66EF">
              <w:rPr>
                <w:lang w:val="en-US" w:eastAsia="ar-SA" w:bidi="en-US"/>
              </w:rPr>
              <w:t xml:space="preserve"> </w:t>
            </w:r>
            <w:proofErr w:type="spellStart"/>
            <w:r w:rsidRPr="000D66EF">
              <w:rPr>
                <w:lang w:val="en-US" w:eastAsia="ar-SA" w:bidi="en-US"/>
              </w:rPr>
              <w:t>района</w:t>
            </w:r>
            <w:proofErr w:type="spellEnd"/>
          </w:p>
        </w:tc>
        <w:tc>
          <w:tcPr>
            <w:tcW w:w="1547" w:type="dxa"/>
            <w:gridSpan w:val="2"/>
          </w:tcPr>
          <w:p w:rsidR="000D66EF" w:rsidRPr="000D66EF" w:rsidRDefault="000D66EF" w:rsidP="000D66EF">
            <w:pPr>
              <w:widowControl/>
              <w:autoSpaceDE/>
              <w:autoSpaceDN/>
              <w:adjustRightInd/>
              <w:jc w:val="center"/>
              <w:rPr>
                <w:lang w:eastAsia="ar-SA" w:bidi="en-US"/>
              </w:rPr>
            </w:pPr>
            <w:r w:rsidRPr="000D66EF">
              <w:rPr>
                <w:lang w:val="en-US" w:eastAsia="ar-SA" w:bidi="en-US"/>
              </w:rPr>
              <w:t xml:space="preserve">1 </w:t>
            </w:r>
            <w:proofErr w:type="spellStart"/>
            <w:r w:rsidRPr="000D66EF">
              <w:rPr>
                <w:lang w:val="en-US" w:eastAsia="ar-SA" w:bidi="en-US"/>
              </w:rPr>
              <w:t>на</w:t>
            </w:r>
            <w:proofErr w:type="spellEnd"/>
            <w:r w:rsidRPr="000D66EF">
              <w:rPr>
                <w:lang w:val="en-US" w:eastAsia="ar-SA" w:bidi="en-US"/>
              </w:rPr>
              <w:t xml:space="preserve"> 10 </w:t>
            </w:r>
            <w:proofErr w:type="spellStart"/>
            <w:r w:rsidRPr="000D66EF">
              <w:rPr>
                <w:lang w:val="en-US" w:eastAsia="ar-SA" w:bidi="en-US"/>
              </w:rPr>
              <w:t>тыс</w:t>
            </w:r>
            <w:proofErr w:type="spellEnd"/>
            <w:r w:rsidRPr="000D66EF">
              <w:rPr>
                <w:lang w:val="en-US" w:eastAsia="ar-SA" w:bidi="en-US"/>
              </w:rPr>
              <w:t xml:space="preserve">. </w:t>
            </w:r>
            <w:proofErr w:type="spellStart"/>
            <w:proofErr w:type="gramStart"/>
            <w:r w:rsidRPr="000D66EF">
              <w:rPr>
                <w:lang w:val="en-US" w:eastAsia="ar-SA" w:bidi="en-US"/>
              </w:rPr>
              <w:t>чел</w:t>
            </w:r>
            <w:proofErr w:type="spellEnd"/>
            <w:proofErr w:type="gramEnd"/>
            <w:r w:rsidRPr="000D66EF">
              <w:rPr>
                <w:lang w:eastAsia="ar-SA" w:bidi="en-US"/>
              </w:rPr>
              <w:t>.</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val="en-US" w:eastAsia="ar-SA" w:bidi="en-US"/>
              </w:rPr>
            </w:pPr>
          </w:p>
        </w:tc>
        <w:tc>
          <w:tcPr>
            <w:tcW w:w="2165" w:type="dxa"/>
            <w:vMerge/>
          </w:tcPr>
          <w:p w:rsidR="000D66EF" w:rsidRPr="000D66EF" w:rsidRDefault="000D66EF" w:rsidP="000D66EF">
            <w:pPr>
              <w:widowControl/>
              <w:autoSpaceDE/>
              <w:autoSpaceDN/>
              <w:adjustRightInd/>
              <w:rPr>
                <w:lang w:eastAsia="ar-SA" w:bidi="en-US"/>
              </w:rPr>
            </w:pPr>
          </w:p>
        </w:tc>
        <w:tc>
          <w:tcPr>
            <w:tcW w:w="1984" w:type="dxa"/>
          </w:tcPr>
          <w:p w:rsidR="000D66EF" w:rsidRPr="000D66EF" w:rsidRDefault="000D66EF" w:rsidP="000D66EF">
            <w:pPr>
              <w:widowControl/>
              <w:autoSpaceDE/>
              <w:autoSpaceDN/>
              <w:adjustRightInd/>
            </w:pPr>
            <w:r w:rsidRPr="000D66EF">
              <w:t xml:space="preserve">Размер земельного участка, </w:t>
            </w:r>
            <w:proofErr w:type="gramStart"/>
            <w:r w:rsidRPr="000D66EF">
              <w:t>га</w:t>
            </w:r>
            <w:proofErr w:type="gramEnd"/>
            <w:r w:rsidRPr="000D66EF">
              <w:t>/автомобиль</w:t>
            </w:r>
          </w:p>
        </w:tc>
        <w:tc>
          <w:tcPr>
            <w:tcW w:w="3545" w:type="dxa"/>
            <w:gridSpan w:val="4"/>
          </w:tcPr>
          <w:p w:rsidR="000D66EF" w:rsidRPr="000D66EF" w:rsidRDefault="000D66EF" w:rsidP="000D66EF">
            <w:pPr>
              <w:widowControl/>
              <w:autoSpaceDE/>
              <w:autoSpaceDN/>
              <w:adjustRightInd/>
              <w:jc w:val="center"/>
              <w:rPr>
                <w:lang w:eastAsia="ar-SA" w:bidi="en-US"/>
              </w:rPr>
            </w:pPr>
            <w:r w:rsidRPr="000D66EF">
              <w:rPr>
                <w:lang w:eastAsia="ar-SA" w:bidi="en-US"/>
              </w:rPr>
              <w:t>0,05 на 1 автомобиль, но не менее 0,1</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максимально допустимого уровня территориальной доступности</w:t>
            </w:r>
          </w:p>
        </w:tc>
        <w:tc>
          <w:tcPr>
            <w:tcW w:w="1984" w:type="dxa"/>
          </w:tcPr>
          <w:p w:rsidR="000D66EF" w:rsidRPr="000D66EF" w:rsidRDefault="000D66EF" w:rsidP="000D66EF">
            <w:pPr>
              <w:widowControl/>
              <w:autoSpaceDE/>
              <w:autoSpaceDN/>
              <w:adjustRightInd/>
            </w:pPr>
            <w:r w:rsidRPr="000D66EF">
              <w:t>Транспортная доступность, минут в одну сторону</w:t>
            </w:r>
          </w:p>
        </w:tc>
        <w:tc>
          <w:tcPr>
            <w:tcW w:w="3545" w:type="dxa"/>
            <w:gridSpan w:val="4"/>
          </w:tcPr>
          <w:p w:rsidR="000D66EF" w:rsidRPr="000D66EF" w:rsidRDefault="000D66EF" w:rsidP="000D66EF">
            <w:pPr>
              <w:widowControl/>
              <w:autoSpaceDE/>
              <w:autoSpaceDN/>
              <w:adjustRightInd/>
              <w:jc w:val="center"/>
            </w:pPr>
            <w:r w:rsidRPr="000D66EF">
              <w:t>15</w:t>
            </w:r>
          </w:p>
        </w:tc>
      </w:tr>
      <w:tr w:rsidR="000D66EF" w:rsidRPr="000D66EF" w:rsidTr="003B0BE2">
        <w:tc>
          <w:tcPr>
            <w:tcW w:w="1832" w:type="dxa"/>
            <w:vMerge w:val="restart"/>
            <w:shd w:val="clear" w:color="auto" w:fill="F2F2F2" w:themeFill="background1" w:themeFillShade="F2"/>
          </w:tcPr>
          <w:p w:rsidR="000D66EF" w:rsidRPr="000D66EF" w:rsidRDefault="000D66EF" w:rsidP="000D66EF">
            <w:pPr>
              <w:widowControl/>
              <w:autoSpaceDE/>
              <w:autoSpaceDN/>
              <w:adjustRightInd/>
              <w:rPr>
                <w:lang w:eastAsia="ar-SA" w:bidi="en-US"/>
              </w:rPr>
            </w:pPr>
            <w:proofErr w:type="spellStart"/>
            <w:r w:rsidRPr="000D66EF">
              <w:rPr>
                <w:lang w:val="en-US" w:eastAsia="ar-SA" w:bidi="en-US"/>
              </w:rPr>
              <w:t>Выдвижные</w:t>
            </w:r>
            <w:proofErr w:type="spellEnd"/>
            <w:r w:rsidRPr="000D66EF">
              <w:rPr>
                <w:lang w:val="en-US" w:eastAsia="ar-SA" w:bidi="en-US"/>
              </w:rPr>
              <w:t xml:space="preserve"> </w:t>
            </w:r>
            <w:proofErr w:type="spellStart"/>
            <w:r w:rsidRPr="000D66EF">
              <w:rPr>
                <w:lang w:val="en-US" w:eastAsia="ar-SA" w:bidi="en-US"/>
              </w:rPr>
              <w:t>пункты</w:t>
            </w:r>
            <w:proofErr w:type="spellEnd"/>
            <w:r w:rsidRPr="000D66EF">
              <w:rPr>
                <w:lang w:val="en-US" w:eastAsia="ar-SA" w:bidi="en-US"/>
              </w:rPr>
              <w:t xml:space="preserve"> </w:t>
            </w:r>
            <w:proofErr w:type="spellStart"/>
            <w:r w:rsidRPr="000D66EF">
              <w:rPr>
                <w:lang w:val="en-US" w:eastAsia="ar-SA" w:bidi="en-US"/>
              </w:rPr>
              <w:t>скорой</w:t>
            </w:r>
            <w:proofErr w:type="spellEnd"/>
            <w:r w:rsidRPr="000D66EF">
              <w:rPr>
                <w:lang w:val="en-US" w:eastAsia="ar-SA" w:bidi="en-US"/>
              </w:rPr>
              <w:t xml:space="preserve"> </w:t>
            </w:r>
            <w:proofErr w:type="spellStart"/>
            <w:r w:rsidRPr="000D66EF">
              <w:rPr>
                <w:lang w:val="en-US" w:eastAsia="ar-SA" w:bidi="en-US"/>
              </w:rPr>
              <w:t>помощи</w:t>
            </w:r>
            <w:proofErr w:type="spellEnd"/>
          </w:p>
        </w:tc>
        <w:tc>
          <w:tcPr>
            <w:tcW w:w="2165" w:type="dxa"/>
            <w:vMerge w:val="restart"/>
          </w:tcPr>
          <w:p w:rsidR="000D66EF" w:rsidRPr="000D66EF" w:rsidRDefault="000D66EF" w:rsidP="000D66EF">
            <w:pPr>
              <w:widowControl/>
              <w:autoSpaceDE/>
              <w:autoSpaceDN/>
              <w:adjustRightInd/>
              <w:rPr>
                <w:lang w:eastAsia="ar-SA" w:bidi="en-US"/>
              </w:rPr>
            </w:pPr>
            <w:r w:rsidRPr="000D66EF">
              <w:rPr>
                <w:lang w:eastAsia="ar-SA" w:bidi="en-US"/>
              </w:rPr>
              <w:t>Расчетный показатель минимально допустимого уровня обеспеченности</w:t>
            </w:r>
          </w:p>
        </w:tc>
        <w:tc>
          <w:tcPr>
            <w:tcW w:w="1984" w:type="dxa"/>
          </w:tcPr>
          <w:p w:rsidR="000D66EF" w:rsidRPr="000D66EF" w:rsidRDefault="000D66EF" w:rsidP="000D66EF">
            <w:pPr>
              <w:widowControl/>
              <w:autoSpaceDE/>
              <w:autoSpaceDN/>
              <w:adjustRightInd/>
            </w:pPr>
            <w:r w:rsidRPr="000D66EF">
              <w:t>Уровень обеспеченности, автомобиль</w:t>
            </w:r>
          </w:p>
        </w:tc>
        <w:tc>
          <w:tcPr>
            <w:tcW w:w="1998" w:type="dxa"/>
            <w:gridSpan w:val="2"/>
            <w:vAlign w:val="center"/>
          </w:tcPr>
          <w:p w:rsidR="000D66EF" w:rsidRPr="000D66EF" w:rsidRDefault="000D66EF" w:rsidP="000D66EF">
            <w:pPr>
              <w:widowControl/>
              <w:autoSpaceDE/>
              <w:autoSpaceDN/>
              <w:adjustRightInd/>
              <w:jc w:val="center"/>
            </w:pPr>
            <w:r w:rsidRPr="000D66EF">
              <w:t>для муниципального района</w:t>
            </w:r>
          </w:p>
        </w:tc>
        <w:tc>
          <w:tcPr>
            <w:tcW w:w="1547" w:type="dxa"/>
            <w:gridSpan w:val="2"/>
            <w:vAlign w:val="center"/>
          </w:tcPr>
          <w:p w:rsidR="000D66EF" w:rsidRPr="000D66EF" w:rsidRDefault="000D66EF" w:rsidP="000D66EF">
            <w:pPr>
              <w:widowControl/>
              <w:autoSpaceDE/>
              <w:autoSpaceDN/>
              <w:adjustRightInd/>
              <w:jc w:val="center"/>
            </w:pPr>
            <w:r w:rsidRPr="000D66EF">
              <w:t>1 на 5 тыс. жителей</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val="en-US" w:eastAsia="ar-SA" w:bidi="en-US"/>
              </w:rPr>
            </w:pPr>
          </w:p>
        </w:tc>
        <w:tc>
          <w:tcPr>
            <w:tcW w:w="2165" w:type="dxa"/>
            <w:vMerge/>
          </w:tcPr>
          <w:p w:rsidR="000D66EF" w:rsidRPr="000D66EF" w:rsidRDefault="000D66EF" w:rsidP="000D66EF">
            <w:pPr>
              <w:widowControl/>
              <w:autoSpaceDE/>
              <w:autoSpaceDN/>
              <w:adjustRightInd/>
              <w:rPr>
                <w:lang w:eastAsia="ar-SA" w:bidi="en-US"/>
              </w:rPr>
            </w:pPr>
          </w:p>
        </w:tc>
        <w:tc>
          <w:tcPr>
            <w:tcW w:w="1984" w:type="dxa"/>
          </w:tcPr>
          <w:p w:rsidR="000D66EF" w:rsidRPr="000D66EF" w:rsidRDefault="000D66EF" w:rsidP="000D66EF">
            <w:pPr>
              <w:widowControl/>
              <w:autoSpaceDE/>
              <w:autoSpaceDN/>
              <w:adjustRightInd/>
            </w:pPr>
            <w:r w:rsidRPr="000D66EF">
              <w:t xml:space="preserve">Размер земельного участка, </w:t>
            </w:r>
            <w:proofErr w:type="gramStart"/>
            <w:r w:rsidRPr="000D66EF">
              <w:t>га</w:t>
            </w:r>
            <w:proofErr w:type="gramEnd"/>
            <w:r w:rsidRPr="000D66EF">
              <w:t>/автомобиль</w:t>
            </w:r>
          </w:p>
        </w:tc>
        <w:tc>
          <w:tcPr>
            <w:tcW w:w="3545" w:type="dxa"/>
            <w:gridSpan w:val="4"/>
            <w:vAlign w:val="center"/>
          </w:tcPr>
          <w:p w:rsidR="000D66EF" w:rsidRPr="000D66EF" w:rsidRDefault="000D66EF" w:rsidP="000D66EF">
            <w:pPr>
              <w:widowControl/>
              <w:autoSpaceDE/>
              <w:autoSpaceDN/>
              <w:adjustRightInd/>
              <w:jc w:val="center"/>
            </w:pPr>
            <w:r w:rsidRPr="000D66EF">
              <w:t>0,05 на 1 автомобиль, но не менее 0,1</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vMerge/>
          </w:tcPr>
          <w:p w:rsidR="000D66EF" w:rsidRPr="000D66EF" w:rsidRDefault="000D66EF" w:rsidP="000D66EF">
            <w:pPr>
              <w:widowControl/>
              <w:autoSpaceDE/>
              <w:autoSpaceDN/>
              <w:adjustRightInd/>
              <w:rPr>
                <w:lang w:eastAsia="ar-SA" w:bidi="en-US"/>
              </w:rPr>
            </w:pPr>
          </w:p>
        </w:tc>
        <w:tc>
          <w:tcPr>
            <w:tcW w:w="1984" w:type="dxa"/>
          </w:tcPr>
          <w:p w:rsidR="000D66EF" w:rsidRPr="000D66EF" w:rsidRDefault="000D66EF" w:rsidP="000D66EF">
            <w:pPr>
              <w:widowControl/>
              <w:autoSpaceDE/>
              <w:autoSpaceDN/>
              <w:adjustRightInd/>
            </w:pPr>
            <w:r w:rsidRPr="000D66EF">
              <w:t>Транспортная доступность, минут в одну сторону</w:t>
            </w:r>
          </w:p>
        </w:tc>
        <w:tc>
          <w:tcPr>
            <w:tcW w:w="3545" w:type="dxa"/>
            <w:gridSpan w:val="4"/>
          </w:tcPr>
          <w:p w:rsidR="000D66EF" w:rsidRPr="000D66EF" w:rsidRDefault="000D66EF" w:rsidP="000D66EF">
            <w:pPr>
              <w:widowControl/>
              <w:autoSpaceDE/>
              <w:autoSpaceDN/>
              <w:adjustRightInd/>
              <w:jc w:val="center"/>
            </w:pPr>
            <w:r w:rsidRPr="000D66EF">
              <w:t>30</w:t>
            </w:r>
          </w:p>
        </w:tc>
      </w:tr>
      <w:tr w:rsidR="000D66EF" w:rsidRPr="000D66EF" w:rsidTr="003B0BE2">
        <w:tc>
          <w:tcPr>
            <w:tcW w:w="1832" w:type="dxa"/>
            <w:vMerge w:val="restart"/>
            <w:shd w:val="clear" w:color="auto" w:fill="F2F2F2" w:themeFill="background1" w:themeFillShade="F2"/>
          </w:tcPr>
          <w:p w:rsidR="000D66EF" w:rsidRPr="000D66EF" w:rsidRDefault="000D66EF" w:rsidP="000D66EF">
            <w:pPr>
              <w:widowControl/>
              <w:autoSpaceDE/>
              <w:autoSpaceDN/>
              <w:adjustRightInd/>
              <w:rPr>
                <w:lang w:eastAsia="ar-SA" w:bidi="en-US"/>
              </w:rPr>
            </w:pPr>
            <w:r w:rsidRPr="000D66EF">
              <w:rPr>
                <w:lang w:eastAsia="ar-SA" w:bidi="en-US"/>
              </w:rPr>
              <w:t>Поликлиники, амбулатории, диспансеры без стационара</w:t>
            </w:r>
          </w:p>
        </w:tc>
        <w:tc>
          <w:tcPr>
            <w:tcW w:w="2165" w:type="dxa"/>
            <w:vMerge w:val="restart"/>
          </w:tcPr>
          <w:p w:rsidR="000D66EF" w:rsidRPr="000D66EF" w:rsidRDefault="000D66EF" w:rsidP="000D66EF">
            <w:pPr>
              <w:widowControl/>
              <w:ind w:firstLine="709"/>
              <w:jc w:val="both"/>
              <w:rPr>
                <w:color w:val="000000"/>
              </w:rPr>
            </w:pPr>
            <w:r w:rsidRPr="000D66EF">
              <w:rPr>
                <w:color w:val="000000"/>
              </w:rPr>
              <w:t>Расчетный показатель минимально допустимого уровня обеспеченности</w:t>
            </w:r>
          </w:p>
        </w:tc>
        <w:tc>
          <w:tcPr>
            <w:tcW w:w="1984" w:type="dxa"/>
          </w:tcPr>
          <w:p w:rsidR="000D66EF" w:rsidRPr="000D66EF" w:rsidRDefault="000D66EF" w:rsidP="000D66EF">
            <w:pPr>
              <w:widowControl/>
              <w:autoSpaceDE/>
              <w:autoSpaceDN/>
              <w:adjustRightInd/>
            </w:pPr>
            <w:r w:rsidRPr="000D66EF">
              <w:t>Уровень обеспеченности, посещений в смену</w:t>
            </w:r>
          </w:p>
        </w:tc>
        <w:tc>
          <w:tcPr>
            <w:tcW w:w="1998" w:type="dxa"/>
            <w:gridSpan w:val="2"/>
          </w:tcPr>
          <w:p w:rsidR="000D66EF" w:rsidRPr="000D66EF" w:rsidRDefault="000D66EF" w:rsidP="000D66EF">
            <w:pPr>
              <w:widowControl/>
              <w:autoSpaceDE/>
              <w:autoSpaceDN/>
              <w:adjustRightInd/>
              <w:jc w:val="center"/>
            </w:pPr>
            <w:r w:rsidRPr="000D66EF">
              <w:t>для муниципального района</w:t>
            </w:r>
          </w:p>
        </w:tc>
        <w:tc>
          <w:tcPr>
            <w:tcW w:w="1547" w:type="dxa"/>
            <w:gridSpan w:val="2"/>
          </w:tcPr>
          <w:p w:rsidR="000D66EF" w:rsidRPr="000D66EF" w:rsidRDefault="000D66EF" w:rsidP="000D66EF">
            <w:pPr>
              <w:widowControl/>
              <w:autoSpaceDE/>
              <w:autoSpaceDN/>
              <w:adjustRightInd/>
              <w:jc w:val="center"/>
            </w:pPr>
            <w:r w:rsidRPr="000D66EF">
              <w:t xml:space="preserve">20 посещений в смену на 1 </w:t>
            </w:r>
            <w:proofErr w:type="spellStart"/>
            <w:r w:rsidRPr="000D66EF">
              <w:t>тыс</w:t>
            </w:r>
            <w:proofErr w:type="gramStart"/>
            <w:r w:rsidRPr="000D66EF">
              <w:t>.ч</w:t>
            </w:r>
            <w:proofErr w:type="gramEnd"/>
            <w:r w:rsidRPr="000D66EF">
              <w:t>еловек</w:t>
            </w:r>
            <w:proofErr w:type="spellEnd"/>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vMerge/>
          </w:tcPr>
          <w:p w:rsidR="000D66EF" w:rsidRPr="000D66EF" w:rsidRDefault="000D66EF" w:rsidP="000D66EF">
            <w:pPr>
              <w:widowControl/>
              <w:ind w:firstLine="709"/>
              <w:jc w:val="both"/>
              <w:rPr>
                <w:color w:val="000000"/>
              </w:rPr>
            </w:pPr>
          </w:p>
        </w:tc>
        <w:tc>
          <w:tcPr>
            <w:tcW w:w="1984" w:type="dxa"/>
          </w:tcPr>
          <w:p w:rsidR="000D66EF" w:rsidRPr="000D66EF" w:rsidRDefault="000D66EF" w:rsidP="000D66EF">
            <w:pPr>
              <w:widowControl/>
              <w:autoSpaceDE/>
              <w:autoSpaceDN/>
              <w:adjustRightInd/>
            </w:pPr>
            <w:r w:rsidRPr="000D66EF">
              <w:t xml:space="preserve">Размер земельного участка, </w:t>
            </w:r>
            <w:proofErr w:type="gramStart"/>
            <w:r w:rsidRPr="000D66EF">
              <w:t>га</w:t>
            </w:r>
            <w:proofErr w:type="gramEnd"/>
            <w:r w:rsidRPr="000D66EF">
              <w:t>/посещений в смену</w:t>
            </w:r>
          </w:p>
        </w:tc>
        <w:tc>
          <w:tcPr>
            <w:tcW w:w="3545" w:type="dxa"/>
            <w:gridSpan w:val="4"/>
          </w:tcPr>
          <w:p w:rsidR="000D66EF" w:rsidRPr="000D66EF" w:rsidRDefault="000D66EF" w:rsidP="000D66EF">
            <w:pPr>
              <w:widowControl/>
              <w:autoSpaceDE/>
              <w:autoSpaceDN/>
              <w:adjustRightInd/>
              <w:jc w:val="center"/>
            </w:pPr>
            <w:r w:rsidRPr="000D66EF">
              <w:t xml:space="preserve">0,1 на 100 посещений в смену, но не менее </w:t>
            </w:r>
            <w:smartTag w:uri="urn:schemas-microsoft-com:office:smarttags" w:element="metricconverter">
              <w:smartTagPr>
                <w:attr w:name="ProductID" w:val="0,2 га"/>
              </w:smartTagPr>
              <w:r w:rsidRPr="000D66EF">
                <w:t>0,2 га</w:t>
              </w:r>
            </w:smartTag>
          </w:p>
        </w:tc>
      </w:tr>
      <w:tr w:rsidR="000D66EF" w:rsidRPr="000D66EF" w:rsidTr="003B0BE2">
        <w:tc>
          <w:tcPr>
            <w:tcW w:w="1832" w:type="dxa"/>
            <w:vMerge/>
            <w:shd w:val="clear" w:color="auto" w:fill="F2F2F2" w:themeFill="background1" w:themeFillShade="F2"/>
          </w:tcPr>
          <w:p w:rsidR="000D66EF" w:rsidRPr="000D66EF" w:rsidRDefault="000D66EF" w:rsidP="000D66EF">
            <w:pPr>
              <w:widowControl/>
              <w:autoSpaceDE/>
              <w:autoSpaceDN/>
              <w:adjustRightInd/>
              <w:rPr>
                <w:lang w:eastAsia="ar-SA" w:bidi="en-US"/>
              </w:rPr>
            </w:pPr>
          </w:p>
        </w:tc>
        <w:tc>
          <w:tcPr>
            <w:tcW w:w="2165" w:type="dxa"/>
          </w:tcPr>
          <w:p w:rsidR="000D66EF" w:rsidRPr="000D66EF" w:rsidRDefault="000D66EF" w:rsidP="000D66EF">
            <w:pPr>
              <w:widowControl/>
              <w:ind w:firstLine="709"/>
              <w:jc w:val="both"/>
              <w:rPr>
                <w:color w:val="000000"/>
              </w:rPr>
            </w:pPr>
            <w:r w:rsidRPr="000D66EF">
              <w:rPr>
                <w:color w:val="000000"/>
              </w:rPr>
              <w:t>Расчетный показатель максимально допустимого уровня территориальной доступности</w:t>
            </w:r>
          </w:p>
        </w:tc>
        <w:tc>
          <w:tcPr>
            <w:tcW w:w="1984" w:type="dxa"/>
          </w:tcPr>
          <w:p w:rsidR="000D66EF" w:rsidRPr="000D66EF" w:rsidRDefault="000D66EF" w:rsidP="000D66EF">
            <w:pPr>
              <w:widowControl/>
              <w:autoSpaceDE/>
              <w:autoSpaceDN/>
              <w:adjustRightInd/>
            </w:pPr>
            <w:r w:rsidRPr="000D66EF">
              <w:t>Транспортная доступность, минут в одну сторону</w:t>
            </w:r>
          </w:p>
        </w:tc>
        <w:tc>
          <w:tcPr>
            <w:tcW w:w="3545" w:type="dxa"/>
            <w:gridSpan w:val="4"/>
          </w:tcPr>
          <w:p w:rsidR="000D66EF" w:rsidRPr="000D66EF" w:rsidRDefault="000D66EF" w:rsidP="000D66EF">
            <w:pPr>
              <w:widowControl/>
              <w:autoSpaceDE/>
              <w:autoSpaceDN/>
              <w:adjustRightInd/>
              <w:jc w:val="center"/>
            </w:pPr>
            <w:r w:rsidRPr="000D66EF">
              <w:t>90</w:t>
            </w:r>
          </w:p>
        </w:tc>
      </w:tr>
      <w:tr w:rsidR="000D66EF" w:rsidRPr="000D66EF" w:rsidTr="003B0BE2">
        <w:tc>
          <w:tcPr>
            <w:tcW w:w="1832" w:type="dxa"/>
            <w:vMerge w:val="restart"/>
            <w:shd w:val="clear" w:color="auto" w:fill="F2F2F2" w:themeFill="background1" w:themeFillShade="F2"/>
          </w:tcPr>
          <w:p w:rsidR="000D66EF" w:rsidRPr="000D66EF" w:rsidRDefault="000D66EF" w:rsidP="000D66EF">
            <w:pPr>
              <w:widowControl/>
              <w:ind w:firstLine="709"/>
              <w:jc w:val="both"/>
              <w:rPr>
                <w:color w:val="000000"/>
              </w:rPr>
            </w:pPr>
            <w:r w:rsidRPr="000D66EF">
              <w:rPr>
                <w:color w:val="000000"/>
              </w:rPr>
              <w:lastRenderedPageBreak/>
              <w:t>Стационары для детей и взрослых для интенсивного лечения и кратковременного пребывания</w:t>
            </w:r>
          </w:p>
        </w:tc>
        <w:tc>
          <w:tcPr>
            <w:tcW w:w="2165" w:type="dxa"/>
            <w:vMerge w:val="restart"/>
          </w:tcPr>
          <w:p w:rsidR="000D66EF" w:rsidRPr="000D66EF" w:rsidRDefault="000D66EF" w:rsidP="000D66EF">
            <w:pPr>
              <w:widowControl/>
              <w:ind w:firstLine="709"/>
              <w:jc w:val="both"/>
              <w:rPr>
                <w:color w:val="000000"/>
              </w:rPr>
            </w:pPr>
            <w:r w:rsidRPr="000D66EF">
              <w:rPr>
                <w:color w:val="000000"/>
              </w:rPr>
              <w:t>Расчетный показатель минимально допустимого уровня обеспеченности</w:t>
            </w:r>
          </w:p>
        </w:tc>
        <w:tc>
          <w:tcPr>
            <w:tcW w:w="1984" w:type="dxa"/>
          </w:tcPr>
          <w:p w:rsidR="000D66EF" w:rsidRPr="000D66EF" w:rsidRDefault="000D66EF" w:rsidP="000D66EF">
            <w:pPr>
              <w:widowControl/>
              <w:autoSpaceDE/>
              <w:autoSpaceDN/>
              <w:adjustRightInd/>
            </w:pPr>
            <w:r w:rsidRPr="000D66EF">
              <w:t>Уровень обеспеченности, коек</w:t>
            </w:r>
          </w:p>
        </w:tc>
        <w:tc>
          <w:tcPr>
            <w:tcW w:w="1998" w:type="dxa"/>
            <w:gridSpan w:val="2"/>
          </w:tcPr>
          <w:p w:rsidR="000D66EF" w:rsidRPr="000D66EF" w:rsidRDefault="000D66EF" w:rsidP="000D66EF">
            <w:pPr>
              <w:widowControl/>
              <w:autoSpaceDE/>
              <w:autoSpaceDN/>
              <w:adjustRightInd/>
              <w:jc w:val="center"/>
            </w:pPr>
            <w:r w:rsidRPr="000D66EF">
              <w:t>для муниципального района</w:t>
            </w:r>
          </w:p>
        </w:tc>
        <w:tc>
          <w:tcPr>
            <w:tcW w:w="1547" w:type="dxa"/>
            <w:gridSpan w:val="2"/>
          </w:tcPr>
          <w:p w:rsidR="000D66EF" w:rsidRPr="000D66EF" w:rsidRDefault="000D66EF" w:rsidP="000D66EF">
            <w:pPr>
              <w:widowControl/>
              <w:autoSpaceDE/>
              <w:autoSpaceDN/>
              <w:adjustRightInd/>
              <w:jc w:val="center"/>
            </w:pPr>
            <w:r w:rsidRPr="000D66EF">
              <w:t>45 на 10 тыс. жителей</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vMerge/>
          </w:tcPr>
          <w:p w:rsidR="000D66EF" w:rsidRPr="000D66EF" w:rsidRDefault="000D66EF" w:rsidP="000D66EF">
            <w:pPr>
              <w:widowControl/>
              <w:ind w:firstLine="709"/>
              <w:jc w:val="both"/>
              <w:rPr>
                <w:color w:val="000000"/>
              </w:rPr>
            </w:pPr>
          </w:p>
        </w:tc>
        <w:tc>
          <w:tcPr>
            <w:tcW w:w="1984" w:type="dxa"/>
            <w:vMerge w:val="restart"/>
          </w:tcPr>
          <w:p w:rsidR="000D66EF" w:rsidRPr="000D66EF" w:rsidRDefault="000D66EF" w:rsidP="000D66EF">
            <w:pPr>
              <w:widowControl/>
              <w:autoSpaceDE/>
              <w:autoSpaceDN/>
              <w:adjustRightInd/>
            </w:pPr>
            <w:r w:rsidRPr="000D66EF">
              <w:t>Размер земельного участка, кв.м/место</w:t>
            </w:r>
          </w:p>
        </w:tc>
        <w:tc>
          <w:tcPr>
            <w:tcW w:w="1998" w:type="dxa"/>
            <w:gridSpan w:val="2"/>
          </w:tcPr>
          <w:p w:rsidR="000D66EF" w:rsidRPr="000D66EF" w:rsidRDefault="000D66EF" w:rsidP="000D66EF">
            <w:pPr>
              <w:widowControl/>
              <w:autoSpaceDE/>
              <w:autoSpaceDN/>
              <w:adjustRightInd/>
              <w:jc w:val="center"/>
            </w:pPr>
            <w:r w:rsidRPr="000D66EF">
              <w:t xml:space="preserve">до 50 коек </w:t>
            </w:r>
          </w:p>
        </w:tc>
        <w:tc>
          <w:tcPr>
            <w:tcW w:w="1547" w:type="dxa"/>
            <w:gridSpan w:val="2"/>
          </w:tcPr>
          <w:p w:rsidR="000D66EF" w:rsidRPr="000D66EF" w:rsidRDefault="000D66EF" w:rsidP="000D66EF">
            <w:pPr>
              <w:widowControl/>
              <w:autoSpaceDE/>
              <w:autoSpaceDN/>
              <w:adjustRightInd/>
              <w:jc w:val="center"/>
            </w:pPr>
            <w:smartTag w:uri="urn:schemas-microsoft-com:office:smarttags" w:element="metricconverter">
              <w:smartTagPr>
                <w:attr w:name="ProductID" w:val="150 кв. м"/>
              </w:smartTagPr>
              <w:r w:rsidRPr="000D66EF">
                <w:t>150 кв. м</w:t>
              </w:r>
            </w:smartTag>
            <w:r w:rsidRPr="000D66EF">
              <w:t xml:space="preserve"> на 1 койку</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vMerge/>
          </w:tcPr>
          <w:p w:rsidR="000D66EF" w:rsidRPr="000D66EF" w:rsidRDefault="000D66EF" w:rsidP="000D66EF">
            <w:pPr>
              <w:widowControl/>
              <w:ind w:firstLine="709"/>
              <w:jc w:val="both"/>
              <w:rPr>
                <w:color w:val="000000"/>
              </w:rPr>
            </w:pPr>
          </w:p>
        </w:tc>
        <w:tc>
          <w:tcPr>
            <w:tcW w:w="1984" w:type="dxa"/>
            <w:vMerge/>
          </w:tcPr>
          <w:p w:rsidR="000D66EF" w:rsidRPr="000D66EF" w:rsidRDefault="000D66EF" w:rsidP="000D66EF">
            <w:pPr>
              <w:widowControl/>
              <w:autoSpaceDE/>
              <w:autoSpaceDN/>
              <w:adjustRightInd/>
            </w:pPr>
          </w:p>
        </w:tc>
        <w:tc>
          <w:tcPr>
            <w:tcW w:w="1998" w:type="dxa"/>
            <w:gridSpan w:val="2"/>
          </w:tcPr>
          <w:p w:rsidR="000D66EF" w:rsidRPr="000D66EF" w:rsidRDefault="000D66EF" w:rsidP="000D66EF">
            <w:pPr>
              <w:widowControl/>
              <w:autoSpaceDE/>
              <w:autoSpaceDN/>
              <w:adjustRightInd/>
              <w:jc w:val="center"/>
            </w:pPr>
            <w:r w:rsidRPr="000D66EF">
              <w:t>свыше 50 до 100</w:t>
            </w:r>
          </w:p>
        </w:tc>
        <w:tc>
          <w:tcPr>
            <w:tcW w:w="1547" w:type="dxa"/>
            <w:gridSpan w:val="2"/>
          </w:tcPr>
          <w:p w:rsidR="000D66EF" w:rsidRPr="000D66EF" w:rsidRDefault="000D66EF" w:rsidP="000D66EF">
            <w:pPr>
              <w:widowControl/>
              <w:autoSpaceDE/>
              <w:autoSpaceDN/>
              <w:adjustRightInd/>
              <w:jc w:val="center"/>
            </w:pPr>
            <w:r w:rsidRPr="000D66EF">
              <w:t>150-</w:t>
            </w:r>
            <w:smartTag w:uri="urn:schemas-microsoft-com:office:smarttags" w:element="metricconverter">
              <w:smartTagPr>
                <w:attr w:name="ProductID" w:val="100 кв. м"/>
              </w:smartTagPr>
              <w:r w:rsidRPr="000D66EF">
                <w:t>100 кв. м</w:t>
              </w:r>
            </w:smartTag>
            <w:r w:rsidRPr="000D66EF">
              <w:t xml:space="preserve"> на 1 койку</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vMerge/>
          </w:tcPr>
          <w:p w:rsidR="000D66EF" w:rsidRPr="000D66EF" w:rsidRDefault="000D66EF" w:rsidP="000D66EF">
            <w:pPr>
              <w:widowControl/>
              <w:ind w:firstLine="709"/>
              <w:jc w:val="both"/>
              <w:rPr>
                <w:color w:val="000000"/>
              </w:rPr>
            </w:pPr>
          </w:p>
        </w:tc>
        <w:tc>
          <w:tcPr>
            <w:tcW w:w="1984" w:type="dxa"/>
            <w:vMerge/>
          </w:tcPr>
          <w:p w:rsidR="000D66EF" w:rsidRPr="000D66EF" w:rsidRDefault="000D66EF" w:rsidP="000D66EF">
            <w:pPr>
              <w:widowControl/>
              <w:autoSpaceDE/>
              <w:autoSpaceDN/>
              <w:adjustRightInd/>
            </w:pPr>
          </w:p>
        </w:tc>
        <w:tc>
          <w:tcPr>
            <w:tcW w:w="1998" w:type="dxa"/>
            <w:gridSpan w:val="2"/>
          </w:tcPr>
          <w:p w:rsidR="000D66EF" w:rsidRPr="000D66EF" w:rsidRDefault="000D66EF" w:rsidP="000D66EF">
            <w:pPr>
              <w:widowControl/>
              <w:autoSpaceDE/>
              <w:autoSpaceDN/>
              <w:adjustRightInd/>
              <w:jc w:val="center"/>
            </w:pPr>
            <w:r w:rsidRPr="000D66EF">
              <w:t>свыше 100 до 200</w:t>
            </w:r>
          </w:p>
        </w:tc>
        <w:tc>
          <w:tcPr>
            <w:tcW w:w="1547" w:type="dxa"/>
            <w:gridSpan w:val="2"/>
          </w:tcPr>
          <w:p w:rsidR="000D66EF" w:rsidRPr="000D66EF" w:rsidRDefault="000D66EF" w:rsidP="000D66EF">
            <w:pPr>
              <w:widowControl/>
              <w:autoSpaceDE/>
              <w:autoSpaceDN/>
              <w:adjustRightInd/>
              <w:jc w:val="center"/>
            </w:pPr>
            <w:r w:rsidRPr="000D66EF">
              <w:t>100-</w:t>
            </w:r>
            <w:smartTag w:uri="urn:schemas-microsoft-com:office:smarttags" w:element="metricconverter">
              <w:smartTagPr>
                <w:attr w:name="ProductID" w:val="80 кв. м"/>
              </w:smartTagPr>
              <w:r w:rsidRPr="000D66EF">
                <w:t>80 кв. м</w:t>
              </w:r>
            </w:smartTag>
            <w:r w:rsidRPr="000D66EF">
              <w:t xml:space="preserve"> на 1 койку</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tcPr>
          <w:p w:rsidR="000D66EF" w:rsidRPr="000D66EF" w:rsidRDefault="000D66EF" w:rsidP="000D66EF">
            <w:pPr>
              <w:widowControl/>
              <w:ind w:firstLine="709"/>
              <w:jc w:val="both"/>
              <w:rPr>
                <w:color w:val="000000"/>
              </w:rPr>
            </w:pPr>
            <w:r w:rsidRPr="000D66EF">
              <w:rPr>
                <w:color w:val="000000"/>
              </w:rPr>
              <w:t>Расчетный показатель максимально допустимого уровня территориальной доступности</w:t>
            </w:r>
          </w:p>
        </w:tc>
        <w:tc>
          <w:tcPr>
            <w:tcW w:w="1984" w:type="dxa"/>
          </w:tcPr>
          <w:p w:rsidR="000D66EF" w:rsidRPr="000D66EF" w:rsidRDefault="000D66EF" w:rsidP="000D66EF">
            <w:pPr>
              <w:widowControl/>
              <w:autoSpaceDE/>
              <w:autoSpaceDN/>
              <w:adjustRightInd/>
            </w:pPr>
            <w:r w:rsidRPr="000D66EF">
              <w:t>Транспортная доступность, минут в одну сторону</w:t>
            </w:r>
          </w:p>
        </w:tc>
        <w:tc>
          <w:tcPr>
            <w:tcW w:w="3545" w:type="dxa"/>
            <w:gridSpan w:val="4"/>
          </w:tcPr>
          <w:p w:rsidR="000D66EF" w:rsidRPr="000D66EF" w:rsidRDefault="000D66EF" w:rsidP="000D66EF">
            <w:pPr>
              <w:widowControl/>
              <w:autoSpaceDE/>
              <w:autoSpaceDN/>
              <w:adjustRightInd/>
              <w:jc w:val="center"/>
            </w:pPr>
            <w:r w:rsidRPr="000D66EF">
              <w:t>90</w:t>
            </w:r>
          </w:p>
        </w:tc>
      </w:tr>
      <w:tr w:rsidR="000D66EF" w:rsidRPr="000D66EF" w:rsidTr="003B0BE2">
        <w:tc>
          <w:tcPr>
            <w:tcW w:w="1832" w:type="dxa"/>
            <w:vMerge w:val="restart"/>
            <w:shd w:val="clear" w:color="auto" w:fill="F2F2F2" w:themeFill="background1" w:themeFillShade="F2"/>
          </w:tcPr>
          <w:p w:rsidR="000D66EF" w:rsidRPr="000D66EF" w:rsidRDefault="000D66EF" w:rsidP="000D66EF">
            <w:pPr>
              <w:widowControl/>
              <w:ind w:firstLine="709"/>
              <w:jc w:val="both"/>
              <w:rPr>
                <w:color w:val="000000"/>
              </w:rPr>
            </w:pPr>
            <w:r w:rsidRPr="000D66EF">
              <w:rPr>
                <w:color w:val="000000"/>
              </w:rPr>
              <w:t>Аптеки</w:t>
            </w:r>
          </w:p>
        </w:tc>
        <w:tc>
          <w:tcPr>
            <w:tcW w:w="2165" w:type="dxa"/>
            <w:vMerge w:val="restart"/>
          </w:tcPr>
          <w:p w:rsidR="000D66EF" w:rsidRPr="000D66EF" w:rsidRDefault="000D66EF" w:rsidP="000D66EF">
            <w:pPr>
              <w:widowControl/>
              <w:ind w:firstLine="709"/>
              <w:jc w:val="both"/>
              <w:rPr>
                <w:color w:val="000000"/>
              </w:rPr>
            </w:pPr>
            <w:r w:rsidRPr="000D66EF">
              <w:rPr>
                <w:color w:val="000000"/>
              </w:rPr>
              <w:t>Расчетный показатель минимально допустимого уровня обеспеченности</w:t>
            </w:r>
          </w:p>
        </w:tc>
        <w:tc>
          <w:tcPr>
            <w:tcW w:w="1984" w:type="dxa"/>
          </w:tcPr>
          <w:p w:rsidR="000D66EF" w:rsidRPr="000D66EF" w:rsidRDefault="000D66EF" w:rsidP="000D66EF">
            <w:pPr>
              <w:widowControl/>
              <w:autoSpaceDE/>
              <w:autoSpaceDN/>
              <w:adjustRightInd/>
            </w:pPr>
            <w:r w:rsidRPr="000D66EF">
              <w:t>Уровень обеспеченности, объект</w:t>
            </w:r>
          </w:p>
        </w:tc>
        <w:tc>
          <w:tcPr>
            <w:tcW w:w="1998" w:type="dxa"/>
            <w:gridSpan w:val="2"/>
          </w:tcPr>
          <w:p w:rsidR="000D66EF" w:rsidRPr="000D66EF" w:rsidRDefault="000D66EF" w:rsidP="000D66EF">
            <w:pPr>
              <w:widowControl/>
              <w:autoSpaceDE/>
              <w:autoSpaceDN/>
              <w:adjustRightInd/>
              <w:jc w:val="center"/>
            </w:pPr>
            <w:r w:rsidRPr="000D66EF">
              <w:t>для муниципального района</w:t>
            </w:r>
          </w:p>
        </w:tc>
        <w:tc>
          <w:tcPr>
            <w:tcW w:w="1547" w:type="dxa"/>
            <w:gridSpan w:val="2"/>
          </w:tcPr>
          <w:p w:rsidR="000D66EF" w:rsidRPr="000D66EF" w:rsidRDefault="000D66EF" w:rsidP="000D66EF">
            <w:pPr>
              <w:widowControl/>
              <w:autoSpaceDE/>
              <w:autoSpaceDN/>
              <w:adjustRightInd/>
              <w:jc w:val="center"/>
            </w:pPr>
            <w:r w:rsidRPr="000D66EF">
              <w:t>0,4 учреждения на 10 тыс. жителей</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vMerge/>
          </w:tcPr>
          <w:p w:rsidR="000D66EF" w:rsidRPr="000D66EF" w:rsidRDefault="000D66EF" w:rsidP="000D66EF">
            <w:pPr>
              <w:widowControl/>
              <w:ind w:firstLine="709"/>
              <w:jc w:val="both"/>
              <w:rPr>
                <w:color w:val="000000"/>
              </w:rPr>
            </w:pPr>
          </w:p>
        </w:tc>
        <w:tc>
          <w:tcPr>
            <w:tcW w:w="1984" w:type="dxa"/>
          </w:tcPr>
          <w:p w:rsidR="000D66EF" w:rsidRPr="000D66EF" w:rsidRDefault="000D66EF" w:rsidP="000D66EF">
            <w:pPr>
              <w:widowControl/>
              <w:autoSpaceDE/>
              <w:autoSpaceDN/>
              <w:adjustRightInd/>
            </w:pPr>
            <w:r w:rsidRPr="000D66EF">
              <w:t>Площадь земельного участка, га</w:t>
            </w:r>
            <w:proofErr w:type="gramStart"/>
            <w:r w:rsidRPr="000D66EF">
              <w:t>.</w:t>
            </w:r>
            <w:proofErr w:type="gramEnd"/>
            <w:r w:rsidRPr="000D66EF">
              <w:t xml:space="preserve"> / </w:t>
            </w:r>
            <w:proofErr w:type="gramStart"/>
            <w:r w:rsidRPr="000D66EF">
              <w:t>о</w:t>
            </w:r>
            <w:proofErr w:type="gramEnd"/>
            <w:r w:rsidRPr="000D66EF">
              <w:t>бщая площадь помещений, кв.м.</w:t>
            </w:r>
          </w:p>
        </w:tc>
        <w:tc>
          <w:tcPr>
            <w:tcW w:w="3545" w:type="dxa"/>
            <w:gridSpan w:val="4"/>
          </w:tcPr>
          <w:p w:rsidR="000D66EF" w:rsidRPr="000D66EF" w:rsidRDefault="000D66EF" w:rsidP="000D66EF">
            <w:pPr>
              <w:widowControl/>
              <w:autoSpaceDE/>
              <w:autoSpaceDN/>
              <w:adjustRightInd/>
              <w:jc w:val="center"/>
            </w:pPr>
            <w:r w:rsidRPr="000D66EF">
              <w:t>0,25 га (или встроенные) / 60 кв.м.</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tcPr>
          <w:p w:rsidR="000D66EF" w:rsidRPr="000D66EF" w:rsidRDefault="000D66EF" w:rsidP="000D66EF">
            <w:pPr>
              <w:widowControl/>
              <w:ind w:firstLine="709"/>
              <w:jc w:val="both"/>
              <w:rPr>
                <w:color w:val="000000"/>
              </w:rPr>
            </w:pPr>
            <w:r w:rsidRPr="000D66EF">
              <w:rPr>
                <w:color w:val="000000"/>
              </w:rPr>
              <w:t>Расчетный показатель максимально допустимого уровня территориальной доступности</w:t>
            </w:r>
          </w:p>
        </w:tc>
        <w:tc>
          <w:tcPr>
            <w:tcW w:w="1984" w:type="dxa"/>
          </w:tcPr>
          <w:p w:rsidR="000D66EF" w:rsidRPr="000D66EF" w:rsidRDefault="000D66EF" w:rsidP="000D66EF">
            <w:pPr>
              <w:widowControl/>
              <w:autoSpaceDE/>
              <w:autoSpaceDN/>
              <w:adjustRightInd/>
            </w:pPr>
            <w:r w:rsidRPr="000D66EF">
              <w:t>Транспортно-пешеходная доступность, мин.</w:t>
            </w:r>
          </w:p>
        </w:tc>
        <w:tc>
          <w:tcPr>
            <w:tcW w:w="3545" w:type="dxa"/>
            <w:gridSpan w:val="4"/>
          </w:tcPr>
          <w:p w:rsidR="000D66EF" w:rsidRPr="000D66EF" w:rsidRDefault="000D66EF" w:rsidP="000D66EF">
            <w:pPr>
              <w:widowControl/>
              <w:autoSpaceDE/>
              <w:autoSpaceDN/>
              <w:adjustRightInd/>
              <w:jc w:val="center"/>
            </w:pPr>
            <w:r w:rsidRPr="000D66EF">
              <w:t>45</w:t>
            </w:r>
          </w:p>
        </w:tc>
      </w:tr>
      <w:tr w:rsidR="000D66EF" w:rsidRPr="000D66EF" w:rsidTr="003B0BE2">
        <w:tc>
          <w:tcPr>
            <w:tcW w:w="1832" w:type="dxa"/>
            <w:vMerge w:val="restart"/>
            <w:shd w:val="clear" w:color="auto" w:fill="F2F2F2" w:themeFill="background1" w:themeFillShade="F2"/>
          </w:tcPr>
          <w:p w:rsidR="000D66EF" w:rsidRPr="000D66EF" w:rsidRDefault="000D66EF" w:rsidP="000D66EF">
            <w:pPr>
              <w:widowControl/>
              <w:ind w:firstLine="709"/>
              <w:jc w:val="both"/>
              <w:rPr>
                <w:color w:val="000000"/>
              </w:rPr>
            </w:pPr>
            <w:r w:rsidRPr="000D66EF">
              <w:rPr>
                <w:color w:val="000000"/>
              </w:rPr>
              <w:t>Аптечные пункты</w:t>
            </w:r>
          </w:p>
        </w:tc>
        <w:tc>
          <w:tcPr>
            <w:tcW w:w="2165" w:type="dxa"/>
            <w:vMerge w:val="restart"/>
          </w:tcPr>
          <w:p w:rsidR="000D66EF" w:rsidRPr="000D66EF" w:rsidRDefault="000D66EF" w:rsidP="000D66EF">
            <w:pPr>
              <w:widowControl/>
              <w:ind w:firstLine="709"/>
              <w:jc w:val="both"/>
              <w:rPr>
                <w:color w:val="000000"/>
              </w:rPr>
            </w:pPr>
            <w:r w:rsidRPr="000D66EF">
              <w:rPr>
                <w:color w:val="000000"/>
              </w:rPr>
              <w:t>Расчетный показатель минимально допустимого уровня обеспеченности</w:t>
            </w:r>
          </w:p>
        </w:tc>
        <w:tc>
          <w:tcPr>
            <w:tcW w:w="1984" w:type="dxa"/>
          </w:tcPr>
          <w:p w:rsidR="000D66EF" w:rsidRPr="000D66EF" w:rsidRDefault="000D66EF" w:rsidP="000D66EF">
            <w:pPr>
              <w:widowControl/>
              <w:autoSpaceDE/>
              <w:autoSpaceDN/>
              <w:adjustRightInd/>
            </w:pPr>
            <w:r w:rsidRPr="000D66EF">
              <w:t>Уровень обеспеченности, объект</w:t>
            </w:r>
          </w:p>
        </w:tc>
        <w:tc>
          <w:tcPr>
            <w:tcW w:w="1998" w:type="dxa"/>
            <w:gridSpan w:val="2"/>
          </w:tcPr>
          <w:p w:rsidR="000D66EF" w:rsidRPr="000D66EF" w:rsidRDefault="000D66EF" w:rsidP="000D66EF">
            <w:pPr>
              <w:widowControl/>
              <w:autoSpaceDE/>
              <w:autoSpaceDN/>
              <w:adjustRightInd/>
              <w:jc w:val="center"/>
            </w:pPr>
            <w:r w:rsidRPr="000D66EF">
              <w:t>для муниципального района</w:t>
            </w:r>
          </w:p>
        </w:tc>
        <w:tc>
          <w:tcPr>
            <w:tcW w:w="1547" w:type="dxa"/>
            <w:gridSpan w:val="2"/>
          </w:tcPr>
          <w:p w:rsidR="000D66EF" w:rsidRPr="000D66EF" w:rsidRDefault="000D66EF" w:rsidP="000D66EF">
            <w:pPr>
              <w:widowControl/>
              <w:autoSpaceDE/>
              <w:autoSpaceDN/>
              <w:adjustRightInd/>
              <w:jc w:val="center"/>
            </w:pPr>
            <w:r w:rsidRPr="000D66EF">
              <w:t>0,8 учреждения на 10 тыс. жителей</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vMerge/>
          </w:tcPr>
          <w:p w:rsidR="000D66EF" w:rsidRPr="000D66EF" w:rsidRDefault="000D66EF" w:rsidP="000D66EF">
            <w:pPr>
              <w:widowControl/>
              <w:ind w:firstLine="709"/>
              <w:jc w:val="both"/>
              <w:rPr>
                <w:color w:val="000000"/>
              </w:rPr>
            </w:pPr>
          </w:p>
        </w:tc>
        <w:tc>
          <w:tcPr>
            <w:tcW w:w="1984" w:type="dxa"/>
          </w:tcPr>
          <w:p w:rsidR="000D66EF" w:rsidRPr="000D66EF" w:rsidRDefault="000D66EF" w:rsidP="000D66EF">
            <w:pPr>
              <w:widowControl/>
              <w:autoSpaceDE/>
              <w:autoSpaceDN/>
              <w:adjustRightInd/>
            </w:pPr>
            <w:r w:rsidRPr="000D66EF">
              <w:t>Площадь земельного участка, га</w:t>
            </w:r>
            <w:proofErr w:type="gramStart"/>
            <w:r w:rsidRPr="000D66EF">
              <w:t>.</w:t>
            </w:r>
            <w:proofErr w:type="gramEnd"/>
            <w:r w:rsidRPr="000D66EF">
              <w:t xml:space="preserve"> / </w:t>
            </w:r>
            <w:proofErr w:type="gramStart"/>
            <w:r w:rsidRPr="000D66EF">
              <w:t>о</w:t>
            </w:r>
            <w:proofErr w:type="gramEnd"/>
            <w:r w:rsidRPr="000D66EF">
              <w:t>бщая площадь помещений, кв.м.</w:t>
            </w:r>
          </w:p>
        </w:tc>
        <w:tc>
          <w:tcPr>
            <w:tcW w:w="3545" w:type="dxa"/>
            <w:gridSpan w:val="4"/>
          </w:tcPr>
          <w:p w:rsidR="000D66EF" w:rsidRPr="000D66EF" w:rsidRDefault="000D66EF" w:rsidP="000D66EF">
            <w:pPr>
              <w:widowControl/>
              <w:autoSpaceDE/>
              <w:autoSpaceDN/>
              <w:adjustRightInd/>
              <w:jc w:val="center"/>
            </w:pPr>
            <w:r w:rsidRPr="000D66EF">
              <w:t>0,15 га (или встроенные) / 35 кв.м. (15 кв.м. при размещении в лечебно-профилактическом помещении)</w:t>
            </w:r>
          </w:p>
        </w:tc>
      </w:tr>
      <w:tr w:rsidR="000D66EF" w:rsidRPr="000D66EF" w:rsidTr="003B0BE2">
        <w:tc>
          <w:tcPr>
            <w:tcW w:w="1832" w:type="dxa"/>
            <w:vMerge/>
            <w:shd w:val="clear" w:color="auto" w:fill="F2F2F2" w:themeFill="background1" w:themeFillShade="F2"/>
          </w:tcPr>
          <w:p w:rsidR="000D66EF" w:rsidRPr="000D66EF" w:rsidRDefault="000D66EF" w:rsidP="000D66EF">
            <w:pPr>
              <w:widowControl/>
              <w:ind w:firstLine="709"/>
              <w:jc w:val="both"/>
              <w:rPr>
                <w:color w:val="000000"/>
              </w:rPr>
            </w:pPr>
          </w:p>
        </w:tc>
        <w:tc>
          <w:tcPr>
            <w:tcW w:w="2165" w:type="dxa"/>
          </w:tcPr>
          <w:p w:rsidR="000D66EF" w:rsidRPr="000D66EF" w:rsidRDefault="000D66EF" w:rsidP="000D66EF">
            <w:pPr>
              <w:widowControl/>
              <w:ind w:firstLine="709"/>
              <w:jc w:val="both"/>
              <w:rPr>
                <w:color w:val="000000"/>
              </w:rPr>
            </w:pPr>
            <w:r w:rsidRPr="000D66EF">
              <w:rPr>
                <w:color w:val="000000"/>
              </w:rPr>
              <w:t>Расчетный показатель максимально допустимого уровня территориальной доступности</w:t>
            </w:r>
          </w:p>
        </w:tc>
        <w:tc>
          <w:tcPr>
            <w:tcW w:w="1984" w:type="dxa"/>
          </w:tcPr>
          <w:p w:rsidR="000D66EF" w:rsidRPr="000D66EF" w:rsidRDefault="000D66EF" w:rsidP="000D66EF">
            <w:pPr>
              <w:widowControl/>
              <w:autoSpaceDE/>
              <w:autoSpaceDN/>
              <w:adjustRightInd/>
            </w:pPr>
            <w:r w:rsidRPr="000D66EF">
              <w:t>Транспортно-пешеходная доступность, мин.</w:t>
            </w:r>
          </w:p>
        </w:tc>
        <w:tc>
          <w:tcPr>
            <w:tcW w:w="3545" w:type="dxa"/>
            <w:gridSpan w:val="4"/>
          </w:tcPr>
          <w:p w:rsidR="000D66EF" w:rsidRPr="000D66EF" w:rsidRDefault="000D66EF" w:rsidP="000D66EF">
            <w:pPr>
              <w:widowControl/>
              <w:autoSpaceDE/>
              <w:autoSpaceDN/>
              <w:adjustRightInd/>
              <w:jc w:val="center"/>
            </w:pPr>
            <w:r w:rsidRPr="000D66EF">
              <w:t>24</w:t>
            </w:r>
          </w:p>
        </w:tc>
      </w:tr>
      <w:tr w:rsidR="000D66EF" w:rsidRPr="000D66EF" w:rsidTr="003B0BE2">
        <w:tc>
          <w:tcPr>
            <w:tcW w:w="9526" w:type="dxa"/>
            <w:gridSpan w:val="7"/>
            <w:shd w:val="clear" w:color="auto" w:fill="F2F2F2" w:themeFill="background1" w:themeFillShade="F2"/>
          </w:tcPr>
          <w:p w:rsidR="000D66EF" w:rsidRPr="000D66EF" w:rsidRDefault="000D66EF" w:rsidP="000D66EF">
            <w:pPr>
              <w:widowControl/>
              <w:ind w:firstLine="709"/>
              <w:jc w:val="both"/>
              <w:rPr>
                <w:b/>
                <w:color w:val="000000"/>
              </w:rPr>
            </w:pPr>
            <w:r w:rsidRPr="000D66EF">
              <w:rPr>
                <w:b/>
                <w:color w:val="000000"/>
              </w:rPr>
              <w:t>Примечания:</w:t>
            </w:r>
          </w:p>
          <w:p w:rsidR="000D66EF" w:rsidRPr="000D66EF" w:rsidRDefault="000D66EF" w:rsidP="000D66EF">
            <w:pPr>
              <w:widowControl/>
              <w:ind w:firstLine="709"/>
              <w:jc w:val="both"/>
              <w:rPr>
                <w:color w:val="000000"/>
              </w:rPr>
            </w:pPr>
            <w:r w:rsidRPr="000D66EF">
              <w:rPr>
                <w:color w:val="000000"/>
              </w:rPr>
              <w:t xml:space="preserve">1. </w:t>
            </w:r>
            <w:proofErr w:type="spellStart"/>
            <w:r w:rsidRPr="000D66EF">
              <w:rPr>
                <w:color w:val="000000"/>
              </w:rPr>
              <w:t>Фельшерско</w:t>
            </w:r>
            <w:proofErr w:type="spellEnd"/>
            <w:r w:rsidRPr="000D66EF">
              <w:rPr>
                <w:color w:val="000000"/>
              </w:rPr>
              <w:t>-акушерские пункты рекомендуются к размещению в сельских поселениях</w:t>
            </w:r>
            <w:proofErr w:type="gramStart"/>
            <w:r w:rsidRPr="000D66EF">
              <w:rPr>
                <w:color w:val="000000"/>
              </w:rPr>
              <w:t xml:space="preserve"> ,</w:t>
            </w:r>
            <w:proofErr w:type="gramEnd"/>
            <w:r w:rsidRPr="000D66EF">
              <w:rPr>
                <w:color w:val="000000"/>
              </w:rPr>
              <w:t xml:space="preserve"> муниципальных образованиях с численностью обслуживаемого населения – от 1000 человек.</w:t>
            </w:r>
          </w:p>
          <w:p w:rsidR="000D66EF" w:rsidRPr="000D66EF" w:rsidRDefault="000D66EF" w:rsidP="000D66EF">
            <w:pPr>
              <w:widowControl/>
              <w:ind w:firstLine="709"/>
              <w:jc w:val="both"/>
              <w:rPr>
                <w:color w:val="000000"/>
                <w:sz w:val="24"/>
              </w:rPr>
            </w:pPr>
            <w:r w:rsidRPr="000D66EF">
              <w:rPr>
                <w:color w:val="000000"/>
              </w:rPr>
              <w:t>2. Региональная фармацевтическая сеть включает в себя аптеки, а также аптечные пункты, обязательные к размещению в муниципальных образованиях с численностью обслуживаемого населения – от 1000 жителей. Аптечный пункт допускается размещать при лечебно-профилактическом учреждении.</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31" w:name="_Toc496246297"/>
      <w:r w:rsidRPr="000D66EF">
        <w:rPr>
          <w:rFonts w:cs="Arial"/>
          <w:b/>
          <w:bCs/>
          <w:i/>
          <w:iCs/>
          <w:sz w:val="24"/>
          <w:szCs w:val="28"/>
        </w:rPr>
        <w:lastRenderedPageBreak/>
        <w:t>1.4 Расчетные показатели, устанавливаемые для объектов местного значения в области физической культуры и спорта</w:t>
      </w:r>
      <w:bookmarkEnd w:id="31"/>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1.4</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физической культуры и массового спорта</w:t>
      </w:r>
    </w:p>
    <w:tbl>
      <w:tblPr>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668"/>
        <w:gridCol w:w="3118"/>
        <w:gridCol w:w="2976"/>
        <w:gridCol w:w="1579"/>
      </w:tblGrid>
      <w:tr w:rsidR="000D66EF" w:rsidRPr="000D66EF" w:rsidTr="003B0BE2">
        <w:trPr>
          <w:cantSplit/>
          <w:trHeight w:val="202"/>
          <w:tblHeader/>
        </w:trPr>
        <w:tc>
          <w:tcPr>
            <w:tcW w:w="166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311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4555"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668"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Физкультурно-спортивные залы</w:t>
            </w:r>
          </w:p>
        </w:tc>
        <w:tc>
          <w:tcPr>
            <w:tcW w:w="3118"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м</w:t>
            </w:r>
            <w:proofErr w:type="gramStart"/>
            <w:r w:rsidRPr="000D66EF">
              <w:rPr>
                <w:rFonts w:eastAsiaTheme="minorEastAsia"/>
                <w:color w:val="000000"/>
                <w:vertAlign w:val="superscript"/>
              </w:rPr>
              <w:t>2</w:t>
            </w:r>
            <w:proofErr w:type="gramEnd"/>
            <w:r w:rsidRPr="000D66EF">
              <w:rPr>
                <w:rFonts w:eastAsiaTheme="minorEastAsia"/>
                <w:color w:val="000000"/>
              </w:rPr>
              <w:t xml:space="preserve"> площади пола на 1 тыс. чел.</w:t>
            </w:r>
          </w:p>
        </w:tc>
        <w:tc>
          <w:tcPr>
            <w:tcW w:w="2976"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городского поселения г.Краснослободск</w:t>
            </w:r>
          </w:p>
        </w:tc>
        <w:tc>
          <w:tcPr>
            <w:tcW w:w="1579" w:type="dxa"/>
          </w:tcPr>
          <w:p w:rsidR="000D66EF" w:rsidRPr="000D66EF" w:rsidRDefault="000D66EF" w:rsidP="000D66EF">
            <w:pPr>
              <w:widowControl/>
              <w:jc w:val="center"/>
              <w:rPr>
                <w:rFonts w:eastAsiaTheme="minorEastAsia"/>
                <w:color w:val="000000"/>
              </w:rPr>
            </w:pPr>
            <w:r w:rsidRPr="000D66EF">
              <w:rPr>
                <w:rFonts w:eastAsiaTheme="minorEastAsia"/>
                <w:color w:val="000000"/>
              </w:rPr>
              <w:t>250</w:t>
            </w:r>
          </w:p>
        </w:tc>
      </w:tr>
      <w:tr w:rsidR="000D66EF" w:rsidRPr="000D66EF" w:rsidTr="003B0BE2">
        <w:trPr>
          <w:cantSplit/>
          <w:trHeight w:val="50"/>
        </w:trPr>
        <w:tc>
          <w:tcPr>
            <w:tcW w:w="166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3118" w:type="dxa"/>
            <w:vMerge/>
          </w:tcPr>
          <w:p w:rsidR="000D66EF" w:rsidRPr="000D66EF" w:rsidRDefault="000D66EF" w:rsidP="000D66EF">
            <w:pPr>
              <w:widowControl/>
              <w:rPr>
                <w:rFonts w:eastAsiaTheme="minorEastAsia"/>
                <w:color w:val="000000"/>
              </w:rPr>
            </w:pPr>
          </w:p>
        </w:tc>
        <w:tc>
          <w:tcPr>
            <w:tcW w:w="2976"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для иных </w:t>
            </w:r>
            <w:proofErr w:type="spellStart"/>
            <w:r w:rsidRPr="000D66EF">
              <w:rPr>
                <w:rFonts w:eastAsiaTheme="minorEastAsia"/>
                <w:color w:val="000000"/>
              </w:rPr>
              <w:t>н.п</w:t>
            </w:r>
            <w:proofErr w:type="spellEnd"/>
            <w:r w:rsidRPr="000D66EF">
              <w:rPr>
                <w:rFonts w:eastAsiaTheme="minorEastAsia"/>
                <w:color w:val="000000"/>
              </w:rPr>
              <w:t>.(</w:t>
            </w:r>
            <w:proofErr w:type="spellStart"/>
            <w:r w:rsidRPr="000D66EF">
              <w:rPr>
                <w:rFonts w:eastAsiaTheme="minorEastAsia"/>
                <w:color w:val="000000"/>
              </w:rPr>
              <w:t>п</w:t>
            </w:r>
            <w:proofErr w:type="gramStart"/>
            <w:r w:rsidRPr="000D66EF">
              <w:rPr>
                <w:rFonts w:eastAsiaTheme="minorEastAsia"/>
                <w:color w:val="000000"/>
              </w:rPr>
              <w:t>.П</w:t>
            </w:r>
            <w:proofErr w:type="gramEnd"/>
            <w:r w:rsidRPr="000D66EF">
              <w:rPr>
                <w:rFonts w:eastAsiaTheme="minorEastAsia"/>
                <w:color w:val="000000"/>
              </w:rPr>
              <w:t>есчанка</w:t>
            </w:r>
            <w:proofErr w:type="spellEnd"/>
            <w:r w:rsidRPr="000D66EF">
              <w:rPr>
                <w:rFonts w:eastAsiaTheme="minorEastAsia"/>
                <w:color w:val="000000"/>
              </w:rPr>
              <w:t xml:space="preserve">,   </w:t>
            </w:r>
            <w:proofErr w:type="spellStart"/>
            <w:r w:rsidRPr="000D66EF">
              <w:rPr>
                <w:rFonts w:eastAsiaTheme="minorEastAsia"/>
                <w:color w:val="000000"/>
              </w:rPr>
              <w:t>п.Вторая</w:t>
            </w:r>
            <w:proofErr w:type="spellEnd"/>
            <w:r w:rsidRPr="000D66EF">
              <w:rPr>
                <w:rFonts w:eastAsiaTheme="minorEastAsia"/>
                <w:color w:val="000000"/>
              </w:rPr>
              <w:t xml:space="preserve"> Пятилетка)   (с численностью населения не менее 1000 чел.)</w:t>
            </w:r>
          </w:p>
        </w:tc>
        <w:tc>
          <w:tcPr>
            <w:tcW w:w="1579" w:type="dxa"/>
          </w:tcPr>
          <w:p w:rsidR="000D66EF" w:rsidRPr="000D66EF" w:rsidRDefault="000D66EF" w:rsidP="000D66EF">
            <w:pPr>
              <w:widowControl/>
              <w:jc w:val="center"/>
              <w:rPr>
                <w:rFonts w:eastAsiaTheme="minorEastAsia"/>
                <w:color w:val="000000"/>
              </w:rPr>
            </w:pPr>
            <w:r w:rsidRPr="000D66EF">
              <w:rPr>
                <w:rFonts w:eastAsiaTheme="minorEastAsia"/>
                <w:color w:val="000000"/>
              </w:rPr>
              <w:t>350</w:t>
            </w:r>
          </w:p>
        </w:tc>
      </w:tr>
      <w:tr w:rsidR="000D66EF" w:rsidRPr="000D66EF" w:rsidTr="003B0BE2">
        <w:trPr>
          <w:cantSplit/>
          <w:trHeight w:val="50"/>
        </w:trPr>
        <w:tc>
          <w:tcPr>
            <w:tcW w:w="166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3118"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w:t>
            </w:r>
            <w:proofErr w:type="gramStart"/>
            <w:r w:rsidRPr="000D66EF">
              <w:rPr>
                <w:rFonts w:eastAsiaTheme="minorEastAsia"/>
                <w:color w:val="000000"/>
              </w:rPr>
              <w:t>га</w:t>
            </w:r>
            <w:proofErr w:type="gramEnd"/>
          </w:p>
        </w:tc>
        <w:tc>
          <w:tcPr>
            <w:tcW w:w="455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0,7-0,9 на 1 тыс. человек</w:t>
            </w:r>
          </w:p>
        </w:tc>
      </w:tr>
      <w:tr w:rsidR="000D66EF" w:rsidRPr="000D66EF" w:rsidTr="003B0BE2">
        <w:trPr>
          <w:cantSplit/>
          <w:trHeight w:val="50"/>
        </w:trPr>
        <w:tc>
          <w:tcPr>
            <w:tcW w:w="1668"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Плоскостные сооружения</w:t>
            </w:r>
          </w:p>
        </w:tc>
        <w:tc>
          <w:tcPr>
            <w:tcW w:w="3118"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м</w:t>
            </w:r>
            <w:proofErr w:type="gramStart"/>
            <w:r w:rsidRPr="000D66EF">
              <w:rPr>
                <w:rFonts w:eastAsiaTheme="minorEastAsia"/>
                <w:color w:val="000000"/>
                <w:vertAlign w:val="superscript"/>
              </w:rPr>
              <w:t>2</w:t>
            </w:r>
            <w:proofErr w:type="gramEnd"/>
            <w:r w:rsidRPr="000D66EF">
              <w:rPr>
                <w:rFonts w:eastAsiaTheme="minorEastAsia"/>
                <w:color w:val="000000"/>
              </w:rPr>
              <w:t xml:space="preserve">/тыс. чел. </w:t>
            </w:r>
          </w:p>
        </w:tc>
        <w:tc>
          <w:tcPr>
            <w:tcW w:w="455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3700</w:t>
            </w:r>
          </w:p>
          <w:p w:rsidR="000D66EF" w:rsidRPr="000D66EF" w:rsidRDefault="000D66EF" w:rsidP="000D66EF">
            <w:pPr>
              <w:widowControl/>
              <w:rPr>
                <w:rFonts w:eastAsiaTheme="minorEastAsia"/>
                <w:color w:val="000000"/>
              </w:rPr>
            </w:pPr>
            <w:r w:rsidRPr="000D66EF">
              <w:rPr>
                <w:rFonts w:eastAsiaTheme="minorEastAsia"/>
                <w:color w:val="000000"/>
              </w:rPr>
              <w:t xml:space="preserve">в том числе по типу: </w:t>
            </w:r>
          </w:p>
          <w:p w:rsidR="000D66EF" w:rsidRPr="000D66EF" w:rsidRDefault="000D66EF" w:rsidP="000D66EF">
            <w:pPr>
              <w:widowControl/>
              <w:rPr>
                <w:rFonts w:eastAsiaTheme="minorEastAsia"/>
                <w:color w:val="000000"/>
              </w:rPr>
            </w:pPr>
            <w:r w:rsidRPr="000D66EF">
              <w:rPr>
                <w:rFonts w:eastAsiaTheme="minorEastAsia"/>
                <w:color w:val="000000"/>
              </w:rPr>
              <w:t xml:space="preserve">крытые плоскостные сооружения – 30 % </w:t>
            </w:r>
          </w:p>
          <w:p w:rsidR="000D66EF" w:rsidRPr="000D66EF" w:rsidRDefault="000D66EF" w:rsidP="000D66EF">
            <w:pPr>
              <w:widowControl/>
              <w:rPr>
                <w:rFonts w:eastAsiaTheme="minorEastAsia"/>
                <w:color w:val="000000"/>
              </w:rPr>
            </w:pPr>
            <w:r w:rsidRPr="000D66EF">
              <w:rPr>
                <w:rFonts w:eastAsiaTheme="minorEastAsia"/>
                <w:color w:val="000000"/>
              </w:rPr>
              <w:t>открытые плоскостные сооружения – 70 %</w:t>
            </w:r>
          </w:p>
        </w:tc>
      </w:tr>
      <w:tr w:rsidR="000D66EF" w:rsidRPr="000D66EF" w:rsidTr="003B0BE2">
        <w:trPr>
          <w:cantSplit/>
          <w:trHeight w:val="50"/>
        </w:trPr>
        <w:tc>
          <w:tcPr>
            <w:tcW w:w="166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3118"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w:t>
            </w:r>
            <w:proofErr w:type="gramStart"/>
            <w:r w:rsidRPr="000D66EF">
              <w:rPr>
                <w:rFonts w:eastAsiaTheme="minorEastAsia"/>
                <w:color w:val="000000"/>
              </w:rPr>
              <w:t>га</w:t>
            </w:r>
            <w:proofErr w:type="gramEnd"/>
          </w:p>
        </w:tc>
        <w:tc>
          <w:tcPr>
            <w:tcW w:w="455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по заданию на проектирование</w:t>
            </w:r>
          </w:p>
        </w:tc>
      </w:tr>
      <w:tr w:rsidR="000D66EF" w:rsidRPr="000D66EF" w:rsidTr="003B0BE2">
        <w:trPr>
          <w:cantSplit/>
          <w:trHeight w:val="50"/>
        </w:trPr>
        <w:tc>
          <w:tcPr>
            <w:tcW w:w="9341" w:type="dxa"/>
            <w:gridSpan w:val="4"/>
            <w:shd w:val="clear" w:color="auto" w:fill="F2F2F2" w:themeFill="background1" w:themeFillShade="F2"/>
          </w:tcPr>
          <w:p w:rsidR="000D66EF" w:rsidRPr="000D66EF" w:rsidRDefault="000D66EF" w:rsidP="000D66EF">
            <w:pPr>
              <w:widowControl/>
              <w:rPr>
                <w:rFonts w:eastAsiaTheme="minorEastAsia"/>
                <w:b/>
                <w:color w:val="000000"/>
              </w:rPr>
            </w:pPr>
            <w:r w:rsidRPr="000D66EF">
              <w:rPr>
                <w:rFonts w:eastAsiaTheme="minorEastAsia"/>
                <w:b/>
                <w:color w:val="000000"/>
              </w:rPr>
              <w:t>Примечания:</w:t>
            </w:r>
          </w:p>
          <w:p w:rsidR="000D66EF" w:rsidRPr="000D66EF" w:rsidRDefault="000D66EF" w:rsidP="000D66EF">
            <w:pPr>
              <w:widowControl/>
              <w:rPr>
                <w:rFonts w:eastAsiaTheme="minorEastAsia"/>
                <w:color w:val="000000"/>
              </w:rPr>
            </w:pPr>
            <w:r w:rsidRPr="000D66EF">
              <w:rPr>
                <w:rFonts w:eastAsiaTheme="minorEastAsia"/>
                <w:color w:val="000000"/>
              </w:rPr>
              <w:t>1.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0D66EF" w:rsidRPr="000D66EF" w:rsidRDefault="000D66EF" w:rsidP="000D66EF">
            <w:pPr>
              <w:widowControl/>
              <w:rPr>
                <w:rFonts w:eastAsiaTheme="minorEastAsia"/>
                <w:color w:val="000000"/>
              </w:rPr>
            </w:pPr>
            <w:r w:rsidRPr="000D66EF">
              <w:rPr>
                <w:rFonts w:eastAsiaTheme="minorEastAsia"/>
                <w:color w:val="000000"/>
              </w:rPr>
              <w:t>2. При расчете потребности населения в плоскостных сооружениях рекомендуется учитывать плоскостные сооружения регионального значения (при наличии), местного значения муниципального района и поселения.</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32" w:name="_Toc496246298"/>
      <w:r w:rsidRPr="000D66EF">
        <w:rPr>
          <w:rFonts w:cs="Arial"/>
          <w:b/>
          <w:bCs/>
          <w:i/>
          <w:iCs/>
          <w:sz w:val="24"/>
          <w:szCs w:val="28"/>
        </w:rPr>
        <w:t>1.5 Расчетные показатели, устанавливаемые для объектов местного значения в области культуры и социального обеспечения</w:t>
      </w:r>
      <w:bookmarkEnd w:id="32"/>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1.5</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культуры и искусства</w:t>
      </w:r>
    </w:p>
    <w:tbl>
      <w:tblPr>
        <w:tblW w:w="9419"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526"/>
        <w:gridCol w:w="2247"/>
        <w:gridCol w:w="1620"/>
        <w:gridCol w:w="1134"/>
        <w:gridCol w:w="2892"/>
      </w:tblGrid>
      <w:tr w:rsidR="000D66EF" w:rsidRPr="000D66EF" w:rsidTr="003B0BE2">
        <w:trPr>
          <w:trHeight w:val="202"/>
          <w:tblHeader/>
          <w:jc w:val="center"/>
        </w:trPr>
        <w:tc>
          <w:tcPr>
            <w:tcW w:w="1526"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2247"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646" w:type="dxa"/>
            <w:gridSpan w:val="3"/>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trHeight w:val="50"/>
          <w:jc w:val="center"/>
        </w:trPr>
        <w:tc>
          <w:tcPr>
            <w:tcW w:w="1526"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Библиотеки </w:t>
            </w:r>
          </w:p>
        </w:tc>
        <w:tc>
          <w:tcPr>
            <w:tcW w:w="2247"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Уровень обеспеченности, объект </w:t>
            </w:r>
          </w:p>
        </w:tc>
        <w:tc>
          <w:tcPr>
            <w:tcW w:w="1620" w:type="dxa"/>
          </w:tcPr>
          <w:p w:rsidR="000D66EF" w:rsidRPr="000D66EF" w:rsidRDefault="000D66EF" w:rsidP="000D66EF">
            <w:pPr>
              <w:widowControl/>
              <w:rPr>
                <w:rFonts w:eastAsiaTheme="minorEastAsia"/>
                <w:color w:val="000000"/>
                <w:lang w:val="en-US"/>
              </w:rPr>
            </w:pPr>
            <w:r w:rsidRPr="000D66EF">
              <w:rPr>
                <w:rFonts w:eastAsiaTheme="minorEastAsia"/>
                <w:color w:val="000000"/>
              </w:rPr>
              <w:t xml:space="preserve">для муниципального района </w:t>
            </w:r>
            <w:r w:rsidRPr="000D66EF">
              <w:rPr>
                <w:rFonts w:eastAsiaTheme="minorEastAsia"/>
                <w:color w:val="000000"/>
                <w:lang w:val="en-US"/>
              </w:rPr>
              <w:t>[1]</w:t>
            </w:r>
          </w:p>
        </w:tc>
        <w:tc>
          <w:tcPr>
            <w:tcW w:w="402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1620"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Общедоступные поселенческие библиотеки с детским отделением</w:t>
            </w:r>
          </w:p>
        </w:tc>
        <w:tc>
          <w:tcPr>
            <w:tcW w:w="402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 на населенный пункт, являющийся административным центром поселения</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1620" w:type="dxa"/>
            <w:vMerge/>
          </w:tcPr>
          <w:p w:rsidR="000D66EF" w:rsidRPr="000D66EF" w:rsidRDefault="000D66EF" w:rsidP="000D66EF">
            <w:pPr>
              <w:widowControl/>
              <w:rPr>
                <w:rFonts w:eastAsiaTheme="minorEastAsia"/>
                <w:color w:val="000000"/>
              </w:rPr>
            </w:pPr>
          </w:p>
        </w:tc>
        <w:tc>
          <w:tcPr>
            <w:tcW w:w="402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 на каждые 16224 населения, расположенный на расстоянии более 5 км от административного центра поселения</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1620" w:type="dxa"/>
          </w:tcPr>
          <w:p w:rsidR="000D66EF" w:rsidRPr="000D66EF" w:rsidRDefault="000D66EF" w:rsidP="000D66EF">
            <w:pPr>
              <w:widowControl/>
              <w:rPr>
                <w:rFonts w:eastAsiaTheme="minorEastAsia"/>
                <w:color w:val="000000"/>
              </w:rPr>
            </w:pPr>
            <w:r w:rsidRPr="000D66EF">
              <w:rPr>
                <w:rFonts w:eastAsiaTheme="minorEastAsia"/>
                <w:color w:val="000000"/>
              </w:rPr>
              <w:t>Филиалы поселенческих библиотек</w:t>
            </w:r>
          </w:p>
        </w:tc>
        <w:tc>
          <w:tcPr>
            <w:tcW w:w="4026" w:type="dxa"/>
            <w:gridSpan w:val="2"/>
          </w:tcPr>
          <w:p w:rsidR="000D66EF" w:rsidRPr="000D66EF" w:rsidRDefault="000D66EF" w:rsidP="000D66EF">
            <w:pPr>
              <w:widowControl/>
              <w:rPr>
                <w:rFonts w:eastAsiaTheme="minorEastAsia"/>
                <w:color w:val="000000"/>
              </w:rPr>
            </w:pPr>
            <w:r w:rsidRPr="000D66EF">
              <w:rPr>
                <w:rFonts w:eastAsiaTheme="minorEastAsia"/>
                <w:color w:val="000000"/>
              </w:rPr>
              <w:t xml:space="preserve">1 на населенный пункт с численностью населения до 500 человек, расположенный на расстоянии более 5 км от административного центра поселения;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на населенный пункт с численностью населения свыше 500 человек, расположенный на расстоянии менее 5 км от административного центра поселения. </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1620" w:type="dxa"/>
          </w:tcPr>
          <w:p w:rsidR="000D66EF" w:rsidRPr="000D66EF" w:rsidRDefault="000D66EF" w:rsidP="000D66EF">
            <w:pPr>
              <w:widowControl/>
              <w:rPr>
                <w:rFonts w:eastAsiaTheme="minorEastAsia"/>
                <w:color w:val="000000"/>
              </w:rPr>
            </w:pPr>
            <w:r w:rsidRPr="000D66EF">
              <w:rPr>
                <w:rFonts w:eastAsiaTheme="minorEastAsia"/>
                <w:color w:val="000000"/>
              </w:rPr>
              <w:t>Библиотечные пункты</w:t>
            </w:r>
          </w:p>
        </w:tc>
        <w:tc>
          <w:tcPr>
            <w:tcW w:w="4026" w:type="dxa"/>
            <w:gridSpan w:val="2"/>
          </w:tcPr>
          <w:p w:rsidR="000D66EF" w:rsidRPr="000D66EF" w:rsidRDefault="000D66EF" w:rsidP="000D66EF">
            <w:pPr>
              <w:widowControl/>
              <w:rPr>
                <w:rFonts w:eastAsiaTheme="minorEastAsia"/>
                <w:color w:val="000000"/>
              </w:rPr>
            </w:pPr>
            <w:r w:rsidRPr="000D66EF">
              <w:rPr>
                <w:rFonts w:eastAsiaTheme="minorEastAsia"/>
                <w:color w:val="000000"/>
              </w:rPr>
              <w:t>1 на населенный пункт с численностью населения до 500 человек, расположенный на расстоянии менее 5 км от административного центра поселения</w:t>
            </w:r>
          </w:p>
        </w:tc>
      </w:tr>
      <w:tr w:rsidR="000D66EF" w:rsidRPr="000D66EF" w:rsidTr="003B0BE2">
        <w:trPr>
          <w:trHeight w:val="50"/>
          <w:jc w:val="center"/>
        </w:trPr>
        <w:tc>
          <w:tcPr>
            <w:tcW w:w="1526"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Детские библиотеки</w:t>
            </w:r>
          </w:p>
        </w:tc>
        <w:tc>
          <w:tcPr>
            <w:tcW w:w="2247"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объект</w:t>
            </w:r>
          </w:p>
        </w:tc>
        <w:tc>
          <w:tcPr>
            <w:tcW w:w="1620" w:type="dxa"/>
          </w:tcPr>
          <w:p w:rsidR="000D66EF" w:rsidRPr="000D66EF" w:rsidRDefault="000D66EF" w:rsidP="000D66EF">
            <w:pPr>
              <w:widowControl/>
              <w:rPr>
                <w:rFonts w:eastAsiaTheme="minorEastAsia"/>
                <w:color w:val="000000"/>
              </w:rPr>
            </w:pPr>
            <w:r w:rsidRPr="000D66EF">
              <w:rPr>
                <w:rFonts w:eastAsiaTheme="minorEastAsia"/>
                <w:color w:val="000000"/>
              </w:rPr>
              <w:t>Для городского поселения г.Краснослободск</w:t>
            </w:r>
          </w:p>
        </w:tc>
        <w:tc>
          <w:tcPr>
            <w:tcW w:w="402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1620"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для иных </w:t>
            </w:r>
            <w:proofErr w:type="spellStart"/>
            <w:r w:rsidRPr="000D66EF">
              <w:rPr>
                <w:rFonts w:eastAsiaTheme="minorEastAsia"/>
                <w:color w:val="000000"/>
              </w:rPr>
              <w:t>н.п</w:t>
            </w:r>
            <w:proofErr w:type="spellEnd"/>
            <w:r w:rsidRPr="000D66EF">
              <w:rPr>
                <w:rFonts w:eastAsiaTheme="minorEastAsia"/>
                <w:color w:val="000000"/>
              </w:rPr>
              <w:t>.(</w:t>
            </w:r>
            <w:proofErr w:type="spellStart"/>
            <w:r w:rsidRPr="000D66EF">
              <w:rPr>
                <w:rFonts w:eastAsiaTheme="minorEastAsia"/>
                <w:color w:val="000000"/>
              </w:rPr>
              <w:t>п</w:t>
            </w:r>
            <w:proofErr w:type="gramStart"/>
            <w:r w:rsidRPr="000D66EF">
              <w:rPr>
                <w:rFonts w:eastAsiaTheme="minorEastAsia"/>
                <w:color w:val="000000"/>
              </w:rPr>
              <w:t>.П</w:t>
            </w:r>
            <w:proofErr w:type="gramEnd"/>
            <w:r w:rsidRPr="000D66EF">
              <w:rPr>
                <w:rFonts w:eastAsiaTheme="minorEastAsia"/>
                <w:color w:val="000000"/>
              </w:rPr>
              <w:t>есчанка</w:t>
            </w:r>
            <w:proofErr w:type="spellEnd"/>
            <w:r w:rsidRPr="000D66EF">
              <w:rPr>
                <w:rFonts w:eastAsiaTheme="minorEastAsia"/>
                <w:color w:val="000000"/>
              </w:rPr>
              <w:t xml:space="preserve">, </w:t>
            </w:r>
            <w:proofErr w:type="spellStart"/>
            <w:r w:rsidRPr="000D66EF">
              <w:rPr>
                <w:rFonts w:eastAsiaTheme="minorEastAsia"/>
                <w:color w:val="000000"/>
              </w:rPr>
              <w:t>п.Вторая</w:t>
            </w:r>
            <w:proofErr w:type="spellEnd"/>
            <w:r w:rsidRPr="000D66EF">
              <w:rPr>
                <w:rFonts w:eastAsiaTheme="minorEastAsia"/>
                <w:color w:val="000000"/>
              </w:rPr>
              <w:t xml:space="preserve"> </w:t>
            </w:r>
            <w:r w:rsidRPr="000D66EF">
              <w:rPr>
                <w:rFonts w:eastAsiaTheme="minorEastAsia"/>
                <w:color w:val="000000"/>
              </w:rPr>
              <w:lastRenderedPageBreak/>
              <w:t xml:space="preserve">Пятилетка)  </w:t>
            </w:r>
          </w:p>
        </w:tc>
        <w:tc>
          <w:tcPr>
            <w:tcW w:w="402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lastRenderedPageBreak/>
              <w:t>1</w:t>
            </w:r>
          </w:p>
        </w:tc>
      </w:tr>
      <w:tr w:rsidR="000D66EF" w:rsidRPr="000D66EF" w:rsidTr="003B0BE2">
        <w:trPr>
          <w:trHeight w:val="50"/>
          <w:jc w:val="center"/>
        </w:trPr>
        <w:tc>
          <w:tcPr>
            <w:tcW w:w="1526" w:type="dxa"/>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lastRenderedPageBreak/>
              <w:t>Юношеские библиотеки</w:t>
            </w:r>
          </w:p>
        </w:tc>
        <w:tc>
          <w:tcPr>
            <w:tcW w:w="2247"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объект на муниципальный район [1]</w:t>
            </w: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trHeight w:val="50"/>
          <w:jc w:val="center"/>
        </w:trPr>
        <w:tc>
          <w:tcPr>
            <w:tcW w:w="1526" w:type="dxa"/>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Учреждения культурно-досугового типа</w:t>
            </w:r>
          </w:p>
        </w:tc>
        <w:tc>
          <w:tcPr>
            <w:tcW w:w="2247"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объект на муниципальный район [2]</w:t>
            </w: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trHeight w:val="50"/>
          <w:jc w:val="center"/>
        </w:trPr>
        <w:tc>
          <w:tcPr>
            <w:tcW w:w="1526"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Музеи</w:t>
            </w:r>
          </w:p>
        </w:tc>
        <w:tc>
          <w:tcPr>
            <w:tcW w:w="2247"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объект на муниципальный район</w:t>
            </w: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2</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w:t>
            </w:r>
            <w:proofErr w:type="gramStart"/>
            <w:r w:rsidRPr="000D66EF">
              <w:rPr>
                <w:rFonts w:eastAsiaTheme="minorEastAsia"/>
                <w:color w:val="000000"/>
              </w:rPr>
              <w:t>га</w:t>
            </w:r>
            <w:proofErr w:type="gramEnd"/>
            <w:r w:rsidRPr="000D66EF">
              <w:rPr>
                <w:rFonts w:eastAsiaTheme="minorEastAsia"/>
                <w:color w:val="000000"/>
              </w:rPr>
              <w:t>/объект</w:t>
            </w: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экспозиционная площадь, кв. м</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площадь участка, </w:t>
            </w:r>
            <w:proofErr w:type="gramStart"/>
            <w:r w:rsidRPr="000D66EF">
              <w:rPr>
                <w:rFonts w:eastAsiaTheme="minorEastAsia"/>
                <w:color w:val="000000"/>
              </w:rPr>
              <w:t>га</w:t>
            </w:r>
            <w:proofErr w:type="gramEnd"/>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500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0,5</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1000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0,8</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1500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1,2</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2000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1,5</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2500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1,8</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3000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2,0</w:t>
            </w:r>
          </w:p>
        </w:tc>
      </w:tr>
      <w:tr w:rsidR="000D66EF" w:rsidRPr="000D66EF" w:rsidTr="003B0BE2">
        <w:trPr>
          <w:trHeight w:val="50"/>
          <w:jc w:val="center"/>
        </w:trPr>
        <w:tc>
          <w:tcPr>
            <w:tcW w:w="1526" w:type="dxa"/>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Кинотеатры</w:t>
            </w:r>
          </w:p>
        </w:tc>
        <w:tc>
          <w:tcPr>
            <w:tcW w:w="2247"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объект на муниципальный район [2]</w:t>
            </w: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trHeight w:val="50"/>
          <w:jc w:val="center"/>
        </w:trPr>
        <w:tc>
          <w:tcPr>
            <w:tcW w:w="1526"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Выставочные залы, картинные галереи</w:t>
            </w:r>
          </w:p>
        </w:tc>
        <w:tc>
          <w:tcPr>
            <w:tcW w:w="2247"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объект на муниципальный район [2]</w:t>
            </w: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w:t>
            </w:r>
            <w:proofErr w:type="gramStart"/>
            <w:r w:rsidRPr="000D66EF">
              <w:rPr>
                <w:rFonts w:eastAsiaTheme="minorEastAsia"/>
                <w:color w:val="000000"/>
              </w:rPr>
              <w:t>га</w:t>
            </w:r>
            <w:proofErr w:type="gramEnd"/>
            <w:r w:rsidRPr="000D66EF">
              <w:rPr>
                <w:rFonts w:eastAsiaTheme="minorEastAsia"/>
                <w:color w:val="000000"/>
              </w:rPr>
              <w:t>/объект</w:t>
            </w: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экспозиционная площадь, кв. м</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площадь участка, </w:t>
            </w:r>
            <w:proofErr w:type="gramStart"/>
            <w:r w:rsidRPr="000D66EF">
              <w:rPr>
                <w:rFonts w:eastAsiaTheme="minorEastAsia"/>
                <w:color w:val="000000"/>
              </w:rPr>
              <w:t>га</w:t>
            </w:r>
            <w:proofErr w:type="gramEnd"/>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500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0,5</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1000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0,8</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1500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1,2</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2000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1,5</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2500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1,8</w:t>
            </w:r>
          </w:p>
        </w:tc>
      </w:tr>
      <w:tr w:rsidR="000D66EF" w:rsidRPr="000D66EF" w:rsidTr="003B0BE2">
        <w:trPr>
          <w:trHeight w:val="50"/>
          <w:jc w:val="center"/>
        </w:trPr>
        <w:tc>
          <w:tcPr>
            <w:tcW w:w="152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47" w:type="dxa"/>
            <w:vMerge/>
          </w:tcPr>
          <w:p w:rsidR="000D66EF" w:rsidRPr="000D66EF" w:rsidRDefault="000D66EF" w:rsidP="000D66EF">
            <w:pPr>
              <w:widowControl/>
              <w:rPr>
                <w:rFonts w:eastAsiaTheme="minorEastAsia"/>
                <w:color w:val="000000"/>
              </w:rPr>
            </w:pPr>
          </w:p>
        </w:tc>
        <w:tc>
          <w:tcPr>
            <w:tcW w:w="27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3000</w:t>
            </w:r>
          </w:p>
        </w:tc>
        <w:tc>
          <w:tcPr>
            <w:tcW w:w="2892" w:type="dxa"/>
          </w:tcPr>
          <w:p w:rsidR="000D66EF" w:rsidRPr="000D66EF" w:rsidRDefault="000D66EF" w:rsidP="000D66EF">
            <w:pPr>
              <w:widowControl/>
              <w:jc w:val="center"/>
              <w:rPr>
                <w:rFonts w:eastAsiaTheme="minorEastAsia"/>
                <w:color w:val="000000"/>
              </w:rPr>
            </w:pPr>
            <w:r w:rsidRPr="000D66EF">
              <w:rPr>
                <w:rFonts w:eastAsiaTheme="minorEastAsia"/>
                <w:color w:val="000000"/>
              </w:rPr>
              <w:t>2,0</w:t>
            </w:r>
          </w:p>
        </w:tc>
      </w:tr>
      <w:tr w:rsidR="000D66EF" w:rsidRPr="000D66EF" w:rsidTr="003B0BE2">
        <w:trPr>
          <w:trHeight w:val="50"/>
          <w:jc w:val="center"/>
        </w:trPr>
        <w:tc>
          <w:tcPr>
            <w:tcW w:w="1526" w:type="dxa"/>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Универсальные спортивно-зрелищные залы</w:t>
            </w:r>
          </w:p>
        </w:tc>
        <w:tc>
          <w:tcPr>
            <w:tcW w:w="2247"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мест на 1 тыс. человек</w:t>
            </w: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2</w:t>
            </w:r>
          </w:p>
        </w:tc>
      </w:tr>
      <w:tr w:rsidR="000D66EF" w:rsidRPr="000D66EF" w:rsidTr="003B0BE2">
        <w:trPr>
          <w:trHeight w:val="50"/>
          <w:jc w:val="center"/>
        </w:trPr>
        <w:tc>
          <w:tcPr>
            <w:tcW w:w="1526" w:type="dxa"/>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Парки культуры и отдыха</w:t>
            </w:r>
          </w:p>
        </w:tc>
        <w:tc>
          <w:tcPr>
            <w:tcW w:w="2247" w:type="dxa"/>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объект на муниципальный район</w:t>
            </w:r>
          </w:p>
        </w:tc>
        <w:tc>
          <w:tcPr>
            <w:tcW w:w="5646"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trHeight w:val="50"/>
          <w:jc w:val="center"/>
        </w:trPr>
        <w:tc>
          <w:tcPr>
            <w:tcW w:w="9419" w:type="dxa"/>
            <w:gridSpan w:val="5"/>
            <w:shd w:val="clear" w:color="auto" w:fill="F2F2F2" w:themeFill="background1" w:themeFillShade="F2"/>
          </w:tcPr>
          <w:p w:rsidR="000D66EF" w:rsidRPr="000D66EF" w:rsidRDefault="000D66EF" w:rsidP="000D66EF">
            <w:pPr>
              <w:widowControl/>
              <w:autoSpaceDE/>
              <w:autoSpaceDN/>
              <w:adjustRightInd/>
              <w:jc w:val="both"/>
              <w:rPr>
                <w:rFonts w:eastAsiaTheme="minorEastAsia" w:cstheme="minorBidi"/>
                <w:b/>
              </w:rPr>
            </w:pPr>
            <w:r w:rsidRPr="000D66EF">
              <w:rPr>
                <w:rFonts w:eastAsiaTheme="minorEastAsia" w:cstheme="minorBidi"/>
                <w:b/>
              </w:rPr>
              <w:t>Примечания:</w:t>
            </w:r>
          </w:p>
          <w:p w:rsidR="000D66EF" w:rsidRPr="000D66EF" w:rsidRDefault="000D66EF" w:rsidP="000D66EF">
            <w:pPr>
              <w:widowControl/>
              <w:jc w:val="both"/>
              <w:rPr>
                <w:rFonts w:eastAsiaTheme="minorEastAsia"/>
                <w:color w:val="000000"/>
              </w:rPr>
            </w:pPr>
            <w:r w:rsidRPr="000D66EF">
              <w:rPr>
                <w:rFonts w:eastAsiaTheme="minorEastAsia"/>
                <w:color w:val="000000"/>
              </w:rPr>
              <w:t xml:space="preserve">1. Методика определения нормативной потребности субъектов Российской Федерации в объектах социальной инфраструктуры, утвержденная Распоряжением Правительства Российской Федерации от 19.10.1999 № 1683-р. </w:t>
            </w:r>
          </w:p>
          <w:p w:rsidR="000D66EF" w:rsidRPr="000D66EF" w:rsidRDefault="000D66EF" w:rsidP="000D66EF">
            <w:pPr>
              <w:widowControl/>
              <w:jc w:val="both"/>
              <w:rPr>
                <w:rFonts w:eastAsiaTheme="minorEastAsia"/>
                <w:color w:val="000000"/>
              </w:rPr>
            </w:pPr>
            <w:r w:rsidRPr="000D66EF">
              <w:rPr>
                <w:rFonts w:eastAsiaTheme="minorEastAsia"/>
                <w:color w:val="000000"/>
              </w:rPr>
              <w:t xml:space="preserve">2. Социальные нормативы и нормы, утвержденные Распоряжением Правительства Российской Федерации от 03.07.1996 № 1063-р. </w:t>
            </w:r>
          </w:p>
          <w:p w:rsidR="000D66EF" w:rsidRPr="000D66EF" w:rsidRDefault="000D66EF" w:rsidP="000D66EF">
            <w:pPr>
              <w:widowControl/>
              <w:autoSpaceDE/>
              <w:autoSpaceDN/>
              <w:adjustRightInd/>
              <w:jc w:val="both"/>
              <w:rPr>
                <w:rFonts w:eastAsiaTheme="minorEastAsia" w:cstheme="minorBidi"/>
              </w:rPr>
            </w:pPr>
            <w:r w:rsidRPr="000D66EF">
              <w:rPr>
                <w:rFonts w:eastAsiaTheme="minorEastAsia" w:cstheme="minorBidi"/>
              </w:rPr>
              <w:t xml:space="preserve">3. Детские библиотеки сельских поселений следует размещать в административных центрах сельских </w:t>
            </w:r>
            <w:proofErr w:type="gramStart"/>
            <w:r w:rsidRPr="000D66EF">
              <w:rPr>
                <w:rFonts w:eastAsiaTheme="minorEastAsia" w:cstheme="minorBidi"/>
              </w:rPr>
              <w:t>поселений</w:t>
            </w:r>
            <w:proofErr w:type="gramEnd"/>
            <w:r w:rsidRPr="000D66EF">
              <w:rPr>
                <w:rFonts w:eastAsiaTheme="minorEastAsia" w:cstheme="minorBidi"/>
              </w:rPr>
              <w:t xml:space="preserve"> как самостоятельные учреждения, так и в качестве структурных подразделений общедоступных поселенческих библиотек сельских поселений.</w:t>
            </w:r>
          </w:p>
          <w:p w:rsidR="000D66EF" w:rsidRPr="000D66EF" w:rsidRDefault="000D66EF" w:rsidP="000D66EF">
            <w:pPr>
              <w:widowControl/>
              <w:autoSpaceDE/>
              <w:autoSpaceDN/>
              <w:adjustRightInd/>
              <w:jc w:val="both"/>
              <w:rPr>
                <w:rFonts w:eastAsiaTheme="minorEastAsia" w:cstheme="minorBidi"/>
              </w:rPr>
            </w:pPr>
            <w:r w:rsidRPr="000D66EF">
              <w:rPr>
                <w:rFonts w:eastAsiaTheme="minorEastAsia" w:cstheme="minorBidi"/>
              </w:rPr>
              <w:t>4. Целесообразно размещать на территории муниципального района универсальный объект культурно-досугового назначения, который при необходимости выполнял функции различных видов объектов (кинотеатр, выставочный зал, учреждение культуры клубного типа и др.).</w:t>
            </w:r>
          </w:p>
          <w:p w:rsidR="000D66EF" w:rsidRPr="000D66EF" w:rsidRDefault="000D66EF" w:rsidP="000D66EF">
            <w:pPr>
              <w:widowControl/>
              <w:autoSpaceDE/>
              <w:autoSpaceDN/>
              <w:adjustRightInd/>
              <w:jc w:val="both"/>
              <w:rPr>
                <w:rFonts w:eastAsiaTheme="minorEastAsia" w:cstheme="minorBidi"/>
              </w:rPr>
            </w:pPr>
            <w:r w:rsidRPr="000D66EF">
              <w:rPr>
                <w:rFonts w:eastAsiaTheme="minorEastAsia" w:cstheme="minorBidi"/>
              </w:rPr>
              <w:t>5. Мощностная характеристика центрального учреждения культуры клубного типа муниципального района должна составлять не менее 500 зрительских мест.</w:t>
            </w:r>
          </w:p>
          <w:p w:rsidR="000D66EF" w:rsidRPr="000D66EF" w:rsidRDefault="000D66EF" w:rsidP="000D66EF">
            <w:pPr>
              <w:widowControl/>
              <w:autoSpaceDE/>
              <w:autoSpaceDN/>
              <w:adjustRightInd/>
              <w:jc w:val="both"/>
              <w:rPr>
                <w:rFonts w:eastAsiaTheme="minorEastAsia" w:cstheme="minorBidi"/>
              </w:rPr>
            </w:pPr>
            <w:r w:rsidRPr="000D66EF">
              <w:rPr>
                <w:rFonts w:eastAsiaTheme="minorEastAsia" w:cstheme="minorBidi"/>
              </w:rPr>
              <w:t>6. В зависимости от состава и объема фондов выставочные залы и картинные галереи могут являться структурными подразделениями музеев.</w:t>
            </w:r>
          </w:p>
          <w:p w:rsidR="000D66EF" w:rsidRPr="000D66EF" w:rsidRDefault="000D66EF" w:rsidP="000D66EF">
            <w:pPr>
              <w:widowControl/>
              <w:autoSpaceDE/>
              <w:autoSpaceDN/>
              <w:adjustRightInd/>
              <w:jc w:val="both"/>
              <w:rPr>
                <w:rFonts w:eastAsiaTheme="minorEastAsia" w:cstheme="minorBidi"/>
              </w:rPr>
            </w:pPr>
            <w:r w:rsidRPr="000D66EF">
              <w:rPr>
                <w:rFonts w:eastAsiaTheme="minorEastAsia" w:cstheme="minorBidi"/>
              </w:rPr>
              <w:t>7. Целесообразно размещать на территории муниципального района универсальный объект культурно-досугового назначения, который при необходимости выполнял функции различных видов объектов (кинотеатр, выставочный зал, учреждение культуры клубного типа, библиотека и др.).</w:t>
            </w:r>
          </w:p>
          <w:p w:rsidR="000D66EF" w:rsidRPr="000D66EF" w:rsidRDefault="000D66EF" w:rsidP="000D66EF">
            <w:pPr>
              <w:widowControl/>
              <w:autoSpaceDE/>
              <w:autoSpaceDN/>
              <w:adjustRightInd/>
              <w:jc w:val="both"/>
              <w:rPr>
                <w:rFonts w:eastAsiaTheme="minorEastAsia" w:cstheme="minorBidi"/>
              </w:rPr>
            </w:pPr>
            <w:r w:rsidRPr="000D66EF">
              <w:rPr>
                <w:rFonts w:eastAsiaTheme="minorEastAsia" w:cstheme="minorBidi"/>
              </w:rPr>
              <w:t>8. Кинотеатр рекомендуется размещать в административном центре муниципального района</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33" w:name="_Toc496246299"/>
      <w:r w:rsidRPr="000D66EF">
        <w:rPr>
          <w:rFonts w:cs="Arial"/>
          <w:b/>
          <w:bCs/>
          <w:i/>
          <w:iCs/>
          <w:sz w:val="24"/>
          <w:szCs w:val="28"/>
        </w:rPr>
        <w:lastRenderedPageBreak/>
        <w:t>1.6 Расчетные показатели, устанавливаемые для объектов местного значения в области рекреации</w:t>
      </w:r>
      <w:bookmarkEnd w:id="33"/>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1.6</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туризма и рекреации</w:t>
      </w:r>
    </w:p>
    <w:tbl>
      <w:tblPr>
        <w:tblW w:w="9314"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668"/>
        <w:gridCol w:w="2693"/>
        <w:gridCol w:w="1790"/>
        <w:gridCol w:w="992"/>
        <w:gridCol w:w="2171"/>
      </w:tblGrid>
      <w:tr w:rsidR="000D66EF" w:rsidRPr="000D66EF" w:rsidTr="003B0BE2">
        <w:trPr>
          <w:cantSplit/>
          <w:trHeight w:val="202"/>
          <w:tblHeader/>
          <w:jc w:val="center"/>
        </w:trPr>
        <w:tc>
          <w:tcPr>
            <w:tcW w:w="166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2693"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4953" w:type="dxa"/>
            <w:gridSpan w:val="3"/>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jc w:val="center"/>
        </w:trPr>
        <w:tc>
          <w:tcPr>
            <w:tcW w:w="1668"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Зоны массового кратковременного отдыха</w:t>
            </w:r>
          </w:p>
        </w:tc>
        <w:tc>
          <w:tcPr>
            <w:tcW w:w="2693" w:type="dxa"/>
          </w:tcPr>
          <w:p w:rsidR="000D66EF" w:rsidRPr="000D66EF" w:rsidRDefault="000D66EF" w:rsidP="000D66EF">
            <w:pPr>
              <w:widowControl/>
              <w:rPr>
                <w:rFonts w:eastAsiaTheme="minorEastAsia"/>
                <w:color w:val="000000"/>
              </w:rPr>
            </w:pPr>
            <w:r w:rsidRPr="000D66EF">
              <w:rPr>
                <w:rFonts w:eastAsiaTheme="minorEastAsia"/>
                <w:color w:val="000000"/>
              </w:rPr>
              <w:t>Размеры земельного участка, м</w:t>
            </w:r>
            <w:proofErr w:type="gramStart"/>
            <w:r w:rsidRPr="000D66EF">
              <w:rPr>
                <w:rFonts w:eastAsiaTheme="minorEastAsia"/>
                <w:color w:val="000000"/>
                <w:vertAlign w:val="superscript"/>
              </w:rPr>
              <w:t>2</w:t>
            </w:r>
            <w:proofErr w:type="gramEnd"/>
            <w:r w:rsidRPr="000D66EF">
              <w:rPr>
                <w:rFonts w:eastAsiaTheme="minorEastAsia"/>
                <w:color w:val="000000"/>
              </w:rPr>
              <w:t xml:space="preserve"> на одного посетителя</w:t>
            </w:r>
          </w:p>
        </w:tc>
        <w:tc>
          <w:tcPr>
            <w:tcW w:w="1790"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3163"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500, в том числе интенсивно используемая часть для активных видов отдыха должна составлять 100 м</w:t>
            </w:r>
            <w:proofErr w:type="gramStart"/>
            <w:r w:rsidRPr="000D66EF">
              <w:rPr>
                <w:rFonts w:eastAsiaTheme="minorEastAsia"/>
                <w:color w:val="000000"/>
                <w:vertAlign w:val="superscript"/>
              </w:rPr>
              <w:t>2</w:t>
            </w:r>
            <w:proofErr w:type="gramEnd"/>
            <w:r w:rsidRPr="000D66EF">
              <w:rPr>
                <w:rFonts w:eastAsiaTheme="minorEastAsia"/>
                <w:color w:val="000000"/>
              </w:rPr>
              <w:t xml:space="preserve"> на одного посетителя</w:t>
            </w:r>
          </w:p>
        </w:tc>
      </w:tr>
      <w:tr w:rsidR="000D66EF" w:rsidRPr="000D66EF" w:rsidTr="003B0BE2">
        <w:trPr>
          <w:cantSplit/>
          <w:trHeight w:val="50"/>
          <w:jc w:val="center"/>
        </w:trPr>
        <w:tc>
          <w:tcPr>
            <w:tcW w:w="166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693" w:type="dxa"/>
          </w:tcPr>
          <w:p w:rsidR="000D66EF" w:rsidRPr="000D66EF" w:rsidRDefault="000D66EF" w:rsidP="000D66EF">
            <w:pPr>
              <w:widowControl/>
              <w:rPr>
                <w:rFonts w:eastAsiaTheme="minorEastAsia"/>
                <w:color w:val="000000"/>
              </w:rPr>
            </w:pPr>
            <w:r w:rsidRPr="000D66EF">
              <w:rPr>
                <w:rFonts w:eastAsiaTheme="minorEastAsia"/>
                <w:color w:val="000000"/>
              </w:rPr>
              <w:t>Транспортная доступность, минут</w:t>
            </w:r>
          </w:p>
        </w:tc>
        <w:tc>
          <w:tcPr>
            <w:tcW w:w="4953"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90</w:t>
            </w:r>
          </w:p>
        </w:tc>
      </w:tr>
      <w:tr w:rsidR="000D66EF" w:rsidRPr="000D66EF" w:rsidTr="003B0BE2">
        <w:trPr>
          <w:cantSplit/>
          <w:trHeight w:val="50"/>
          <w:jc w:val="center"/>
        </w:trPr>
        <w:tc>
          <w:tcPr>
            <w:tcW w:w="1668"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Пляжи</w:t>
            </w:r>
          </w:p>
        </w:tc>
        <w:tc>
          <w:tcPr>
            <w:tcW w:w="2693"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Площадь территории объекта, м</w:t>
            </w:r>
            <w:proofErr w:type="gramStart"/>
            <w:r w:rsidRPr="000D66EF">
              <w:rPr>
                <w:rFonts w:eastAsiaTheme="minorEastAsia"/>
                <w:color w:val="000000"/>
                <w:vertAlign w:val="superscript"/>
              </w:rPr>
              <w:t>2</w:t>
            </w:r>
            <w:proofErr w:type="gramEnd"/>
            <w:r w:rsidRPr="000D66EF">
              <w:rPr>
                <w:rFonts w:eastAsiaTheme="minorEastAsia"/>
                <w:color w:val="000000"/>
              </w:rPr>
              <w:t xml:space="preserve"> на одного посетителя</w:t>
            </w:r>
          </w:p>
        </w:tc>
        <w:tc>
          <w:tcPr>
            <w:tcW w:w="4953"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jc w:val="center"/>
        </w:trPr>
        <w:tc>
          <w:tcPr>
            <w:tcW w:w="166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693" w:type="dxa"/>
            <w:vMerge/>
          </w:tcPr>
          <w:p w:rsidR="000D66EF" w:rsidRPr="000D66EF" w:rsidRDefault="000D66EF" w:rsidP="000D66EF">
            <w:pPr>
              <w:widowControl/>
              <w:rPr>
                <w:rFonts w:eastAsiaTheme="minorEastAsia"/>
                <w:color w:val="000000"/>
              </w:rPr>
            </w:pPr>
          </w:p>
        </w:tc>
        <w:tc>
          <w:tcPr>
            <w:tcW w:w="2782" w:type="dxa"/>
            <w:gridSpan w:val="2"/>
          </w:tcPr>
          <w:p w:rsidR="000D66EF" w:rsidRPr="000D66EF" w:rsidRDefault="000D66EF" w:rsidP="000D66EF">
            <w:pPr>
              <w:widowControl/>
              <w:rPr>
                <w:rFonts w:eastAsiaTheme="minorEastAsia"/>
                <w:color w:val="000000"/>
              </w:rPr>
            </w:pPr>
            <w:r w:rsidRPr="000D66EF">
              <w:rPr>
                <w:rFonts w:eastAsiaTheme="minorEastAsia"/>
                <w:color w:val="000000"/>
              </w:rPr>
              <w:t>речных и озерных пляжей</w:t>
            </w:r>
          </w:p>
        </w:tc>
        <w:tc>
          <w:tcPr>
            <w:tcW w:w="2171" w:type="dxa"/>
          </w:tcPr>
          <w:p w:rsidR="000D66EF" w:rsidRPr="000D66EF" w:rsidRDefault="000D66EF" w:rsidP="000D66EF">
            <w:pPr>
              <w:widowControl/>
              <w:jc w:val="center"/>
              <w:rPr>
                <w:rFonts w:eastAsiaTheme="minorEastAsia"/>
                <w:color w:val="000000"/>
              </w:rPr>
            </w:pPr>
            <w:r w:rsidRPr="000D66EF">
              <w:rPr>
                <w:rFonts w:eastAsiaTheme="minorEastAsia"/>
                <w:color w:val="000000"/>
              </w:rPr>
              <w:t>8</w:t>
            </w:r>
          </w:p>
        </w:tc>
      </w:tr>
      <w:tr w:rsidR="000D66EF" w:rsidRPr="000D66EF" w:rsidTr="003B0BE2">
        <w:trPr>
          <w:cantSplit/>
          <w:trHeight w:val="50"/>
          <w:jc w:val="center"/>
        </w:trPr>
        <w:tc>
          <w:tcPr>
            <w:tcW w:w="166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693" w:type="dxa"/>
            <w:vMerge/>
          </w:tcPr>
          <w:p w:rsidR="000D66EF" w:rsidRPr="000D66EF" w:rsidRDefault="000D66EF" w:rsidP="000D66EF">
            <w:pPr>
              <w:widowControl/>
              <w:rPr>
                <w:rFonts w:eastAsiaTheme="minorEastAsia"/>
                <w:color w:val="000000"/>
              </w:rPr>
            </w:pPr>
          </w:p>
        </w:tc>
        <w:tc>
          <w:tcPr>
            <w:tcW w:w="2782" w:type="dxa"/>
            <w:gridSpan w:val="2"/>
          </w:tcPr>
          <w:p w:rsidR="000D66EF" w:rsidRPr="000D66EF" w:rsidRDefault="000D66EF" w:rsidP="000D66EF">
            <w:pPr>
              <w:widowControl/>
              <w:rPr>
                <w:rFonts w:eastAsiaTheme="minorEastAsia"/>
                <w:color w:val="000000"/>
              </w:rPr>
            </w:pPr>
            <w:r w:rsidRPr="000D66EF">
              <w:rPr>
                <w:rFonts w:eastAsiaTheme="minorEastAsia"/>
                <w:color w:val="000000"/>
              </w:rPr>
              <w:t>речных и озерных пляжей (для детей)</w:t>
            </w:r>
          </w:p>
        </w:tc>
        <w:tc>
          <w:tcPr>
            <w:tcW w:w="2171" w:type="dxa"/>
          </w:tcPr>
          <w:p w:rsidR="000D66EF" w:rsidRPr="000D66EF" w:rsidRDefault="000D66EF" w:rsidP="000D66EF">
            <w:pPr>
              <w:widowControl/>
              <w:jc w:val="center"/>
              <w:rPr>
                <w:rFonts w:eastAsiaTheme="minorEastAsia"/>
                <w:color w:val="000000"/>
              </w:rPr>
            </w:pPr>
            <w:r w:rsidRPr="000D66EF">
              <w:rPr>
                <w:rFonts w:eastAsiaTheme="minorEastAsia"/>
                <w:color w:val="000000"/>
              </w:rPr>
              <w:t>4</w:t>
            </w:r>
          </w:p>
        </w:tc>
      </w:tr>
      <w:tr w:rsidR="000D66EF" w:rsidRPr="000D66EF" w:rsidTr="003B0BE2">
        <w:trPr>
          <w:cantSplit/>
          <w:trHeight w:val="50"/>
          <w:jc w:val="center"/>
        </w:trPr>
        <w:tc>
          <w:tcPr>
            <w:tcW w:w="166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693"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Размера объекта, </w:t>
            </w:r>
            <w:proofErr w:type="gramStart"/>
            <w:r w:rsidRPr="000D66EF">
              <w:rPr>
                <w:rFonts w:eastAsiaTheme="minorEastAsia"/>
                <w:color w:val="000000"/>
              </w:rPr>
              <w:t>м</w:t>
            </w:r>
            <w:proofErr w:type="gramEnd"/>
            <w:r w:rsidRPr="000D66EF">
              <w:rPr>
                <w:rFonts w:eastAsiaTheme="minorEastAsia"/>
                <w:color w:val="000000"/>
              </w:rPr>
              <w:t xml:space="preserve"> на одного посетителя</w:t>
            </w:r>
          </w:p>
        </w:tc>
        <w:tc>
          <w:tcPr>
            <w:tcW w:w="2782" w:type="dxa"/>
            <w:gridSpan w:val="2"/>
          </w:tcPr>
          <w:p w:rsidR="000D66EF" w:rsidRPr="000D66EF" w:rsidRDefault="000D66EF" w:rsidP="000D66EF">
            <w:pPr>
              <w:widowControl/>
              <w:rPr>
                <w:rFonts w:eastAsiaTheme="minorEastAsia"/>
                <w:color w:val="000000"/>
              </w:rPr>
            </w:pPr>
            <w:r w:rsidRPr="000D66EF">
              <w:rPr>
                <w:rFonts w:eastAsiaTheme="minorEastAsia"/>
                <w:color w:val="000000"/>
              </w:rPr>
              <w:t>протяженность береговой полосы пляжа</w:t>
            </w:r>
          </w:p>
        </w:tc>
        <w:tc>
          <w:tcPr>
            <w:tcW w:w="2171" w:type="dxa"/>
          </w:tcPr>
          <w:p w:rsidR="000D66EF" w:rsidRPr="000D66EF" w:rsidRDefault="000D66EF" w:rsidP="000D66EF">
            <w:pPr>
              <w:widowControl/>
              <w:jc w:val="center"/>
              <w:rPr>
                <w:rFonts w:eastAsiaTheme="minorEastAsia"/>
                <w:color w:val="000000"/>
              </w:rPr>
            </w:pPr>
            <w:r w:rsidRPr="000D66EF">
              <w:rPr>
                <w:rFonts w:eastAsiaTheme="minorEastAsia"/>
                <w:color w:val="000000"/>
              </w:rPr>
              <w:t>0,25</w:t>
            </w:r>
          </w:p>
        </w:tc>
      </w:tr>
      <w:tr w:rsidR="000D66EF" w:rsidRPr="000D66EF" w:rsidTr="003B0BE2">
        <w:trPr>
          <w:cantSplit/>
          <w:trHeight w:val="50"/>
          <w:jc w:val="center"/>
        </w:trPr>
        <w:tc>
          <w:tcPr>
            <w:tcW w:w="9314" w:type="dxa"/>
            <w:gridSpan w:val="5"/>
            <w:shd w:val="clear" w:color="auto" w:fill="F2F2F2" w:themeFill="background1" w:themeFillShade="F2"/>
          </w:tcPr>
          <w:p w:rsidR="000D66EF" w:rsidRPr="000D66EF" w:rsidRDefault="000D66EF" w:rsidP="000D66EF">
            <w:pPr>
              <w:widowControl/>
              <w:rPr>
                <w:rFonts w:eastAsiaTheme="minorEastAsia"/>
                <w:b/>
                <w:color w:val="000000"/>
              </w:rPr>
            </w:pPr>
            <w:r w:rsidRPr="000D66EF">
              <w:rPr>
                <w:rFonts w:eastAsiaTheme="minorEastAsia"/>
                <w:b/>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Расчетные показатели минимально допустимого уровня обеспеченности муниципального района, городских и сельских поселений зонами массового кратковременного отдыха и максимально допустимого уровня территориальной доступности до таких зон установлены в соответствии с п. 9.25 СП 42.13330.2011. </w:t>
            </w:r>
          </w:p>
          <w:p w:rsidR="000D66EF" w:rsidRPr="000D66EF" w:rsidRDefault="000D66EF" w:rsidP="000D66EF">
            <w:pPr>
              <w:widowControl/>
              <w:rPr>
                <w:rFonts w:eastAsiaTheme="minorEastAsia"/>
                <w:color w:val="000000"/>
              </w:rPr>
            </w:pPr>
            <w:r w:rsidRPr="000D66EF">
              <w:rPr>
                <w:rFonts w:eastAsiaTheme="minorEastAsia"/>
                <w:color w:val="000000"/>
              </w:rPr>
              <w:t xml:space="preserve">2. Расчетные показатели минимально допустимой площади территории для размещения речных и озерных пляжей и протяженности береговой </w:t>
            </w:r>
            <w:proofErr w:type="gramStart"/>
            <w:r w:rsidRPr="000D66EF">
              <w:rPr>
                <w:rFonts w:eastAsiaTheme="minorEastAsia"/>
                <w:color w:val="000000"/>
              </w:rPr>
              <w:t>полосы</w:t>
            </w:r>
            <w:proofErr w:type="gramEnd"/>
            <w:r w:rsidRPr="000D66EF">
              <w:rPr>
                <w:rFonts w:eastAsiaTheme="minorEastAsia"/>
                <w:color w:val="000000"/>
              </w:rPr>
              <w:t xml:space="preserve"> данных пляжей на одного посетителя установлены в соответствии с п. 9.32 СП 42.13330.2011.</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34" w:name="_Toc496246300"/>
      <w:r w:rsidRPr="000D66EF">
        <w:rPr>
          <w:rFonts w:cs="Arial"/>
          <w:b/>
          <w:bCs/>
          <w:i/>
          <w:iCs/>
          <w:sz w:val="24"/>
          <w:szCs w:val="28"/>
        </w:rPr>
        <w:t>1.7 Расчетные показатели, устанавливаемые для объектов местного значения в области энергетики и инженерной инфраструктуры</w:t>
      </w:r>
      <w:bookmarkEnd w:id="34"/>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1.7</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энергетики</w:t>
      </w:r>
    </w:p>
    <w:tbl>
      <w:tblPr>
        <w:tblW w:w="9492"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871"/>
        <w:gridCol w:w="2410"/>
        <w:gridCol w:w="1516"/>
        <w:gridCol w:w="1134"/>
        <w:gridCol w:w="2561"/>
      </w:tblGrid>
      <w:tr w:rsidR="000D66EF" w:rsidRPr="000D66EF" w:rsidTr="003B0BE2">
        <w:trPr>
          <w:cantSplit/>
          <w:trHeight w:val="202"/>
          <w:tblHeader/>
          <w:jc w:val="center"/>
        </w:trPr>
        <w:tc>
          <w:tcPr>
            <w:tcW w:w="187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2410"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211" w:type="dxa"/>
            <w:gridSpan w:val="3"/>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jc w:val="center"/>
        </w:trPr>
        <w:tc>
          <w:tcPr>
            <w:tcW w:w="1871"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Электростанции (в том числе солнечные, ветровые и иные электростанции на основе нетрадиционных возобновляемых источников энергии) мощностью менее 5 МВт. </w:t>
            </w:r>
          </w:p>
          <w:p w:rsidR="000D66EF" w:rsidRPr="000D66EF" w:rsidRDefault="000D66EF" w:rsidP="000D66EF">
            <w:pPr>
              <w:widowControl/>
              <w:rPr>
                <w:rFonts w:eastAsiaTheme="minorEastAsia"/>
                <w:color w:val="000000"/>
              </w:rPr>
            </w:pPr>
            <w:r w:rsidRPr="000D66EF">
              <w:rPr>
                <w:rFonts w:eastAsiaTheme="minorEastAsia"/>
                <w:color w:val="000000"/>
              </w:rPr>
              <w:t xml:space="preserve">Понизительные подстанции, переключательные пункты номинальным напряжением до 35 </w:t>
            </w:r>
            <w:proofErr w:type="spellStart"/>
            <w:r w:rsidRPr="000D66EF">
              <w:rPr>
                <w:rFonts w:eastAsiaTheme="minorEastAsia"/>
                <w:color w:val="000000"/>
              </w:rPr>
              <w:t>кВ</w:t>
            </w:r>
            <w:proofErr w:type="spellEnd"/>
            <w:r w:rsidRPr="000D66EF">
              <w:rPr>
                <w:rFonts w:eastAsiaTheme="minorEastAsia"/>
                <w:color w:val="000000"/>
              </w:rPr>
              <w:t xml:space="preserve"> включительно. </w:t>
            </w:r>
          </w:p>
          <w:p w:rsidR="000D66EF" w:rsidRPr="000D66EF" w:rsidRDefault="000D66EF" w:rsidP="000D66EF">
            <w:pPr>
              <w:widowControl/>
              <w:rPr>
                <w:rFonts w:eastAsiaTheme="minorEastAsia"/>
                <w:color w:val="000000"/>
              </w:rPr>
            </w:pPr>
            <w:r w:rsidRPr="000D66EF">
              <w:rPr>
                <w:rFonts w:eastAsiaTheme="minorEastAsia"/>
                <w:color w:val="000000"/>
              </w:rPr>
              <w:t xml:space="preserve">Трансформаторные подстанции, распределительные пункты номинальным напряжением от 10(6) до 20 </w:t>
            </w:r>
            <w:proofErr w:type="spellStart"/>
            <w:r w:rsidRPr="000D66EF">
              <w:rPr>
                <w:rFonts w:eastAsiaTheme="minorEastAsia"/>
                <w:color w:val="000000"/>
              </w:rPr>
              <w:t>кВ</w:t>
            </w:r>
            <w:proofErr w:type="spellEnd"/>
            <w:r w:rsidRPr="000D66EF">
              <w:rPr>
                <w:rFonts w:eastAsiaTheme="minorEastAsia"/>
                <w:color w:val="000000"/>
              </w:rPr>
              <w:t xml:space="preserve"> </w:t>
            </w:r>
            <w:r w:rsidRPr="000D66EF">
              <w:rPr>
                <w:rFonts w:eastAsiaTheme="minorEastAsia"/>
                <w:color w:val="000000"/>
              </w:rPr>
              <w:lastRenderedPageBreak/>
              <w:t xml:space="preserve">включительно. </w:t>
            </w:r>
          </w:p>
          <w:p w:rsidR="000D66EF" w:rsidRPr="000D66EF" w:rsidRDefault="000D66EF" w:rsidP="000D66EF">
            <w:pPr>
              <w:widowControl/>
              <w:rPr>
                <w:rFonts w:eastAsiaTheme="minorEastAsia"/>
                <w:color w:val="000000"/>
              </w:rPr>
            </w:pPr>
            <w:r w:rsidRPr="000D66EF">
              <w:rPr>
                <w:rFonts w:eastAsiaTheme="minorEastAsia"/>
                <w:color w:val="000000"/>
              </w:rPr>
              <w:t xml:space="preserve">Линии электропередачи напряжением от 10(6) до 35 </w:t>
            </w:r>
            <w:proofErr w:type="spellStart"/>
            <w:r w:rsidRPr="000D66EF">
              <w:rPr>
                <w:rFonts w:eastAsiaTheme="minorEastAsia"/>
                <w:color w:val="000000"/>
              </w:rPr>
              <w:t>кВ</w:t>
            </w:r>
            <w:proofErr w:type="spellEnd"/>
            <w:r w:rsidRPr="000D66EF">
              <w:rPr>
                <w:rFonts w:eastAsiaTheme="minorEastAsia"/>
                <w:color w:val="000000"/>
              </w:rPr>
              <w:t xml:space="preserve"> включительно.</w:t>
            </w:r>
          </w:p>
        </w:tc>
        <w:tc>
          <w:tcPr>
            <w:tcW w:w="2410" w:type="dxa"/>
          </w:tcPr>
          <w:p w:rsidR="000D66EF" w:rsidRPr="000D66EF" w:rsidRDefault="000D66EF" w:rsidP="000D66EF">
            <w:pPr>
              <w:widowControl/>
              <w:rPr>
                <w:rFonts w:eastAsiaTheme="minorEastAsia"/>
                <w:color w:val="000000"/>
              </w:rPr>
            </w:pPr>
            <w:r w:rsidRPr="000D66EF">
              <w:rPr>
                <w:rFonts w:eastAsiaTheme="minorEastAsia"/>
                <w:color w:val="000000"/>
              </w:rPr>
              <w:lastRenderedPageBreak/>
              <w:t xml:space="preserve">Размер земельного участка, отводимого для понизительных подстанций и переключательных пунктов напряжением до 35 </w:t>
            </w:r>
            <w:proofErr w:type="spellStart"/>
            <w:r w:rsidRPr="000D66EF">
              <w:rPr>
                <w:rFonts w:eastAsiaTheme="minorEastAsia"/>
                <w:color w:val="000000"/>
              </w:rPr>
              <w:t>кВ</w:t>
            </w:r>
            <w:proofErr w:type="spellEnd"/>
            <w:r w:rsidRPr="000D66EF">
              <w:rPr>
                <w:rFonts w:eastAsiaTheme="minorEastAsia"/>
                <w:color w:val="000000"/>
              </w:rPr>
              <w:t xml:space="preserve"> включительно, [1] кв.м </w:t>
            </w:r>
          </w:p>
        </w:tc>
        <w:tc>
          <w:tcPr>
            <w:tcW w:w="5211"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5000</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отводимого для трансформаторных подстанций и распределительных пунктов напряжением 10 </w:t>
            </w:r>
            <w:proofErr w:type="spellStart"/>
            <w:r w:rsidRPr="000D66EF">
              <w:rPr>
                <w:rFonts w:eastAsiaTheme="minorEastAsia"/>
                <w:color w:val="000000"/>
              </w:rPr>
              <w:t>кВ</w:t>
            </w:r>
            <w:proofErr w:type="spellEnd"/>
            <w:r w:rsidRPr="000D66EF">
              <w:rPr>
                <w:rFonts w:eastAsiaTheme="minorEastAsia"/>
                <w:color w:val="000000"/>
              </w:rPr>
              <w:t xml:space="preserve">, [1] кв.м </w:t>
            </w: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Мачтовые подстанции мощностью от 25 до 250 </w:t>
            </w:r>
            <w:proofErr w:type="spellStart"/>
            <w:r w:rsidRPr="000D66EF">
              <w:rPr>
                <w:rFonts w:eastAsiaTheme="minorEastAsia"/>
                <w:color w:val="000000"/>
              </w:rPr>
              <w:t>кВА</w:t>
            </w:r>
            <w:proofErr w:type="spellEnd"/>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50</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Комплектные подстанции с одним трансформатором мощностью от 25 до 630 </w:t>
            </w:r>
            <w:proofErr w:type="spellStart"/>
            <w:r w:rsidRPr="000D66EF">
              <w:rPr>
                <w:rFonts w:eastAsiaTheme="minorEastAsia"/>
                <w:color w:val="000000"/>
              </w:rPr>
              <w:t>кВА</w:t>
            </w:r>
            <w:proofErr w:type="spellEnd"/>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50</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Комплектные подстанции с двумя трансформаторами мощностью от 160 до 630 </w:t>
            </w:r>
            <w:proofErr w:type="spellStart"/>
            <w:r w:rsidRPr="000D66EF">
              <w:rPr>
                <w:rFonts w:eastAsiaTheme="minorEastAsia"/>
                <w:color w:val="000000"/>
              </w:rPr>
              <w:t>кВА</w:t>
            </w:r>
            <w:proofErr w:type="spellEnd"/>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80</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Подстанции с двумя трансформаторами закрытого типа мощностью от 160 до 630 </w:t>
            </w:r>
            <w:proofErr w:type="spellStart"/>
            <w:r w:rsidRPr="000D66EF">
              <w:rPr>
                <w:rFonts w:eastAsiaTheme="minorEastAsia"/>
                <w:color w:val="000000"/>
              </w:rPr>
              <w:t>кВА</w:t>
            </w:r>
            <w:proofErr w:type="spellEnd"/>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150</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Распределительные пункты наружной установки</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250</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Распределительные пункты закрытого типа</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200</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Укрупненные показатели расхода электроэнергии, [2] кВт*</w:t>
            </w:r>
            <w:proofErr w:type="gramStart"/>
            <w:r w:rsidRPr="000D66EF">
              <w:rPr>
                <w:rFonts w:eastAsiaTheme="minorEastAsia"/>
                <w:color w:val="000000"/>
              </w:rPr>
              <w:t>ч</w:t>
            </w:r>
            <w:proofErr w:type="gramEnd"/>
            <w:r w:rsidRPr="000D66EF">
              <w:rPr>
                <w:rFonts w:eastAsiaTheme="minorEastAsia"/>
                <w:color w:val="000000"/>
              </w:rPr>
              <w:t>/ чел. в год</w:t>
            </w: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Без стационарных электропли</w:t>
            </w:r>
            <w:proofErr w:type="gramStart"/>
            <w:r w:rsidRPr="000D66EF">
              <w:rPr>
                <w:rFonts w:eastAsiaTheme="minorEastAsia"/>
                <w:color w:val="000000"/>
              </w:rPr>
              <w:t>т(</w:t>
            </w:r>
            <w:proofErr w:type="gramEnd"/>
            <w:r w:rsidRPr="000D66EF">
              <w:rPr>
                <w:rFonts w:eastAsiaTheme="minorEastAsia"/>
                <w:color w:val="000000"/>
              </w:rPr>
              <w:t xml:space="preserve"> без </w:t>
            </w:r>
            <w:proofErr w:type="spellStart"/>
            <w:r w:rsidRPr="000D66EF">
              <w:rPr>
                <w:rFonts w:eastAsiaTheme="minorEastAsia"/>
                <w:color w:val="000000"/>
              </w:rPr>
              <w:t>конденционеров</w:t>
            </w:r>
            <w:proofErr w:type="spellEnd"/>
            <w:r w:rsidRPr="000D66EF">
              <w:rPr>
                <w:rFonts w:eastAsiaTheme="minorEastAsia"/>
                <w:color w:val="000000"/>
              </w:rPr>
              <w:t xml:space="preserve">/с </w:t>
            </w:r>
            <w:proofErr w:type="spellStart"/>
            <w:r w:rsidRPr="000D66EF">
              <w:rPr>
                <w:rFonts w:eastAsiaTheme="minorEastAsia"/>
                <w:color w:val="000000"/>
              </w:rPr>
              <w:t>кондицеонером</w:t>
            </w:r>
            <w:proofErr w:type="spellEnd"/>
            <w:r w:rsidRPr="000D66EF">
              <w:rPr>
                <w:rFonts w:eastAsiaTheme="minorEastAsia"/>
                <w:color w:val="000000"/>
              </w:rPr>
              <w:t>)</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Со стационарными электроплитам</w:t>
            </w:r>
            <w:proofErr w:type="gramStart"/>
            <w:r w:rsidRPr="000D66EF">
              <w:rPr>
                <w:rFonts w:eastAsiaTheme="minorEastAsia"/>
                <w:color w:val="000000"/>
              </w:rPr>
              <w:t>и(</w:t>
            </w:r>
            <w:proofErr w:type="gramEnd"/>
            <w:r w:rsidRPr="000D66EF">
              <w:rPr>
                <w:rFonts w:eastAsiaTheme="minorEastAsia"/>
                <w:color w:val="000000"/>
              </w:rPr>
              <w:t xml:space="preserve"> без </w:t>
            </w:r>
            <w:proofErr w:type="spellStart"/>
            <w:r w:rsidRPr="000D66EF">
              <w:rPr>
                <w:rFonts w:eastAsiaTheme="minorEastAsia"/>
                <w:color w:val="000000"/>
              </w:rPr>
              <w:t>конденционеров</w:t>
            </w:r>
            <w:proofErr w:type="spellEnd"/>
            <w:r w:rsidRPr="000D66EF">
              <w:rPr>
                <w:rFonts w:eastAsiaTheme="minorEastAsia"/>
                <w:color w:val="000000"/>
              </w:rPr>
              <w:t xml:space="preserve">/с </w:t>
            </w:r>
            <w:proofErr w:type="spellStart"/>
            <w:r w:rsidRPr="000D66EF">
              <w:rPr>
                <w:rFonts w:eastAsiaTheme="minorEastAsia"/>
                <w:color w:val="000000"/>
              </w:rPr>
              <w:t>кондицеонером</w:t>
            </w:r>
            <w:proofErr w:type="spellEnd"/>
            <w:r w:rsidRPr="000D66EF">
              <w:rPr>
                <w:rFonts w:eastAsiaTheme="minorEastAsia"/>
                <w:color w:val="000000"/>
              </w:rPr>
              <w:t>)</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1516" w:type="dxa"/>
          </w:tcPr>
          <w:p w:rsidR="000D66EF" w:rsidRPr="000D66EF" w:rsidRDefault="000D66EF" w:rsidP="000D66EF">
            <w:pPr>
              <w:widowControl/>
              <w:rPr>
                <w:rFonts w:eastAsiaTheme="minorEastAsia"/>
                <w:color w:val="000000"/>
              </w:rPr>
            </w:pPr>
            <w:r w:rsidRPr="000D66EF">
              <w:rPr>
                <w:rFonts w:eastAsiaTheme="minorEastAsia"/>
                <w:color w:val="000000"/>
              </w:rPr>
              <w:t>В городском поселении г.Краснослободск</w:t>
            </w:r>
          </w:p>
        </w:tc>
        <w:tc>
          <w:tcPr>
            <w:tcW w:w="1134" w:type="dxa"/>
          </w:tcPr>
          <w:p w:rsidR="000D66EF" w:rsidRPr="000D66EF" w:rsidRDefault="000D66EF" w:rsidP="000D66EF">
            <w:pPr>
              <w:widowControl/>
              <w:jc w:val="center"/>
              <w:rPr>
                <w:rFonts w:eastAsiaTheme="minorEastAsia"/>
                <w:color w:val="000000"/>
              </w:rPr>
            </w:pPr>
            <w:r w:rsidRPr="000D66EF">
              <w:rPr>
                <w:rFonts w:eastAsiaTheme="minorEastAsia"/>
                <w:color w:val="000000"/>
              </w:rPr>
              <w:t>1414 / 1664</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1747/1997</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bookmarkStart w:id="35" w:name="_Hlk467622027"/>
          </w:p>
        </w:tc>
        <w:tc>
          <w:tcPr>
            <w:tcW w:w="2410" w:type="dxa"/>
            <w:vMerge/>
          </w:tcPr>
          <w:p w:rsidR="000D66EF" w:rsidRPr="000D66EF" w:rsidRDefault="000D66EF" w:rsidP="000D66EF">
            <w:pPr>
              <w:widowControl/>
              <w:rPr>
                <w:rFonts w:eastAsiaTheme="minorEastAsia"/>
                <w:color w:val="000000"/>
              </w:rPr>
            </w:pPr>
          </w:p>
        </w:tc>
        <w:tc>
          <w:tcPr>
            <w:tcW w:w="1516"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для иных </w:t>
            </w:r>
            <w:proofErr w:type="spellStart"/>
            <w:r w:rsidRPr="000D66EF">
              <w:rPr>
                <w:rFonts w:eastAsiaTheme="minorEastAsia"/>
                <w:color w:val="000000"/>
              </w:rPr>
              <w:t>н.п</w:t>
            </w:r>
            <w:proofErr w:type="spellEnd"/>
            <w:r w:rsidRPr="000D66EF">
              <w:rPr>
                <w:rFonts w:eastAsiaTheme="minorEastAsia"/>
                <w:color w:val="000000"/>
              </w:rPr>
              <w:t>.(</w:t>
            </w:r>
            <w:proofErr w:type="spellStart"/>
            <w:r w:rsidRPr="000D66EF">
              <w:rPr>
                <w:rFonts w:eastAsiaTheme="minorEastAsia"/>
                <w:color w:val="000000"/>
              </w:rPr>
              <w:t>п</w:t>
            </w:r>
            <w:proofErr w:type="gramStart"/>
            <w:r w:rsidRPr="000D66EF">
              <w:rPr>
                <w:rFonts w:eastAsiaTheme="minorEastAsia"/>
                <w:color w:val="000000"/>
              </w:rPr>
              <w:t>.П</w:t>
            </w:r>
            <w:proofErr w:type="gramEnd"/>
            <w:r w:rsidRPr="000D66EF">
              <w:rPr>
                <w:rFonts w:eastAsiaTheme="minorEastAsia"/>
                <w:color w:val="000000"/>
              </w:rPr>
              <w:t>есчанка</w:t>
            </w:r>
            <w:proofErr w:type="spellEnd"/>
            <w:r w:rsidRPr="000D66EF">
              <w:rPr>
                <w:rFonts w:eastAsiaTheme="minorEastAsia"/>
                <w:color w:val="000000"/>
              </w:rPr>
              <w:t xml:space="preserve">, </w:t>
            </w:r>
            <w:proofErr w:type="spellStart"/>
            <w:r w:rsidRPr="000D66EF">
              <w:rPr>
                <w:rFonts w:eastAsiaTheme="minorEastAsia"/>
                <w:color w:val="000000"/>
              </w:rPr>
              <w:t>п.Вторая</w:t>
            </w:r>
            <w:proofErr w:type="spellEnd"/>
            <w:r w:rsidRPr="000D66EF">
              <w:rPr>
                <w:rFonts w:eastAsiaTheme="minorEastAsia"/>
                <w:color w:val="000000"/>
              </w:rPr>
              <w:t xml:space="preserve"> Пятилетка)   </w:t>
            </w:r>
          </w:p>
        </w:tc>
        <w:tc>
          <w:tcPr>
            <w:tcW w:w="1134" w:type="dxa"/>
          </w:tcPr>
          <w:p w:rsidR="000D66EF" w:rsidRPr="000D66EF" w:rsidRDefault="000D66EF" w:rsidP="000D66EF">
            <w:pPr>
              <w:widowControl/>
              <w:jc w:val="center"/>
              <w:rPr>
                <w:rFonts w:eastAsiaTheme="minorEastAsia"/>
                <w:color w:val="000000"/>
              </w:rPr>
            </w:pPr>
            <w:r w:rsidRPr="000D66EF">
              <w:rPr>
                <w:rFonts w:eastAsiaTheme="minorEastAsia"/>
                <w:color w:val="000000"/>
              </w:rPr>
              <w:t>988/1404</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4264/4576</w:t>
            </w:r>
          </w:p>
        </w:tc>
      </w:tr>
      <w:bookmarkEnd w:id="35"/>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Годовое число часов использования максимума электрической нагрузки, [2] ч</w:t>
            </w:r>
          </w:p>
        </w:tc>
        <w:tc>
          <w:tcPr>
            <w:tcW w:w="2650"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Без стационарных электропли</w:t>
            </w:r>
            <w:proofErr w:type="gramStart"/>
            <w:r w:rsidRPr="000D66EF">
              <w:rPr>
                <w:rFonts w:eastAsiaTheme="minorEastAsia"/>
                <w:color w:val="000000"/>
              </w:rPr>
              <w:t>т(</w:t>
            </w:r>
            <w:proofErr w:type="gramEnd"/>
            <w:r w:rsidRPr="000D66EF">
              <w:rPr>
                <w:rFonts w:eastAsiaTheme="minorEastAsia"/>
                <w:color w:val="000000"/>
              </w:rPr>
              <w:t xml:space="preserve"> без </w:t>
            </w:r>
            <w:proofErr w:type="spellStart"/>
            <w:r w:rsidRPr="000D66EF">
              <w:rPr>
                <w:rFonts w:eastAsiaTheme="minorEastAsia"/>
                <w:color w:val="000000"/>
              </w:rPr>
              <w:t>конденционеров</w:t>
            </w:r>
            <w:proofErr w:type="spellEnd"/>
            <w:r w:rsidRPr="000D66EF">
              <w:rPr>
                <w:rFonts w:eastAsiaTheme="minorEastAsia"/>
                <w:color w:val="000000"/>
              </w:rPr>
              <w:t>/с кондиционером)</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Со стационарными электроплитам</w:t>
            </w:r>
            <w:proofErr w:type="gramStart"/>
            <w:r w:rsidRPr="000D66EF">
              <w:rPr>
                <w:rFonts w:eastAsiaTheme="minorEastAsia"/>
                <w:color w:val="000000"/>
              </w:rPr>
              <w:t>и(</w:t>
            </w:r>
            <w:proofErr w:type="gramEnd"/>
            <w:r w:rsidRPr="000D66EF">
              <w:rPr>
                <w:rFonts w:eastAsiaTheme="minorEastAsia"/>
                <w:color w:val="000000"/>
              </w:rPr>
              <w:t xml:space="preserve"> без </w:t>
            </w:r>
            <w:proofErr w:type="spellStart"/>
            <w:r w:rsidRPr="000D66EF">
              <w:rPr>
                <w:rFonts w:eastAsiaTheme="minorEastAsia"/>
                <w:color w:val="000000"/>
              </w:rPr>
              <w:t>конденционеров</w:t>
            </w:r>
            <w:proofErr w:type="spellEnd"/>
            <w:r w:rsidRPr="000D66EF">
              <w:rPr>
                <w:rFonts w:eastAsiaTheme="minorEastAsia"/>
                <w:color w:val="000000"/>
              </w:rPr>
              <w:t>/с кондиционером)</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1516" w:type="dxa"/>
          </w:tcPr>
          <w:p w:rsidR="000D66EF" w:rsidRPr="000D66EF" w:rsidRDefault="000D66EF" w:rsidP="000D66EF">
            <w:pPr>
              <w:widowControl/>
              <w:rPr>
                <w:rFonts w:eastAsiaTheme="minorEastAsia"/>
                <w:color w:val="000000"/>
              </w:rPr>
            </w:pPr>
            <w:r w:rsidRPr="000D66EF">
              <w:rPr>
                <w:rFonts w:eastAsiaTheme="minorEastAsia"/>
                <w:color w:val="000000"/>
              </w:rPr>
              <w:t>В городском поселении г.Краснослободск</w:t>
            </w:r>
          </w:p>
        </w:tc>
        <w:tc>
          <w:tcPr>
            <w:tcW w:w="1134" w:type="dxa"/>
          </w:tcPr>
          <w:p w:rsidR="000D66EF" w:rsidRPr="000D66EF" w:rsidRDefault="000D66EF" w:rsidP="000D66EF">
            <w:pPr>
              <w:widowControl/>
              <w:jc w:val="center"/>
              <w:rPr>
                <w:rFonts w:eastAsiaTheme="minorEastAsia"/>
                <w:color w:val="000000"/>
              </w:rPr>
            </w:pPr>
            <w:r w:rsidRPr="000D66EF">
              <w:rPr>
                <w:rFonts w:eastAsiaTheme="minorEastAsia"/>
                <w:color w:val="000000"/>
              </w:rPr>
              <w:t>4326/4742</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4410/4825</w:t>
            </w:r>
          </w:p>
        </w:tc>
      </w:tr>
      <w:tr w:rsidR="000D66EF" w:rsidRPr="000D66EF" w:rsidTr="003B0BE2">
        <w:trPr>
          <w:cantSplit/>
          <w:trHeight w:val="50"/>
          <w:jc w:val="center"/>
        </w:trPr>
        <w:tc>
          <w:tcPr>
            <w:tcW w:w="1871"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1516"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для иных </w:t>
            </w:r>
            <w:proofErr w:type="spellStart"/>
            <w:r w:rsidRPr="000D66EF">
              <w:rPr>
                <w:rFonts w:eastAsiaTheme="minorEastAsia"/>
                <w:color w:val="000000"/>
              </w:rPr>
              <w:t>н.п</w:t>
            </w:r>
            <w:proofErr w:type="spellEnd"/>
            <w:r w:rsidRPr="000D66EF">
              <w:rPr>
                <w:rFonts w:eastAsiaTheme="minorEastAsia"/>
                <w:color w:val="000000"/>
              </w:rPr>
              <w:t>.(</w:t>
            </w:r>
            <w:proofErr w:type="spellStart"/>
            <w:r w:rsidRPr="000D66EF">
              <w:rPr>
                <w:rFonts w:eastAsiaTheme="minorEastAsia"/>
                <w:color w:val="000000"/>
              </w:rPr>
              <w:t>п</w:t>
            </w:r>
            <w:proofErr w:type="gramStart"/>
            <w:r w:rsidRPr="000D66EF">
              <w:rPr>
                <w:rFonts w:eastAsiaTheme="minorEastAsia"/>
                <w:color w:val="000000"/>
              </w:rPr>
              <w:t>.П</w:t>
            </w:r>
            <w:proofErr w:type="gramEnd"/>
            <w:r w:rsidRPr="000D66EF">
              <w:rPr>
                <w:rFonts w:eastAsiaTheme="minorEastAsia"/>
                <w:color w:val="000000"/>
              </w:rPr>
              <w:t>есчанка</w:t>
            </w:r>
            <w:proofErr w:type="spellEnd"/>
            <w:r w:rsidRPr="000D66EF">
              <w:rPr>
                <w:rFonts w:eastAsiaTheme="minorEastAsia"/>
                <w:color w:val="000000"/>
              </w:rPr>
              <w:t xml:space="preserve">, </w:t>
            </w:r>
            <w:proofErr w:type="spellStart"/>
            <w:r w:rsidRPr="000D66EF">
              <w:rPr>
                <w:rFonts w:eastAsiaTheme="minorEastAsia"/>
                <w:color w:val="000000"/>
              </w:rPr>
              <w:t>п.Вторая</w:t>
            </w:r>
            <w:proofErr w:type="spellEnd"/>
            <w:r w:rsidRPr="000D66EF">
              <w:rPr>
                <w:rFonts w:eastAsiaTheme="minorEastAsia"/>
                <w:color w:val="000000"/>
              </w:rPr>
              <w:t xml:space="preserve"> Пятилетка)   </w:t>
            </w:r>
          </w:p>
        </w:tc>
        <w:tc>
          <w:tcPr>
            <w:tcW w:w="1134" w:type="dxa"/>
          </w:tcPr>
          <w:p w:rsidR="000D66EF" w:rsidRPr="000D66EF" w:rsidRDefault="000D66EF" w:rsidP="000D66EF">
            <w:pPr>
              <w:widowControl/>
              <w:jc w:val="center"/>
              <w:rPr>
                <w:rFonts w:eastAsiaTheme="minorEastAsia"/>
                <w:color w:val="000000"/>
              </w:rPr>
            </w:pPr>
            <w:r w:rsidRPr="000D66EF">
              <w:rPr>
                <w:rFonts w:eastAsiaTheme="minorEastAsia"/>
                <w:color w:val="000000"/>
              </w:rPr>
              <w:t>4264</w:t>
            </w:r>
          </w:p>
        </w:tc>
        <w:tc>
          <w:tcPr>
            <w:tcW w:w="2561" w:type="dxa"/>
          </w:tcPr>
          <w:p w:rsidR="000D66EF" w:rsidRPr="000D66EF" w:rsidRDefault="000D66EF" w:rsidP="000D66EF">
            <w:pPr>
              <w:widowControl/>
              <w:jc w:val="center"/>
              <w:rPr>
                <w:rFonts w:eastAsiaTheme="minorEastAsia"/>
                <w:color w:val="000000"/>
              </w:rPr>
            </w:pPr>
            <w:r w:rsidRPr="000D66EF">
              <w:rPr>
                <w:rFonts w:eastAsiaTheme="minorEastAsia"/>
                <w:color w:val="000000"/>
              </w:rPr>
              <w:t>4576</w:t>
            </w:r>
          </w:p>
        </w:tc>
      </w:tr>
      <w:tr w:rsidR="000D66EF" w:rsidRPr="000D66EF" w:rsidTr="003B0BE2">
        <w:trPr>
          <w:cantSplit/>
          <w:trHeight w:val="50"/>
          <w:jc w:val="center"/>
        </w:trPr>
        <w:tc>
          <w:tcPr>
            <w:tcW w:w="9492" w:type="dxa"/>
            <w:gridSpan w:val="5"/>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b/>
                <w:bCs/>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Согласно ВСН 14278 тм-т1 указанные размеры земельных участков для понизительных подстанций, переключательных пунктов, распределительных пунктов и трансформаторных подстанций являются максимальными для соответствующих объектов типовых конструкций. </w:t>
            </w:r>
          </w:p>
          <w:p w:rsidR="000D66EF" w:rsidRPr="000D66EF" w:rsidRDefault="000D66EF" w:rsidP="000D66EF">
            <w:pPr>
              <w:widowControl/>
              <w:rPr>
                <w:rFonts w:eastAsiaTheme="minorEastAsia"/>
                <w:color w:val="000000"/>
              </w:rPr>
            </w:pPr>
            <w:r w:rsidRPr="000D66EF">
              <w:rPr>
                <w:rFonts w:eastAsiaTheme="minorEastAsia"/>
                <w:color w:val="000000"/>
              </w:rPr>
              <w:t xml:space="preserve">2. Укрупненные показатели расхода электроэнергии и годовое число часов использования максимума электрической нагрузки установлены согласно </w:t>
            </w:r>
            <w:bookmarkStart w:id="36" w:name="OLE_LINK57"/>
            <w:bookmarkStart w:id="37" w:name="OLE_LINK58"/>
            <w:r w:rsidRPr="000D66EF">
              <w:rPr>
                <w:rFonts w:eastAsiaTheme="minorEastAsia"/>
                <w:color w:val="000000"/>
              </w:rPr>
              <w:t xml:space="preserve">РД 34.20.185-94 </w:t>
            </w:r>
            <w:bookmarkEnd w:id="36"/>
            <w:bookmarkEnd w:id="37"/>
            <w:r w:rsidRPr="000D66EF">
              <w:rPr>
                <w:rFonts w:eastAsiaTheme="minorEastAsia"/>
                <w:color w:val="000000"/>
              </w:rPr>
              <w:t xml:space="preserve">и </w:t>
            </w:r>
            <w:bookmarkStart w:id="38" w:name="OLE_LINK54"/>
            <w:bookmarkStart w:id="39" w:name="OLE_LINK55"/>
            <w:bookmarkStart w:id="40" w:name="OLE_LINK56"/>
            <w:r w:rsidRPr="000D66EF">
              <w:rPr>
                <w:rFonts w:eastAsiaTheme="minorEastAsia"/>
                <w:color w:val="000000"/>
              </w:rPr>
              <w:t>СП 42.13330.2011</w:t>
            </w:r>
            <w:bookmarkEnd w:id="38"/>
            <w:bookmarkEnd w:id="39"/>
            <w:bookmarkEnd w:id="40"/>
            <w:r w:rsidRPr="000D66EF">
              <w:rPr>
                <w:rFonts w:eastAsiaTheme="minorEastAsia"/>
                <w:color w:val="000000"/>
              </w:rPr>
              <w:t xml:space="preserve">. </w:t>
            </w:r>
          </w:p>
        </w:tc>
      </w:tr>
    </w:tbl>
    <w:p w:rsidR="000D66EF" w:rsidRPr="000D66EF" w:rsidRDefault="000D66EF" w:rsidP="000D66EF">
      <w:pPr>
        <w:widowControl/>
        <w:autoSpaceDE/>
        <w:autoSpaceDN/>
        <w:adjustRightInd/>
        <w:spacing w:after="200" w:line="276" w:lineRule="auto"/>
        <w:rPr>
          <w:rFonts w:eastAsiaTheme="minorEastAsia" w:cstheme="minorBidi"/>
          <w:b/>
          <w:i/>
          <w:sz w:val="24"/>
          <w:szCs w:val="22"/>
        </w:rPr>
      </w:pPr>
      <w:r w:rsidRPr="000D66EF">
        <w:rPr>
          <w:rFonts w:eastAsiaTheme="minorEastAsia" w:cstheme="minorBidi"/>
          <w:b/>
          <w:i/>
          <w:sz w:val="24"/>
          <w:szCs w:val="22"/>
        </w:rPr>
        <w:t>Таблица 1.8</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газоснабжения</w:t>
      </w:r>
    </w:p>
    <w:tbl>
      <w:tblPr>
        <w:tblW w:w="95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588"/>
        <w:gridCol w:w="2552"/>
        <w:gridCol w:w="4819"/>
        <w:gridCol w:w="567"/>
      </w:tblGrid>
      <w:tr w:rsidR="000D66EF" w:rsidRPr="000D66EF" w:rsidTr="003B0BE2">
        <w:trPr>
          <w:cantSplit/>
          <w:trHeight w:val="202"/>
          <w:tblHeader/>
        </w:trPr>
        <w:tc>
          <w:tcPr>
            <w:tcW w:w="158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2552"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386"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588"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Пункты редуцирования газа. Газонаполнительные станции. Резервуарные установки сжиженных углеводородных газов. Магистральные газораспределительные сети в границах муниципального образования.</w:t>
            </w:r>
          </w:p>
        </w:tc>
        <w:tc>
          <w:tcPr>
            <w:tcW w:w="2552"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Удельные расходы природного газа для различных коммунальных нужд, [1] </w:t>
            </w:r>
            <w:proofErr w:type="spellStart"/>
            <w:r w:rsidRPr="000D66EF">
              <w:rPr>
                <w:rFonts w:eastAsiaTheme="minorEastAsia"/>
                <w:color w:val="000000"/>
              </w:rPr>
              <w:t>куб</w:t>
            </w:r>
            <w:proofErr w:type="gramStart"/>
            <w:r w:rsidRPr="000D66EF">
              <w:rPr>
                <w:rFonts w:eastAsiaTheme="minorEastAsia"/>
                <w:color w:val="000000"/>
              </w:rPr>
              <w:t>.м</w:t>
            </w:r>
            <w:proofErr w:type="spellEnd"/>
            <w:proofErr w:type="gramEnd"/>
            <w:r w:rsidRPr="000D66EF">
              <w:rPr>
                <w:rFonts w:eastAsiaTheme="minorEastAsia"/>
                <w:color w:val="000000"/>
              </w:rPr>
              <w:t xml:space="preserve"> на человека в год</w:t>
            </w:r>
          </w:p>
        </w:tc>
        <w:tc>
          <w:tcPr>
            <w:tcW w:w="538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при наличии централизованного горячего водоснабжения </w:t>
            </w:r>
          </w:p>
        </w:tc>
        <w:tc>
          <w:tcPr>
            <w:tcW w:w="567" w:type="dxa"/>
          </w:tcPr>
          <w:p w:rsidR="000D66EF" w:rsidRPr="000D66EF" w:rsidRDefault="000D66EF" w:rsidP="000D66EF">
            <w:pPr>
              <w:widowControl/>
              <w:jc w:val="center"/>
              <w:rPr>
                <w:rFonts w:eastAsiaTheme="minorEastAsia"/>
                <w:color w:val="000000"/>
              </w:rPr>
            </w:pPr>
            <w:r w:rsidRPr="000D66EF">
              <w:rPr>
                <w:rFonts w:eastAsiaTheme="minorEastAsia"/>
                <w:color w:val="000000"/>
              </w:rPr>
              <w:t>120</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при горячем водоснабжении от газовых водонагревателей </w:t>
            </w:r>
          </w:p>
        </w:tc>
        <w:tc>
          <w:tcPr>
            <w:tcW w:w="567" w:type="dxa"/>
          </w:tcPr>
          <w:p w:rsidR="000D66EF" w:rsidRPr="000D66EF" w:rsidRDefault="000D66EF" w:rsidP="000D66EF">
            <w:pPr>
              <w:widowControl/>
              <w:jc w:val="center"/>
              <w:rPr>
                <w:rFonts w:eastAsiaTheme="minorEastAsia"/>
                <w:color w:val="000000"/>
              </w:rPr>
            </w:pPr>
            <w:r w:rsidRPr="000D66EF">
              <w:rPr>
                <w:rFonts w:eastAsiaTheme="minorEastAsia"/>
                <w:color w:val="000000"/>
              </w:rPr>
              <w:t>300</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при отсутствии всяких видов горячего водоснабжения </w:t>
            </w:r>
          </w:p>
        </w:tc>
        <w:tc>
          <w:tcPr>
            <w:tcW w:w="567" w:type="dxa"/>
          </w:tcPr>
          <w:p w:rsidR="000D66EF" w:rsidRPr="000D66EF" w:rsidRDefault="000D66EF" w:rsidP="000D66EF">
            <w:pPr>
              <w:widowControl/>
              <w:jc w:val="center"/>
              <w:rPr>
                <w:rFonts w:eastAsiaTheme="minorEastAsia"/>
                <w:color w:val="000000"/>
              </w:rPr>
            </w:pPr>
            <w:r w:rsidRPr="000D66EF">
              <w:rPr>
                <w:rFonts w:eastAsiaTheme="minorEastAsia"/>
                <w:color w:val="000000"/>
              </w:rPr>
              <w:t>180</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для размещения пунктов редуцирования газа, кв. м </w:t>
            </w:r>
          </w:p>
        </w:tc>
        <w:tc>
          <w:tcPr>
            <w:tcW w:w="538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4,0 </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для размещения газонаполнительной станции, [2] га. </w:t>
            </w:r>
          </w:p>
        </w:tc>
        <w:tc>
          <w:tcPr>
            <w:tcW w:w="5386"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При производительности ГНС 10 тыс. тонн/год </w:t>
            </w:r>
          </w:p>
        </w:tc>
        <w:tc>
          <w:tcPr>
            <w:tcW w:w="567" w:type="dxa"/>
          </w:tcPr>
          <w:p w:rsidR="000D66EF" w:rsidRPr="000D66EF" w:rsidRDefault="000D66EF" w:rsidP="000D66EF">
            <w:pPr>
              <w:widowControl/>
              <w:jc w:val="center"/>
              <w:rPr>
                <w:rFonts w:eastAsiaTheme="minorEastAsia"/>
                <w:color w:val="000000"/>
              </w:rPr>
            </w:pPr>
            <w:r w:rsidRPr="000D66EF">
              <w:rPr>
                <w:rFonts w:eastAsiaTheme="minorEastAsia"/>
                <w:color w:val="000000"/>
              </w:rPr>
              <w:t>6</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При производительности ГНС 20 тыс. тонн/год </w:t>
            </w:r>
          </w:p>
        </w:tc>
        <w:tc>
          <w:tcPr>
            <w:tcW w:w="567" w:type="dxa"/>
          </w:tcPr>
          <w:p w:rsidR="000D66EF" w:rsidRPr="000D66EF" w:rsidRDefault="000D66EF" w:rsidP="000D66EF">
            <w:pPr>
              <w:widowControl/>
              <w:jc w:val="center"/>
              <w:rPr>
                <w:rFonts w:eastAsiaTheme="minorEastAsia"/>
                <w:color w:val="000000"/>
              </w:rPr>
            </w:pPr>
            <w:r w:rsidRPr="000D66EF">
              <w:rPr>
                <w:rFonts w:eastAsiaTheme="minorEastAsia"/>
                <w:color w:val="000000"/>
              </w:rPr>
              <w:t>7</w:t>
            </w:r>
          </w:p>
        </w:tc>
      </w:tr>
      <w:tr w:rsidR="000D66EF" w:rsidRPr="000D66EF" w:rsidTr="003B0BE2">
        <w:trPr>
          <w:cantSplit/>
          <w:trHeight w:val="50"/>
        </w:trPr>
        <w:tc>
          <w:tcPr>
            <w:tcW w:w="1588"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552"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При производительности ГНС 40 тыс. тонн/год </w:t>
            </w:r>
          </w:p>
        </w:tc>
        <w:tc>
          <w:tcPr>
            <w:tcW w:w="567" w:type="dxa"/>
          </w:tcPr>
          <w:p w:rsidR="000D66EF" w:rsidRPr="000D66EF" w:rsidRDefault="000D66EF" w:rsidP="000D66EF">
            <w:pPr>
              <w:widowControl/>
              <w:jc w:val="center"/>
              <w:rPr>
                <w:rFonts w:eastAsiaTheme="minorEastAsia"/>
                <w:color w:val="000000"/>
              </w:rPr>
            </w:pPr>
            <w:r w:rsidRPr="000D66EF">
              <w:rPr>
                <w:rFonts w:eastAsiaTheme="minorEastAsia"/>
                <w:color w:val="000000"/>
              </w:rPr>
              <w:t>8</w:t>
            </w:r>
          </w:p>
        </w:tc>
      </w:tr>
      <w:tr w:rsidR="000D66EF" w:rsidRPr="000D66EF" w:rsidTr="003B0BE2">
        <w:trPr>
          <w:cantSplit/>
          <w:trHeight w:val="50"/>
        </w:trPr>
        <w:tc>
          <w:tcPr>
            <w:tcW w:w="9526" w:type="dxa"/>
            <w:gridSpan w:val="4"/>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b/>
                <w:bCs/>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Значение расчетного показателя принято в соответствии с СП 42-101-2003; </w:t>
            </w:r>
          </w:p>
          <w:p w:rsidR="000D66EF" w:rsidRPr="000D66EF" w:rsidRDefault="000D66EF" w:rsidP="000D66EF">
            <w:pPr>
              <w:widowControl/>
              <w:rPr>
                <w:rFonts w:eastAsiaTheme="minorEastAsia"/>
                <w:color w:val="000000"/>
              </w:rPr>
            </w:pPr>
            <w:r w:rsidRPr="000D66EF">
              <w:rPr>
                <w:rFonts w:eastAsiaTheme="minorEastAsia"/>
                <w:color w:val="000000"/>
              </w:rPr>
              <w:t xml:space="preserve">2. Согласно СП 42.13330.2011указанные размеры земельных участков для ГНС являются максимальными. </w:t>
            </w:r>
          </w:p>
        </w:tc>
      </w:tr>
    </w:tbl>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r w:rsidRPr="000D66EF">
        <w:rPr>
          <w:rFonts w:eastAsiaTheme="minorEastAsia" w:cstheme="minorBidi"/>
          <w:b/>
          <w:i/>
          <w:sz w:val="24"/>
          <w:szCs w:val="22"/>
        </w:rPr>
        <w:t>Таблица 1.9</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теплоснабжения</w:t>
      </w:r>
    </w:p>
    <w:tbl>
      <w:tblPr>
        <w:tblW w:w="952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446"/>
        <w:gridCol w:w="1985"/>
        <w:gridCol w:w="2409"/>
        <w:gridCol w:w="1559"/>
        <w:gridCol w:w="2126"/>
      </w:tblGrid>
      <w:tr w:rsidR="000D66EF" w:rsidRPr="000D66EF" w:rsidTr="003B0BE2">
        <w:trPr>
          <w:cantSplit/>
          <w:trHeight w:val="202"/>
          <w:tblHeader/>
        </w:trPr>
        <w:tc>
          <w:tcPr>
            <w:tcW w:w="1446"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lastRenderedPageBreak/>
              <w:t>Наименование вида объекта</w:t>
            </w:r>
          </w:p>
        </w:tc>
        <w:tc>
          <w:tcPr>
            <w:tcW w:w="1985"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6094" w:type="dxa"/>
            <w:gridSpan w:val="3"/>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446"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Котельные. Центральные тепловые пункты. Тепловые перекачивающие насосные станции. Магистральные теплопроводы. </w:t>
            </w:r>
          </w:p>
        </w:tc>
        <w:tc>
          <w:tcPr>
            <w:tcW w:w="1985"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Размеры земельных участков для отдельно стоящих отопительных котельных [1], га </w:t>
            </w:r>
          </w:p>
        </w:tc>
        <w:tc>
          <w:tcPr>
            <w:tcW w:w="6094"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для муниципального района и сельских поселений</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vMerge w:val="restart"/>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Теплопроизводительность</w:t>
            </w:r>
            <w:proofErr w:type="spellEnd"/>
            <w:r w:rsidRPr="000D66EF">
              <w:rPr>
                <w:rFonts w:eastAsiaTheme="minorEastAsia"/>
                <w:color w:val="000000"/>
              </w:rPr>
              <w:t xml:space="preserve"> котельных, Гкал/</w:t>
            </w:r>
            <w:proofErr w:type="gramStart"/>
            <w:r w:rsidRPr="000D66EF">
              <w:rPr>
                <w:rFonts w:eastAsiaTheme="minorEastAsia"/>
                <w:color w:val="000000"/>
              </w:rPr>
              <w:t>ч</w:t>
            </w:r>
            <w:proofErr w:type="gramEnd"/>
            <w:r w:rsidRPr="000D66EF">
              <w:rPr>
                <w:rFonts w:eastAsiaTheme="minorEastAsia"/>
                <w:color w:val="000000"/>
              </w:rPr>
              <w:t xml:space="preserve"> (МВт)</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Размеры земельных участков, </w:t>
            </w:r>
            <w:proofErr w:type="gramStart"/>
            <w:r w:rsidRPr="000D66EF">
              <w:rPr>
                <w:rFonts w:eastAsiaTheme="minorEastAsia"/>
                <w:color w:val="000000"/>
              </w:rPr>
              <w:t>га</w:t>
            </w:r>
            <w:proofErr w:type="gramEnd"/>
            <w:r w:rsidRPr="000D66EF">
              <w:rPr>
                <w:rFonts w:eastAsiaTheme="minorEastAsia"/>
                <w:color w:val="000000"/>
              </w:rPr>
              <w:t>, котельных, работающих</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vMerge/>
          </w:tcPr>
          <w:p w:rsidR="000D66EF" w:rsidRPr="000D66EF" w:rsidRDefault="000D66EF" w:rsidP="000D66EF">
            <w:pPr>
              <w:widowControl/>
              <w:jc w:val="center"/>
              <w:rPr>
                <w:rFonts w:eastAsiaTheme="minorEastAsia"/>
                <w:color w:val="000000"/>
              </w:rPr>
            </w:pPr>
          </w:p>
        </w:tc>
        <w:tc>
          <w:tcPr>
            <w:tcW w:w="1559"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твердом топливе</w:t>
            </w:r>
          </w:p>
        </w:tc>
        <w:tc>
          <w:tcPr>
            <w:tcW w:w="2126"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на </w:t>
            </w:r>
            <w:proofErr w:type="spellStart"/>
            <w:r w:rsidRPr="000D66EF">
              <w:rPr>
                <w:rFonts w:eastAsiaTheme="minorEastAsia"/>
                <w:color w:val="000000"/>
              </w:rPr>
              <w:t>газомазутном</w:t>
            </w:r>
            <w:proofErr w:type="spellEnd"/>
            <w:r w:rsidRPr="000D66EF">
              <w:rPr>
                <w:rFonts w:eastAsiaTheme="minorEastAsia"/>
                <w:color w:val="000000"/>
              </w:rPr>
              <w:t xml:space="preserve"> топливе</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до 5</w:t>
            </w:r>
          </w:p>
        </w:tc>
        <w:tc>
          <w:tcPr>
            <w:tcW w:w="1559" w:type="dxa"/>
          </w:tcPr>
          <w:p w:rsidR="000D66EF" w:rsidRPr="000D66EF" w:rsidRDefault="000D66EF" w:rsidP="000D66EF">
            <w:pPr>
              <w:widowControl/>
              <w:jc w:val="center"/>
              <w:rPr>
                <w:rFonts w:eastAsiaTheme="minorEastAsia"/>
                <w:color w:val="000000"/>
              </w:rPr>
            </w:pPr>
            <w:r w:rsidRPr="000D66EF">
              <w:rPr>
                <w:rFonts w:eastAsiaTheme="minorEastAsia"/>
                <w:color w:val="000000"/>
              </w:rPr>
              <w:t>0,7</w:t>
            </w:r>
          </w:p>
        </w:tc>
        <w:tc>
          <w:tcPr>
            <w:tcW w:w="2126" w:type="dxa"/>
          </w:tcPr>
          <w:p w:rsidR="000D66EF" w:rsidRPr="000D66EF" w:rsidRDefault="000D66EF" w:rsidP="000D66EF">
            <w:pPr>
              <w:widowControl/>
              <w:jc w:val="center"/>
              <w:rPr>
                <w:rFonts w:eastAsiaTheme="minorEastAsia"/>
                <w:color w:val="000000"/>
              </w:rPr>
            </w:pPr>
            <w:r w:rsidRPr="000D66EF">
              <w:rPr>
                <w:rFonts w:eastAsiaTheme="minorEastAsia"/>
                <w:color w:val="000000"/>
              </w:rPr>
              <w:t>0,7</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от 5 до 10 (от 6 до 12)</w:t>
            </w:r>
          </w:p>
        </w:tc>
        <w:tc>
          <w:tcPr>
            <w:tcW w:w="1559" w:type="dxa"/>
          </w:tcPr>
          <w:p w:rsidR="000D66EF" w:rsidRPr="000D66EF" w:rsidRDefault="000D66EF" w:rsidP="000D66EF">
            <w:pPr>
              <w:widowControl/>
              <w:jc w:val="center"/>
              <w:rPr>
                <w:rFonts w:eastAsiaTheme="minorEastAsia"/>
                <w:color w:val="000000"/>
              </w:rPr>
            </w:pPr>
            <w:r w:rsidRPr="000D66EF">
              <w:rPr>
                <w:rFonts w:eastAsiaTheme="minorEastAsia"/>
                <w:color w:val="000000"/>
              </w:rPr>
              <w:t>1,0</w:t>
            </w:r>
          </w:p>
        </w:tc>
        <w:tc>
          <w:tcPr>
            <w:tcW w:w="2126" w:type="dxa"/>
          </w:tcPr>
          <w:p w:rsidR="000D66EF" w:rsidRPr="000D66EF" w:rsidRDefault="000D66EF" w:rsidP="000D66EF">
            <w:pPr>
              <w:widowControl/>
              <w:jc w:val="center"/>
              <w:rPr>
                <w:rFonts w:eastAsiaTheme="minorEastAsia"/>
                <w:color w:val="000000"/>
              </w:rPr>
            </w:pPr>
            <w:r w:rsidRPr="000D66EF">
              <w:rPr>
                <w:rFonts w:eastAsiaTheme="minorEastAsia"/>
                <w:color w:val="000000"/>
              </w:rPr>
              <w:t>1,0</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св. 10 до 50 (св. 12 до 58)</w:t>
            </w:r>
          </w:p>
        </w:tc>
        <w:tc>
          <w:tcPr>
            <w:tcW w:w="1559" w:type="dxa"/>
          </w:tcPr>
          <w:p w:rsidR="000D66EF" w:rsidRPr="000D66EF" w:rsidRDefault="000D66EF" w:rsidP="000D66EF">
            <w:pPr>
              <w:widowControl/>
              <w:jc w:val="center"/>
              <w:rPr>
                <w:rFonts w:eastAsiaTheme="minorEastAsia"/>
                <w:color w:val="000000"/>
              </w:rPr>
            </w:pPr>
            <w:r w:rsidRPr="000D66EF">
              <w:rPr>
                <w:rFonts w:eastAsiaTheme="minorEastAsia"/>
                <w:color w:val="000000"/>
              </w:rPr>
              <w:t>2,0</w:t>
            </w:r>
          </w:p>
        </w:tc>
        <w:tc>
          <w:tcPr>
            <w:tcW w:w="2126" w:type="dxa"/>
          </w:tcPr>
          <w:p w:rsidR="000D66EF" w:rsidRPr="000D66EF" w:rsidRDefault="000D66EF" w:rsidP="000D66EF">
            <w:pPr>
              <w:widowControl/>
              <w:jc w:val="center"/>
              <w:rPr>
                <w:rFonts w:eastAsiaTheme="minorEastAsia"/>
                <w:color w:val="000000"/>
              </w:rPr>
            </w:pPr>
            <w:r w:rsidRPr="000D66EF">
              <w:rPr>
                <w:rFonts w:eastAsiaTheme="minorEastAsia"/>
                <w:color w:val="000000"/>
              </w:rPr>
              <w:t>1,5</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Удельные расходы тепловой энергии на отопление жилых зданий [2], ккал/ч на 1 кв. м общей площади здания по этажности</w:t>
            </w:r>
          </w:p>
        </w:tc>
        <w:tc>
          <w:tcPr>
            <w:tcW w:w="6094"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для муниципального района и сельских поселений</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этажность</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Удельные расходы тепловой энергии на отопление жилых зданий, </w:t>
            </w:r>
            <w:proofErr w:type="gramStart"/>
            <w:r w:rsidRPr="000D66EF">
              <w:rPr>
                <w:rFonts w:eastAsiaTheme="minorEastAsia"/>
                <w:color w:val="000000"/>
              </w:rPr>
              <w:t>ккал</w:t>
            </w:r>
            <w:proofErr w:type="gramEnd"/>
            <w:r w:rsidRPr="000D66EF">
              <w:rPr>
                <w:rFonts w:eastAsiaTheme="minorEastAsia"/>
                <w:color w:val="000000"/>
              </w:rPr>
              <w:t>/ч на 1 кв. м общей площади здания</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48,42</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2</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44,06</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3</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39,59</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4, 5</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38,21</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6, 7</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35,76</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8</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33,95</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Удельные расходы тепловой энергии на отопление общественных зданий [2], ккал/ч на 1 кв. м общей площади здания по этажности</w:t>
            </w:r>
          </w:p>
        </w:tc>
        <w:tc>
          <w:tcPr>
            <w:tcW w:w="6094" w:type="dxa"/>
            <w:gridSpan w:val="3"/>
          </w:tcPr>
          <w:p w:rsidR="000D66EF" w:rsidRPr="000D66EF" w:rsidRDefault="000D66EF" w:rsidP="000D66EF">
            <w:pPr>
              <w:widowControl/>
              <w:jc w:val="center"/>
              <w:rPr>
                <w:rFonts w:eastAsiaTheme="minorEastAsia"/>
                <w:color w:val="000000"/>
              </w:rPr>
            </w:pPr>
            <w:bookmarkStart w:id="41" w:name="OLE_LINK78"/>
            <w:bookmarkStart w:id="42" w:name="OLE_LINK79"/>
            <w:bookmarkStart w:id="43" w:name="OLE_LINK80"/>
            <w:r w:rsidRPr="000D66EF">
              <w:rPr>
                <w:rFonts w:eastAsiaTheme="minorEastAsia"/>
                <w:color w:val="000000"/>
              </w:rPr>
              <w:t>для муниципального района и сельских поселений</w:t>
            </w:r>
            <w:bookmarkEnd w:id="41"/>
            <w:bookmarkEnd w:id="42"/>
            <w:bookmarkEnd w:id="43"/>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этажность</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Удельные расходы тепловой энергии на отопление общественных зданий, </w:t>
            </w:r>
            <w:proofErr w:type="gramStart"/>
            <w:r w:rsidRPr="000D66EF">
              <w:rPr>
                <w:rFonts w:eastAsiaTheme="minorEastAsia"/>
                <w:color w:val="000000"/>
              </w:rPr>
              <w:t>ккал</w:t>
            </w:r>
            <w:proofErr w:type="gramEnd"/>
            <w:r w:rsidRPr="000D66EF">
              <w:rPr>
                <w:rFonts w:eastAsiaTheme="minorEastAsia"/>
                <w:color w:val="000000"/>
              </w:rPr>
              <w:t>/ч на 1 кв. м общей площади здания</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57,17</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2</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51,65</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3</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48,95</w:t>
            </w:r>
          </w:p>
        </w:tc>
      </w:tr>
      <w:tr w:rsidR="000D66EF" w:rsidRPr="000D66EF" w:rsidTr="003B0BE2">
        <w:trPr>
          <w:cantSplit/>
          <w:trHeight w:val="50"/>
        </w:trPr>
        <w:tc>
          <w:tcPr>
            <w:tcW w:w="1446"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2409" w:type="dxa"/>
          </w:tcPr>
          <w:p w:rsidR="000D66EF" w:rsidRPr="000D66EF" w:rsidRDefault="000D66EF" w:rsidP="000D66EF">
            <w:pPr>
              <w:widowControl/>
              <w:jc w:val="center"/>
              <w:rPr>
                <w:rFonts w:eastAsiaTheme="minorEastAsia"/>
                <w:color w:val="000000"/>
              </w:rPr>
            </w:pPr>
            <w:r w:rsidRPr="000D66EF">
              <w:rPr>
                <w:rFonts w:eastAsiaTheme="minorEastAsia"/>
                <w:color w:val="000000"/>
              </w:rPr>
              <w:t>4, 5</w:t>
            </w:r>
          </w:p>
        </w:tc>
        <w:tc>
          <w:tcPr>
            <w:tcW w:w="368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43,55</w:t>
            </w:r>
          </w:p>
        </w:tc>
      </w:tr>
      <w:tr w:rsidR="000D66EF" w:rsidRPr="000D66EF" w:rsidTr="003B0BE2">
        <w:trPr>
          <w:cantSplit/>
          <w:trHeight w:val="50"/>
        </w:trPr>
        <w:tc>
          <w:tcPr>
            <w:tcW w:w="9525" w:type="dxa"/>
            <w:gridSpan w:val="5"/>
            <w:shd w:val="clear" w:color="auto" w:fill="F2F2F2" w:themeFill="background1" w:themeFillShade="F2"/>
          </w:tcPr>
          <w:p w:rsidR="000D66EF" w:rsidRPr="000D66EF" w:rsidRDefault="000D66EF" w:rsidP="000D66EF">
            <w:pPr>
              <w:widowControl/>
              <w:rPr>
                <w:rFonts w:eastAsiaTheme="minorEastAsia"/>
                <w:b/>
                <w:color w:val="000000"/>
              </w:rPr>
            </w:pPr>
            <w:r w:rsidRPr="000D66EF">
              <w:rPr>
                <w:rFonts w:eastAsiaTheme="minorEastAsia"/>
                <w:b/>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Значение расчетного показателя принято в соответствии с СП 42.13330.2011. </w:t>
            </w:r>
          </w:p>
          <w:p w:rsidR="000D66EF" w:rsidRPr="000D66EF" w:rsidRDefault="000D66EF" w:rsidP="000D66EF">
            <w:pPr>
              <w:widowControl/>
              <w:rPr>
                <w:rFonts w:eastAsiaTheme="minorEastAsia"/>
                <w:color w:val="000000"/>
              </w:rPr>
            </w:pPr>
            <w:r w:rsidRPr="000D66EF">
              <w:rPr>
                <w:rFonts w:eastAsiaTheme="minorEastAsia"/>
                <w:color w:val="000000"/>
              </w:rPr>
              <w:t xml:space="preserve">2. Рассчитываются согласно разделу 5 СП 50.13330.2012 с учётом климатических данных по согласно СП 131.13330.2012. </w:t>
            </w:r>
          </w:p>
        </w:tc>
      </w:tr>
    </w:tbl>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r w:rsidRPr="000D66EF">
        <w:rPr>
          <w:rFonts w:eastAsiaTheme="minorEastAsia" w:cstheme="minorBidi"/>
          <w:b/>
          <w:i/>
          <w:sz w:val="24"/>
          <w:szCs w:val="22"/>
        </w:rPr>
        <w:t>Таблица 1.10</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водоснабжения</w:t>
      </w:r>
    </w:p>
    <w:tbl>
      <w:tblPr>
        <w:tblW w:w="952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304"/>
        <w:gridCol w:w="2126"/>
        <w:gridCol w:w="4535"/>
        <w:gridCol w:w="1560"/>
      </w:tblGrid>
      <w:tr w:rsidR="000D66EF" w:rsidRPr="000D66EF" w:rsidTr="003B0BE2">
        <w:trPr>
          <w:cantSplit/>
          <w:trHeight w:val="202"/>
          <w:tblHeader/>
        </w:trPr>
        <w:tc>
          <w:tcPr>
            <w:tcW w:w="1304"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2126"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6095"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304"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Водозаборы. Станции водоподготовки (водопроводные очистные сооружения). Насосные станции. Резервуары для хранения воды. Водонапорные башни. Магистральные водопроводы. </w:t>
            </w:r>
          </w:p>
        </w:tc>
        <w:tc>
          <w:tcPr>
            <w:tcW w:w="2126"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для размещения станции водоподготовки (водопроводные очистные сооружения) в зависимости от их производительности, [1] га </w:t>
            </w:r>
          </w:p>
        </w:tc>
        <w:tc>
          <w:tcPr>
            <w:tcW w:w="6095" w:type="dxa"/>
            <w:gridSpan w:val="2"/>
          </w:tcPr>
          <w:p w:rsidR="000D66EF" w:rsidRPr="000D66EF" w:rsidRDefault="000D66EF" w:rsidP="000D66EF">
            <w:pPr>
              <w:widowControl/>
              <w:jc w:val="center"/>
              <w:rPr>
                <w:rFonts w:eastAsiaTheme="minorEastAsia"/>
                <w:color w:val="000000"/>
              </w:rPr>
            </w:pPr>
            <w:bookmarkStart w:id="44" w:name="OLE_LINK89"/>
            <w:bookmarkStart w:id="45" w:name="OLE_LINK90"/>
            <w:bookmarkStart w:id="46" w:name="OLE_LINK91"/>
            <w:r w:rsidRPr="000D66EF">
              <w:rPr>
                <w:rFonts w:eastAsiaTheme="minorEastAsia"/>
                <w:color w:val="000000"/>
              </w:rPr>
              <w:t>для городских и сельских поселений</w:t>
            </w:r>
            <w:bookmarkEnd w:id="44"/>
            <w:bookmarkEnd w:id="45"/>
            <w:bookmarkEnd w:id="46"/>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Производительность, тыс. куб. м/</w:t>
            </w:r>
            <w:proofErr w:type="spellStart"/>
            <w:r w:rsidRPr="000D66EF">
              <w:rPr>
                <w:rFonts w:eastAsiaTheme="minorEastAsia"/>
                <w:color w:val="000000"/>
              </w:rPr>
              <w:t>сут</w:t>
            </w:r>
            <w:proofErr w:type="spellEnd"/>
            <w:r w:rsidRPr="000D66EF">
              <w:rPr>
                <w:rFonts w:eastAsiaTheme="minorEastAsia"/>
                <w:color w:val="000000"/>
              </w:rPr>
              <w:t>.</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Размеры земельных участков, </w:t>
            </w:r>
            <w:proofErr w:type="gramStart"/>
            <w:r w:rsidRPr="000D66EF">
              <w:rPr>
                <w:rFonts w:eastAsiaTheme="minorEastAsia"/>
                <w:color w:val="000000"/>
              </w:rPr>
              <w:t>га</w:t>
            </w:r>
            <w:proofErr w:type="gramEnd"/>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До 0,1</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0,1</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Свыше 0,1 до 0,2</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0,25</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Свыше 0,2 до 0,4</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0,4</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Свыше 0,4 до 0,8</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1,0</w:t>
            </w:r>
          </w:p>
        </w:tc>
      </w:tr>
      <w:tr w:rsidR="000D66EF" w:rsidRPr="000D66EF" w:rsidTr="003B0BE2">
        <w:trPr>
          <w:cantSplit/>
          <w:trHeight w:val="4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Свыше 0,8 до 12</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2,0</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Показатель удельного водопотребления, куб. м /мес. на 1 чел.</w:t>
            </w:r>
          </w:p>
        </w:tc>
        <w:tc>
          <w:tcPr>
            <w:tcW w:w="609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Жилая застройка с водопроводом, канализацией, ваннами, с центральным горячим водоснабжением</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10,5</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Жилая застройка с водопроводом, канализацией, ваннами, с газовыми водонагревателями</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8,8</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Жилая застройка с водоснабжением, канализацией, без ванн</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5</w:t>
            </w:r>
          </w:p>
        </w:tc>
      </w:tr>
      <w:tr w:rsidR="000D66EF" w:rsidRPr="000D66EF" w:rsidTr="003B0BE2">
        <w:trPr>
          <w:cantSplit/>
          <w:trHeight w:val="50"/>
        </w:trPr>
        <w:tc>
          <w:tcPr>
            <w:tcW w:w="1304"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126" w:type="dxa"/>
            <w:vMerge/>
          </w:tcPr>
          <w:p w:rsidR="000D66EF" w:rsidRPr="000D66EF" w:rsidRDefault="000D66EF" w:rsidP="000D66EF">
            <w:pPr>
              <w:widowControl/>
              <w:rPr>
                <w:rFonts w:eastAsiaTheme="minorEastAsia"/>
                <w:color w:val="000000"/>
              </w:rPr>
            </w:pPr>
          </w:p>
        </w:tc>
        <w:tc>
          <w:tcPr>
            <w:tcW w:w="4535" w:type="dxa"/>
          </w:tcPr>
          <w:p w:rsidR="000D66EF" w:rsidRPr="000D66EF" w:rsidRDefault="000D66EF" w:rsidP="000D66EF">
            <w:pPr>
              <w:widowControl/>
              <w:jc w:val="center"/>
              <w:rPr>
                <w:rFonts w:eastAsiaTheme="minorEastAsia"/>
                <w:color w:val="000000"/>
              </w:rPr>
            </w:pPr>
            <w:r w:rsidRPr="000D66EF">
              <w:rPr>
                <w:rFonts w:eastAsiaTheme="minorEastAsia"/>
                <w:color w:val="000000"/>
              </w:rPr>
              <w:t>Жилая застройка без водопровода с уличной водоразборной колонкой</w:t>
            </w:r>
          </w:p>
        </w:tc>
        <w:tc>
          <w:tcPr>
            <w:tcW w:w="1560" w:type="dxa"/>
          </w:tcPr>
          <w:p w:rsidR="000D66EF" w:rsidRPr="000D66EF" w:rsidRDefault="000D66EF" w:rsidP="000D66EF">
            <w:pPr>
              <w:widowControl/>
              <w:jc w:val="center"/>
              <w:rPr>
                <w:rFonts w:eastAsiaTheme="minorEastAsia"/>
                <w:color w:val="000000"/>
              </w:rPr>
            </w:pPr>
            <w:r w:rsidRPr="000D66EF">
              <w:rPr>
                <w:rFonts w:eastAsiaTheme="minorEastAsia"/>
                <w:color w:val="000000"/>
              </w:rPr>
              <w:t>1,5</w:t>
            </w:r>
          </w:p>
        </w:tc>
      </w:tr>
      <w:tr w:rsidR="000D66EF" w:rsidRPr="000D66EF" w:rsidTr="003B0BE2">
        <w:trPr>
          <w:cantSplit/>
          <w:trHeight w:val="50"/>
        </w:trPr>
        <w:tc>
          <w:tcPr>
            <w:tcW w:w="9525" w:type="dxa"/>
            <w:gridSpan w:val="4"/>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b/>
                <w:bCs/>
                <w:color w:val="000000"/>
              </w:rPr>
              <w:t xml:space="preserve">Примечание: </w:t>
            </w:r>
          </w:p>
          <w:p w:rsidR="000D66EF" w:rsidRPr="000D66EF" w:rsidRDefault="000D66EF" w:rsidP="000D66EF">
            <w:pPr>
              <w:widowControl/>
              <w:rPr>
                <w:rFonts w:eastAsiaTheme="minorEastAsia"/>
                <w:color w:val="000000"/>
              </w:rPr>
            </w:pPr>
            <w:r w:rsidRPr="000D66EF">
              <w:rPr>
                <w:rFonts w:eastAsiaTheme="minorEastAsia"/>
                <w:color w:val="000000"/>
              </w:rPr>
              <w:t>1. Значение расчетного показателя принято в соответствии с СП 42.13330.2011.</w:t>
            </w:r>
          </w:p>
        </w:tc>
      </w:tr>
    </w:tbl>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r w:rsidRPr="000D66EF">
        <w:rPr>
          <w:rFonts w:eastAsiaTheme="minorEastAsia" w:cstheme="minorBidi"/>
          <w:b/>
          <w:i/>
          <w:sz w:val="24"/>
          <w:szCs w:val="22"/>
        </w:rPr>
        <w:lastRenderedPageBreak/>
        <w:t>Таблица 1.11</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 xml:space="preserve">Объекты местного значения </w:t>
      </w:r>
      <w:bookmarkStart w:id="47" w:name="OLE_LINK94"/>
      <w:bookmarkStart w:id="48" w:name="OLE_LINK95"/>
      <w:bookmarkStart w:id="49" w:name="OLE_LINK96"/>
      <w:r w:rsidRPr="000D66EF">
        <w:rPr>
          <w:rFonts w:eastAsiaTheme="minorEastAsia" w:cstheme="minorBidi"/>
          <w:b/>
          <w:i/>
          <w:sz w:val="24"/>
          <w:szCs w:val="22"/>
        </w:rPr>
        <w:t xml:space="preserve">муниципального района и сельских поселений </w:t>
      </w:r>
      <w:bookmarkEnd w:id="47"/>
      <w:bookmarkEnd w:id="48"/>
      <w:bookmarkEnd w:id="49"/>
      <w:r w:rsidRPr="000D66EF">
        <w:rPr>
          <w:rFonts w:eastAsiaTheme="minorEastAsia" w:cstheme="minorBidi"/>
          <w:b/>
          <w:i/>
          <w:sz w:val="24"/>
          <w:szCs w:val="22"/>
        </w:rPr>
        <w:t>в области водоотведения</w:t>
      </w:r>
    </w:p>
    <w:tbl>
      <w:tblPr>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729"/>
        <w:gridCol w:w="2268"/>
        <w:gridCol w:w="1700"/>
        <w:gridCol w:w="1229"/>
        <w:gridCol w:w="1229"/>
        <w:gridCol w:w="1229"/>
      </w:tblGrid>
      <w:tr w:rsidR="000D66EF" w:rsidRPr="000D66EF" w:rsidTr="003B0BE2">
        <w:trPr>
          <w:cantSplit/>
          <w:trHeight w:val="202"/>
          <w:tblHeader/>
        </w:trPr>
        <w:tc>
          <w:tcPr>
            <w:tcW w:w="1729"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226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387" w:type="dxa"/>
            <w:gridSpan w:val="4"/>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729"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Канализационные очистные сооружения. Канализационные насосные станции. Магистральные сети канализации (напорной, самотечной). </w:t>
            </w:r>
          </w:p>
        </w:tc>
        <w:tc>
          <w:tcPr>
            <w:tcW w:w="2268"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Размеры земельного участка для размещения канализационных очистных сооружений в зависимости от их производительности, [1] га </w:t>
            </w:r>
          </w:p>
        </w:tc>
        <w:tc>
          <w:tcPr>
            <w:tcW w:w="5387" w:type="dxa"/>
            <w:gridSpan w:val="4"/>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trPr>
        <w:tc>
          <w:tcPr>
            <w:tcW w:w="1729"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68" w:type="dxa"/>
            <w:vMerge/>
          </w:tcPr>
          <w:p w:rsidR="000D66EF" w:rsidRPr="000D66EF" w:rsidRDefault="000D66EF" w:rsidP="000D66EF">
            <w:pPr>
              <w:widowControl/>
              <w:rPr>
                <w:rFonts w:eastAsiaTheme="minorEastAsia"/>
                <w:color w:val="000000"/>
              </w:rPr>
            </w:pPr>
          </w:p>
        </w:tc>
        <w:tc>
          <w:tcPr>
            <w:tcW w:w="1700" w:type="dxa"/>
            <w:vMerge w:val="restart"/>
          </w:tcPr>
          <w:p w:rsidR="000D66EF" w:rsidRPr="000D66EF" w:rsidRDefault="000D66EF" w:rsidP="000D66EF">
            <w:pPr>
              <w:widowControl/>
              <w:jc w:val="center"/>
              <w:rPr>
                <w:rFonts w:eastAsiaTheme="minorEastAsia"/>
                <w:color w:val="000000"/>
              </w:rPr>
            </w:pPr>
            <w:r w:rsidRPr="000D66EF">
              <w:rPr>
                <w:rFonts w:eastAsiaTheme="minorEastAsia"/>
                <w:color w:val="000000"/>
              </w:rPr>
              <w:t>Производительность очистных сооружений, тыс. куб. м/</w:t>
            </w:r>
            <w:proofErr w:type="spellStart"/>
            <w:r w:rsidRPr="000D66EF">
              <w:rPr>
                <w:rFonts w:eastAsiaTheme="minorEastAsia"/>
                <w:color w:val="000000"/>
              </w:rPr>
              <w:t>сут</w:t>
            </w:r>
            <w:proofErr w:type="spellEnd"/>
          </w:p>
        </w:tc>
        <w:tc>
          <w:tcPr>
            <w:tcW w:w="3687" w:type="dxa"/>
            <w:gridSpan w:val="3"/>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Размеры земельных участков, </w:t>
            </w:r>
            <w:proofErr w:type="gramStart"/>
            <w:r w:rsidRPr="000D66EF">
              <w:rPr>
                <w:rFonts w:eastAsiaTheme="minorEastAsia"/>
                <w:color w:val="000000"/>
              </w:rPr>
              <w:t>га</w:t>
            </w:r>
            <w:proofErr w:type="gramEnd"/>
          </w:p>
        </w:tc>
      </w:tr>
      <w:tr w:rsidR="000D66EF" w:rsidRPr="000D66EF" w:rsidTr="003B0BE2">
        <w:trPr>
          <w:cantSplit/>
          <w:trHeight w:val="50"/>
        </w:trPr>
        <w:tc>
          <w:tcPr>
            <w:tcW w:w="1729"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68" w:type="dxa"/>
            <w:vMerge/>
          </w:tcPr>
          <w:p w:rsidR="000D66EF" w:rsidRPr="000D66EF" w:rsidRDefault="000D66EF" w:rsidP="000D66EF">
            <w:pPr>
              <w:widowControl/>
              <w:rPr>
                <w:rFonts w:eastAsiaTheme="minorEastAsia"/>
                <w:color w:val="000000"/>
              </w:rPr>
            </w:pPr>
          </w:p>
        </w:tc>
        <w:tc>
          <w:tcPr>
            <w:tcW w:w="1700" w:type="dxa"/>
            <w:vMerge/>
          </w:tcPr>
          <w:p w:rsidR="000D66EF" w:rsidRPr="000D66EF" w:rsidRDefault="000D66EF" w:rsidP="000D66EF">
            <w:pPr>
              <w:widowControl/>
              <w:jc w:val="center"/>
              <w:rPr>
                <w:rFonts w:eastAsiaTheme="minorEastAsia"/>
                <w:color w:val="000000"/>
              </w:rPr>
            </w:pP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очистных сооружений</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иловых площадок</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биологических прудов глубокой очистки сточных вод</w:t>
            </w:r>
          </w:p>
        </w:tc>
      </w:tr>
      <w:tr w:rsidR="000D66EF" w:rsidRPr="000D66EF" w:rsidTr="003B0BE2">
        <w:trPr>
          <w:cantSplit/>
          <w:trHeight w:val="50"/>
        </w:trPr>
        <w:tc>
          <w:tcPr>
            <w:tcW w:w="1729"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68" w:type="dxa"/>
            <w:vMerge/>
          </w:tcPr>
          <w:p w:rsidR="000D66EF" w:rsidRPr="000D66EF" w:rsidRDefault="000D66EF" w:rsidP="000D66EF">
            <w:pPr>
              <w:widowControl/>
              <w:rPr>
                <w:rFonts w:eastAsiaTheme="minorEastAsia"/>
                <w:color w:val="000000"/>
              </w:rPr>
            </w:pPr>
          </w:p>
        </w:tc>
        <w:tc>
          <w:tcPr>
            <w:tcW w:w="1700"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до 0,7</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0,5</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0,2</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w:t>
            </w:r>
          </w:p>
        </w:tc>
      </w:tr>
      <w:tr w:rsidR="000D66EF" w:rsidRPr="000D66EF" w:rsidTr="003B0BE2">
        <w:trPr>
          <w:cantSplit/>
          <w:trHeight w:val="50"/>
        </w:trPr>
        <w:tc>
          <w:tcPr>
            <w:tcW w:w="1729"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68" w:type="dxa"/>
            <w:vMerge/>
          </w:tcPr>
          <w:p w:rsidR="000D66EF" w:rsidRPr="000D66EF" w:rsidRDefault="000D66EF" w:rsidP="000D66EF">
            <w:pPr>
              <w:widowControl/>
              <w:rPr>
                <w:rFonts w:eastAsiaTheme="minorEastAsia"/>
                <w:color w:val="000000"/>
              </w:rPr>
            </w:pPr>
          </w:p>
        </w:tc>
        <w:tc>
          <w:tcPr>
            <w:tcW w:w="1700"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Свыше 0,7 до 17</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4</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3</w:t>
            </w:r>
          </w:p>
        </w:tc>
        <w:tc>
          <w:tcPr>
            <w:tcW w:w="1229" w:type="dxa"/>
          </w:tcPr>
          <w:p w:rsidR="000D66EF" w:rsidRPr="000D66EF" w:rsidRDefault="000D66EF" w:rsidP="000D66EF">
            <w:pPr>
              <w:widowControl/>
              <w:jc w:val="center"/>
              <w:rPr>
                <w:rFonts w:eastAsiaTheme="minorEastAsia"/>
                <w:color w:val="000000"/>
              </w:rPr>
            </w:pPr>
            <w:r w:rsidRPr="000D66EF">
              <w:rPr>
                <w:rFonts w:eastAsiaTheme="minorEastAsia"/>
                <w:color w:val="000000"/>
              </w:rPr>
              <w:t>3</w:t>
            </w:r>
          </w:p>
        </w:tc>
      </w:tr>
      <w:tr w:rsidR="000D66EF" w:rsidRPr="000D66EF" w:rsidTr="003B0BE2">
        <w:trPr>
          <w:cantSplit/>
          <w:trHeight w:val="50"/>
        </w:trPr>
        <w:tc>
          <w:tcPr>
            <w:tcW w:w="1729"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68"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Показатель удельного водоотведения, куб. м /мес. на 1 чел.</w:t>
            </w:r>
          </w:p>
        </w:tc>
        <w:tc>
          <w:tcPr>
            <w:tcW w:w="5387" w:type="dxa"/>
            <w:gridSpan w:val="4"/>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trPr>
        <w:tc>
          <w:tcPr>
            <w:tcW w:w="1729"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2268" w:type="dxa"/>
            <w:vMerge/>
          </w:tcPr>
          <w:p w:rsidR="000D66EF" w:rsidRPr="000D66EF" w:rsidRDefault="000D66EF" w:rsidP="000D66EF">
            <w:pPr>
              <w:widowControl/>
              <w:rPr>
                <w:rFonts w:eastAsiaTheme="minorEastAsia"/>
                <w:color w:val="000000"/>
              </w:rPr>
            </w:pPr>
          </w:p>
        </w:tc>
        <w:tc>
          <w:tcPr>
            <w:tcW w:w="5387" w:type="dxa"/>
            <w:gridSpan w:val="4"/>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равен</w:t>
            </w:r>
            <w:proofErr w:type="gramEnd"/>
            <w:r w:rsidRPr="000D66EF">
              <w:rPr>
                <w:rFonts w:eastAsiaTheme="minorEastAsia"/>
                <w:color w:val="000000"/>
              </w:rPr>
              <w:t xml:space="preserve"> показателю удельного водопотребления</w:t>
            </w:r>
          </w:p>
        </w:tc>
      </w:tr>
      <w:tr w:rsidR="000D66EF" w:rsidRPr="000D66EF" w:rsidTr="003B0BE2">
        <w:trPr>
          <w:cantSplit/>
          <w:trHeight w:val="50"/>
        </w:trPr>
        <w:tc>
          <w:tcPr>
            <w:tcW w:w="9384" w:type="dxa"/>
            <w:gridSpan w:val="6"/>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b/>
                <w:bCs/>
                <w:color w:val="000000"/>
              </w:rPr>
              <w:t xml:space="preserve">Примечание: </w:t>
            </w:r>
          </w:p>
          <w:p w:rsidR="000D66EF" w:rsidRPr="000D66EF" w:rsidRDefault="000D66EF" w:rsidP="000D66EF">
            <w:pPr>
              <w:widowControl/>
              <w:rPr>
                <w:rFonts w:eastAsiaTheme="minorEastAsia"/>
                <w:color w:val="000000"/>
              </w:rPr>
            </w:pPr>
            <w:r w:rsidRPr="000D66EF">
              <w:rPr>
                <w:rFonts w:eastAsiaTheme="minorEastAsia"/>
                <w:color w:val="000000"/>
              </w:rPr>
              <w:t xml:space="preserve">1. Значение расчетного показателя принято в соответствии с СП 42.13330.2011. </w:t>
            </w:r>
          </w:p>
        </w:tc>
      </w:tr>
    </w:tbl>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r w:rsidRPr="000D66EF">
        <w:rPr>
          <w:rFonts w:eastAsiaTheme="minorEastAsia" w:cstheme="minorBidi"/>
          <w:b/>
          <w:i/>
          <w:sz w:val="24"/>
          <w:szCs w:val="22"/>
        </w:rPr>
        <w:t>Таблица 1.12</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связи и информатизации</w:t>
      </w:r>
    </w:p>
    <w:tbl>
      <w:tblPr>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3430"/>
        <w:gridCol w:w="3686"/>
        <w:gridCol w:w="2268"/>
      </w:tblGrid>
      <w:tr w:rsidR="000D66EF" w:rsidRPr="000D66EF" w:rsidTr="003B0BE2">
        <w:trPr>
          <w:cantSplit/>
          <w:trHeight w:val="202"/>
          <w:tblHeader/>
        </w:trPr>
        <w:tc>
          <w:tcPr>
            <w:tcW w:w="3430"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3686"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226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3430"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Антенно-мачтовые сооружения. </w:t>
            </w:r>
          </w:p>
          <w:p w:rsidR="000D66EF" w:rsidRPr="000D66EF" w:rsidRDefault="000D66EF" w:rsidP="000D66EF">
            <w:pPr>
              <w:widowControl/>
              <w:rPr>
                <w:rFonts w:eastAsiaTheme="minorEastAsia"/>
                <w:color w:val="000000"/>
              </w:rPr>
            </w:pPr>
            <w:r w:rsidRPr="000D66EF">
              <w:rPr>
                <w:rFonts w:eastAsiaTheme="minorEastAsia"/>
                <w:color w:val="000000"/>
              </w:rPr>
              <w:t xml:space="preserve">Автоматические телефонные станции. Узлы </w:t>
            </w:r>
            <w:proofErr w:type="spellStart"/>
            <w:r w:rsidRPr="000D66EF">
              <w:rPr>
                <w:rFonts w:eastAsiaTheme="minorEastAsia"/>
                <w:color w:val="000000"/>
              </w:rPr>
              <w:t>мультисервисного</w:t>
            </w:r>
            <w:proofErr w:type="spellEnd"/>
            <w:r w:rsidRPr="000D66EF">
              <w:rPr>
                <w:rFonts w:eastAsiaTheme="minorEastAsia"/>
                <w:color w:val="000000"/>
              </w:rPr>
              <w:t xml:space="preserve"> доступа. </w:t>
            </w:r>
          </w:p>
        </w:tc>
        <w:tc>
          <w:tcPr>
            <w:tcW w:w="5954" w:type="dxa"/>
            <w:gridSpan w:val="2"/>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д</w:t>
            </w:r>
            <w:proofErr w:type="gramEnd"/>
            <w:r w:rsidRPr="000D66EF">
              <w:rPr>
                <w:rFonts w:eastAsiaTheme="minorEastAsia"/>
                <w:color w:val="000000"/>
              </w:rPr>
              <w:t>ля городских и сельских поселений</w:t>
            </w:r>
          </w:p>
        </w:tc>
      </w:tr>
      <w:tr w:rsidR="000D66EF" w:rsidRPr="000D66EF" w:rsidTr="003B0BE2">
        <w:trPr>
          <w:cantSplit/>
          <w:trHeight w:val="50"/>
        </w:trPr>
        <w:tc>
          <w:tcPr>
            <w:tcW w:w="3430"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3686"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Уровень охвата населения стационарной или мобильной связью, % </w:t>
            </w:r>
          </w:p>
        </w:tc>
        <w:tc>
          <w:tcPr>
            <w:tcW w:w="2268" w:type="dxa"/>
          </w:tcPr>
          <w:p w:rsidR="000D66EF" w:rsidRPr="000D66EF" w:rsidRDefault="000D66EF" w:rsidP="000D66EF">
            <w:pPr>
              <w:widowControl/>
              <w:jc w:val="center"/>
              <w:rPr>
                <w:rFonts w:eastAsiaTheme="minorEastAsia"/>
                <w:color w:val="000000"/>
              </w:rPr>
            </w:pPr>
            <w:r w:rsidRPr="000D66EF">
              <w:rPr>
                <w:rFonts w:eastAsiaTheme="minorEastAsia"/>
                <w:color w:val="000000"/>
              </w:rPr>
              <w:t>100</w:t>
            </w:r>
          </w:p>
        </w:tc>
      </w:tr>
      <w:tr w:rsidR="000D66EF" w:rsidRPr="000D66EF" w:rsidTr="003B0BE2">
        <w:trPr>
          <w:cantSplit/>
          <w:trHeight w:val="50"/>
        </w:trPr>
        <w:tc>
          <w:tcPr>
            <w:tcW w:w="3430"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3686"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Уровень охвата населения доступом в интернет, % </w:t>
            </w:r>
          </w:p>
        </w:tc>
        <w:tc>
          <w:tcPr>
            <w:tcW w:w="2268" w:type="dxa"/>
          </w:tcPr>
          <w:p w:rsidR="000D66EF" w:rsidRPr="000D66EF" w:rsidRDefault="000D66EF" w:rsidP="000D66EF">
            <w:pPr>
              <w:widowControl/>
              <w:jc w:val="center"/>
              <w:rPr>
                <w:rFonts w:eastAsiaTheme="minorEastAsia"/>
                <w:color w:val="000000"/>
              </w:rPr>
            </w:pPr>
            <w:r w:rsidRPr="000D66EF">
              <w:rPr>
                <w:rFonts w:eastAsiaTheme="minorEastAsia"/>
                <w:color w:val="000000"/>
              </w:rPr>
              <w:t>90</w:t>
            </w:r>
          </w:p>
        </w:tc>
      </w:tr>
      <w:tr w:rsidR="000D66EF" w:rsidRPr="000D66EF" w:rsidTr="003B0BE2">
        <w:trPr>
          <w:cantSplit/>
          <w:trHeight w:val="50"/>
        </w:trPr>
        <w:tc>
          <w:tcPr>
            <w:tcW w:w="3430" w:type="dxa"/>
            <w:vMerge w:val="restart"/>
            <w:shd w:val="clear" w:color="auto" w:fill="F2F2F2" w:themeFill="background1" w:themeFillShade="F2"/>
          </w:tcPr>
          <w:p w:rsidR="000D66EF" w:rsidRPr="000D66EF" w:rsidRDefault="000D66EF" w:rsidP="000D66EF">
            <w:pPr>
              <w:widowControl/>
              <w:rPr>
                <w:rFonts w:eastAsiaTheme="minorEastAsia"/>
                <w:color w:val="000000"/>
              </w:rPr>
            </w:pPr>
            <w:r w:rsidRPr="000D66EF">
              <w:rPr>
                <w:rFonts w:eastAsiaTheme="minorEastAsia"/>
                <w:color w:val="000000"/>
              </w:rPr>
              <w:t xml:space="preserve">Линии электросвязи. </w:t>
            </w:r>
          </w:p>
          <w:p w:rsidR="000D66EF" w:rsidRPr="000D66EF" w:rsidRDefault="000D66EF" w:rsidP="000D66EF">
            <w:pPr>
              <w:widowControl/>
              <w:rPr>
                <w:rFonts w:eastAsiaTheme="minorEastAsia"/>
                <w:color w:val="000000"/>
              </w:rPr>
            </w:pPr>
            <w:r w:rsidRPr="000D66EF">
              <w:rPr>
                <w:rFonts w:eastAsiaTheme="minorEastAsia"/>
                <w:color w:val="000000"/>
              </w:rPr>
              <w:t>Линейно-кабельные сооружения электросвязи.</w:t>
            </w: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trPr>
        <w:tc>
          <w:tcPr>
            <w:tcW w:w="3430"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3686"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Скорость передачи данных на пользовательское оборудование с использованием волоконно-оптической линии связи, Мбит/сек </w:t>
            </w:r>
          </w:p>
        </w:tc>
        <w:tc>
          <w:tcPr>
            <w:tcW w:w="2268" w:type="dxa"/>
          </w:tcPr>
          <w:p w:rsidR="000D66EF" w:rsidRPr="000D66EF" w:rsidRDefault="000D66EF" w:rsidP="000D66EF">
            <w:pPr>
              <w:widowControl/>
              <w:jc w:val="center"/>
              <w:rPr>
                <w:rFonts w:eastAsiaTheme="minorEastAsia"/>
                <w:color w:val="000000"/>
              </w:rPr>
            </w:pPr>
            <w:r w:rsidRPr="000D66EF">
              <w:rPr>
                <w:rFonts w:eastAsiaTheme="minorEastAsia"/>
                <w:color w:val="000000"/>
              </w:rPr>
              <w:t>10</w:t>
            </w:r>
          </w:p>
        </w:tc>
      </w:tr>
      <w:tr w:rsidR="000D66EF" w:rsidRPr="000D66EF" w:rsidTr="003B0BE2">
        <w:trPr>
          <w:cantSplit/>
          <w:trHeight w:val="50"/>
        </w:trPr>
        <w:tc>
          <w:tcPr>
            <w:tcW w:w="3430" w:type="dxa"/>
            <w:vMerge/>
            <w:shd w:val="clear" w:color="auto" w:fill="F2F2F2" w:themeFill="background1" w:themeFillShade="F2"/>
          </w:tcPr>
          <w:p w:rsidR="000D66EF" w:rsidRPr="000D66EF" w:rsidRDefault="000D66EF" w:rsidP="000D66EF">
            <w:pPr>
              <w:widowControl/>
              <w:rPr>
                <w:rFonts w:eastAsiaTheme="minorEastAsia"/>
                <w:color w:val="000000"/>
              </w:rPr>
            </w:pPr>
          </w:p>
        </w:tc>
        <w:tc>
          <w:tcPr>
            <w:tcW w:w="3686"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Абонентская емкость АТС, номеров на 1 тыс. человек </w:t>
            </w:r>
          </w:p>
        </w:tc>
        <w:tc>
          <w:tcPr>
            <w:tcW w:w="2268" w:type="dxa"/>
          </w:tcPr>
          <w:p w:rsidR="000D66EF" w:rsidRPr="000D66EF" w:rsidRDefault="000D66EF" w:rsidP="000D66EF">
            <w:pPr>
              <w:widowControl/>
              <w:jc w:val="center"/>
              <w:rPr>
                <w:rFonts w:eastAsiaTheme="minorEastAsia"/>
                <w:color w:val="000000"/>
              </w:rPr>
            </w:pPr>
            <w:r w:rsidRPr="000D66EF">
              <w:rPr>
                <w:rFonts w:eastAsiaTheme="minorEastAsia"/>
                <w:color w:val="000000"/>
              </w:rPr>
              <w:t>400</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50" w:name="_Toc496246301"/>
      <w:r w:rsidRPr="000D66EF">
        <w:rPr>
          <w:rFonts w:cs="Arial"/>
          <w:b/>
          <w:bCs/>
          <w:i/>
          <w:iCs/>
          <w:sz w:val="24"/>
          <w:szCs w:val="28"/>
        </w:rPr>
        <w:t>1.8 Расчетные показатели, устанавливаемые для объектов местного значения в области автомобильных дорог местного значения</w:t>
      </w:r>
      <w:bookmarkEnd w:id="50"/>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1.13</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автомобильных дорог местного значения</w:t>
      </w:r>
    </w:p>
    <w:tbl>
      <w:tblPr>
        <w:tblW w:w="946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3369"/>
        <w:gridCol w:w="3118"/>
        <w:gridCol w:w="2976"/>
      </w:tblGrid>
      <w:tr w:rsidR="000D66EF" w:rsidRPr="000D66EF" w:rsidTr="003B0BE2">
        <w:trPr>
          <w:cantSplit/>
          <w:trHeight w:val="204"/>
          <w:tblHeader/>
        </w:trPr>
        <w:tc>
          <w:tcPr>
            <w:tcW w:w="3369" w:type="dxa"/>
            <w:shd w:val="clear" w:color="auto" w:fill="D9D9D9" w:themeFill="background1" w:themeFillShade="D9"/>
          </w:tcPr>
          <w:p w:rsidR="000D66EF" w:rsidRPr="000D66EF" w:rsidRDefault="000D66EF" w:rsidP="000D66EF">
            <w:pPr>
              <w:widowControl/>
              <w:jc w:val="center"/>
              <w:rPr>
                <w:rFonts w:eastAsiaTheme="minorEastAsia"/>
                <w:i/>
                <w:color w:val="000000"/>
              </w:rPr>
            </w:pPr>
            <w:bookmarkStart w:id="51" w:name="OLE_LINK86"/>
            <w:bookmarkStart w:id="52" w:name="OLE_LINK87"/>
            <w:r w:rsidRPr="000D66EF">
              <w:rPr>
                <w:rFonts w:eastAsiaTheme="minorEastAsia"/>
                <w:b/>
                <w:bCs/>
                <w:i/>
                <w:color w:val="000000"/>
              </w:rPr>
              <w:t>Наименование вида объекта</w:t>
            </w:r>
          </w:p>
        </w:tc>
        <w:tc>
          <w:tcPr>
            <w:tcW w:w="311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2976"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186"/>
        </w:trPr>
        <w:tc>
          <w:tcPr>
            <w:tcW w:w="3369"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Автомобильные дороги местного значения вне границ населенных пунктов в границах муниципального района, а также в границах населенных пунктов муниципальных образований и дорожные сооружения на таких автомобильных дорогах </w:t>
            </w:r>
          </w:p>
        </w:tc>
        <w:tc>
          <w:tcPr>
            <w:tcW w:w="3118"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Плотность автомобильных дорог местного значения вне границ населенных пунктов в границах муниципального района, км/км</w:t>
            </w:r>
            <w:proofErr w:type="gramStart"/>
            <w:r w:rsidRPr="000D66EF">
              <w:rPr>
                <w:rFonts w:eastAsiaTheme="minorEastAsia"/>
                <w:color w:val="000000"/>
                <w:vertAlign w:val="superscript"/>
              </w:rPr>
              <w:t>2</w:t>
            </w:r>
            <w:proofErr w:type="gramEnd"/>
            <w:r w:rsidRPr="000D66EF">
              <w:rPr>
                <w:rFonts w:eastAsiaTheme="minorEastAsia"/>
                <w:color w:val="000000"/>
              </w:rPr>
              <w:t xml:space="preserve"> </w:t>
            </w:r>
          </w:p>
        </w:tc>
        <w:tc>
          <w:tcPr>
            <w:tcW w:w="2976"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263"/>
        </w:trPr>
        <w:tc>
          <w:tcPr>
            <w:tcW w:w="3369" w:type="dxa"/>
            <w:vMerge/>
          </w:tcPr>
          <w:p w:rsidR="000D66EF" w:rsidRPr="000D66EF" w:rsidRDefault="000D66EF" w:rsidP="000D66EF">
            <w:pPr>
              <w:widowControl/>
              <w:rPr>
                <w:rFonts w:eastAsiaTheme="minorEastAsia"/>
                <w:color w:val="000000"/>
              </w:rPr>
            </w:pPr>
          </w:p>
        </w:tc>
        <w:tc>
          <w:tcPr>
            <w:tcW w:w="3118" w:type="dxa"/>
            <w:vMerge/>
          </w:tcPr>
          <w:p w:rsidR="000D66EF" w:rsidRPr="000D66EF" w:rsidRDefault="000D66EF" w:rsidP="000D66EF">
            <w:pPr>
              <w:widowControl/>
              <w:rPr>
                <w:rFonts w:eastAsiaTheme="minorEastAsia"/>
                <w:color w:val="000000"/>
              </w:rPr>
            </w:pPr>
          </w:p>
        </w:tc>
        <w:tc>
          <w:tcPr>
            <w:tcW w:w="2976" w:type="dxa"/>
          </w:tcPr>
          <w:p w:rsidR="000D66EF" w:rsidRPr="000D66EF" w:rsidRDefault="000D66EF" w:rsidP="000D66EF">
            <w:pPr>
              <w:widowControl/>
              <w:jc w:val="center"/>
              <w:rPr>
                <w:rFonts w:eastAsiaTheme="minorEastAsia"/>
                <w:color w:val="000000"/>
              </w:rPr>
            </w:pPr>
            <w:r w:rsidRPr="000D66EF">
              <w:rPr>
                <w:rFonts w:eastAsiaTheme="minorEastAsia"/>
                <w:color w:val="000000"/>
              </w:rPr>
              <w:t>0,024</w:t>
            </w:r>
          </w:p>
        </w:tc>
      </w:tr>
      <w:tr w:rsidR="000D66EF" w:rsidRPr="000D66EF" w:rsidTr="003B0BE2">
        <w:trPr>
          <w:cantSplit/>
          <w:trHeight w:val="356"/>
        </w:trPr>
        <w:tc>
          <w:tcPr>
            <w:tcW w:w="3369" w:type="dxa"/>
            <w:vMerge/>
          </w:tcPr>
          <w:p w:rsidR="000D66EF" w:rsidRPr="000D66EF" w:rsidRDefault="000D66EF" w:rsidP="000D66EF">
            <w:pPr>
              <w:widowControl/>
              <w:rPr>
                <w:rFonts w:eastAsiaTheme="minorEastAsia"/>
                <w:color w:val="000000"/>
              </w:rPr>
            </w:pPr>
          </w:p>
        </w:tc>
        <w:tc>
          <w:tcPr>
            <w:tcW w:w="3118" w:type="dxa"/>
            <w:vMerge w:val="restart"/>
          </w:tcPr>
          <w:p w:rsidR="000D66EF" w:rsidRPr="000D66EF" w:rsidRDefault="000D66EF" w:rsidP="000D66EF">
            <w:pPr>
              <w:widowControl/>
              <w:rPr>
                <w:rFonts w:eastAsiaTheme="minorEastAsia"/>
                <w:color w:val="000000"/>
                <w:vertAlign w:val="superscript"/>
              </w:rPr>
            </w:pPr>
            <w:r w:rsidRPr="000D66EF">
              <w:rPr>
                <w:rFonts w:eastAsiaTheme="minorEastAsia"/>
                <w:color w:val="000000"/>
              </w:rPr>
              <w:t>Плотность улично-дорожной сети в границах застроенной территории, км/км</w:t>
            </w:r>
            <w:proofErr w:type="gramStart"/>
            <w:r w:rsidRPr="000D66EF">
              <w:rPr>
                <w:rFonts w:eastAsiaTheme="minorEastAsia"/>
                <w:color w:val="000000"/>
                <w:vertAlign w:val="superscript"/>
              </w:rPr>
              <w:t>2</w:t>
            </w:r>
            <w:proofErr w:type="gramEnd"/>
          </w:p>
        </w:tc>
        <w:tc>
          <w:tcPr>
            <w:tcW w:w="2976"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40"/>
        </w:trPr>
        <w:tc>
          <w:tcPr>
            <w:tcW w:w="3369" w:type="dxa"/>
            <w:vMerge/>
          </w:tcPr>
          <w:p w:rsidR="000D66EF" w:rsidRPr="000D66EF" w:rsidRDefault="000D66EF" w:rsidP="000D66EF">
            <w:pPr>
              <w:widowControl/>
              <w:rPr>
                <w:rFonts w:eastAsiaTheme="minorEastAsia"/>
                <w:color w:val="000000"/>
              </w:rPr>
            </w:pPr>
          </w:p>
        </w:tc>
        <w:tc>
          <w:tcPr>
            <w:tcW w:w="3118" w:type="dxa"/>
            <w:vMerge/>
          </w:tcPr>
          <w:p w:rsidR="000D66EF" w:rsidRPr="000D66EF" w:rsidRDefault="000D66EF" w:rsidP="000D66EF">
            <w:pPr>
              <w:widowControl/>
              <w:rPr>
                <w:rFonts w:eastAsiaTheme="minorEastAsia"/>
                <w:color w:val="000000"/>
              </w:rPr>
            </w:pPr>
          </w:p>
        </w:tc>
        <w:tc>
          <w:tcPr>
            <w:tcW w:w="2976" w:type="dxa"/>
          </w:tcPr>
          <w:p w:rsidR="000D66EF" w:rsidRPr="000D66EF" w:rsidRDefault="000D66EF" w:rsidP="000D66EF">
            <w:pPr>
              <w:widowControl/>
              <w:jc w:val="center"/>
              <w:rPr>
                <w:rFonts w:eastAsiaTheme="minorEastAsia"/>
                <w:color w:val="000000"/>
                <w:sz w:val="18"/>
                <w:szCs w:val="18"/>
              </w:rPr>
            </w:pPr>
            <w:r w:rsidRPr="000D66EF">
              <w:rPr>
                <w:rFonts w:eastAsiaTheme="minorEastAsia"/>
                <w:color w:val="000000"/>
                <w:sz w:val="18"/>
                <w:szCs w:val="18"/>
              </w:rPr>
              <w:t>3,5</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53" w:name="_Toc496246302"/>
      <w:bookmarkEnd w:id="51"/>
      <w:bookmarkEnd w:id="52"/>
      <w:r w:rsidRPr="000D66EF">
        <w:rPr>
          <w:rFonts w:cs="Arial"/>
          <w:b/>
          <w:bCs/>
          <w:i/>
          <w:iCs/>
          <w:sz w:val="24"/>
          <w:szCs w:val="28"/>
        </w:rPr>
        <w:t>1.9 Расчетные показатели, устанавливаемые для объектов местного значения, имеющих промышленное и коммунально-складское назначение</w:t>
      </w:r>
      <w:bookmarkEnd w:id="53"/>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1.14</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имеющие промышленное и коммунально-складское назначение</w:t>
      </w:r>
    </w:p>
    <w:tbl>
      <w:tblPr>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668"/>
        <w:gridCol w:w="2551"/>
        <w:gridCol w:w="3402"/>
        <w:gridCol w:w="1843"/>
      </w:tblGrid>
      <w:tr w:rsidR="000D66EF" w:rsidRPr="000D66EF" w:rsidTr="003B0BE2">
        <w:trPr>
          <w:cantSplit/>
          <w:trHeight w:val="204"/>
          <w:tblHeader/>
        </w:trPr>
        <w:tc>
          <w:tcPr>
            <w:tcW w:w="1668"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lastRenderedPageBreak/>
              <w:t>Наименование вида объекта</w:t>
            </w:r>
          </w:p>
        </w:tc>
        <w:tc>
          <w:tcPr>
            <w:tcW w:w="255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245"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40"/>
        </w:trPr>
        <w:tc>
          <w:tcPr>
            <w:tcW w:w="1668"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Объекты пищевой промышленности </w:t>
            </w:r>
          </w:p>
        </w:tc>
        <w:tc>
          <w:tcPr>
            <w:tcW w:w="25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Плотность застройки земельных участков производственных объектов [1], % </w:t>
            </w: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4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Сахарные заводы при переработке свеклы, тыс. тонн/сутки:</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до 3</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55</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от 3 до 6</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50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Хлеба и хлебобулочных изделий производственной мощностью, тонн/сутки:</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до 45</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37</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более 45</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Пива и солода</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50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Плодоовощных консервов</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50</w:t>
            </w:r>
          </w:p>
        </w:tc>
      </w:tr>
      <w:tr w:rsidR="000D66EF" w:rsidRPr="000D66EF" w:rsidTr="003B0BE2">
        <w:trPr>
          <w:cantSplit/>
          <w:trHeight w:val="50"/>
        </w:trPr>
        <w:tc>
          <w:tcPr>
            <w:tcW w:w="1668"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Объекты мясомолочной промышленности</w:t>
            </w:r>
          </w:p>
        </w:tc>
        <w:tc>
          <w:tcPr>
            <w:tcW w:w="25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Плотность застройки земельных участков производственных объектов [1], % </w:t>
            </w: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Мяса (с цехами убоя и обескровливания)</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Мясных консервов, колбас, копченостей и других мясных продуктов</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42</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По переработке молока производственной мощностью в смену, </w:t>
            </w:r>
            <w:proofErr w:type="gramStart"/>
            <w:r w:rsidRPr="000D66EF">
              <w:rPr>
                <w:rFonts w:eastAsiaTheme="minorEastAsia"/>
                <w:color w:val="000000"/>
              </w:rPr>
              <w:t>т</w:t>
            </w:r>
            <w:proofErr w:type="gramEnd"/>
            <w:r w:rsidRPr="000D66EF">
              <w:rPr>
                <w:rFonts w:eastAsiaTheme="minorEastAsia"/>
                <w:color w:val="000000"/>
              </w:rPr>
              <w:t>:</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до 100</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43</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более 100</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45</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Сухого обезжиренного молока производственной мощностью в смену, </w:t>
            </w:r>
            <w:proofErr w:type="gramStart"/>
            <w:r w:rsidRPr="000D66EF">
              <w:rPr>
                <w:rFonts w:eastAsiaTheme="minorEastAsia"/>
                <w:color w:val="000000"/>
              </w:rPr>
              <w:t>т</w:t>
            </w:r>
            <w:proofErr w:type="gramEnd"/>
            <w:r w:rsidRPr="000D66EF">
              <w:rPr>
                <w:rFonts w:eastAsiaTheme="minorEastAsia"/>
                <w:color w:val="000000"/>
              </w:rPr>
              <w:t>:</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до 5</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36</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более 5</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42</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Молочных консервов</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45</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Сыра</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37</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Гидролизно-дрожжевые</w:t>
            </w:r>
            <w:proofErr w:type="gramEnd"/>
            <w:r w:rsidRPr="000D66EF">
              <w:rPr>
                <w:rFonts w:eastAsiaTheme="minorEastAsia"/>
                <w:color w:val="000000"/>
              </w:rPr>
              <w:t xml:space="preserve">, </w:t>
            </w:r>
            <w:proofErr w:type="spellStart"/>
            <w:r w:rsidRPr="000D66EF">
              <w:rPr>
                <w:rFonts w:eastAsiaTheme="minorEastAsia"/>
                <w:color w:val="000000"/>
              </w:rPr>
              <w:t>фурфурольные</w:t>
            </w:r>
            <w:proofErr w:type="spellEnd"/>
            <w:r w:rsidRPr="000D66EF">
              <w:rPr>
                <w:rFonts w:eastAsiaTheme="minorEastAsia"/>
                <w:color w:val="000000"/>
              </w:rPr>
              <w:t xml:space="preserve">, </w:t>
            </w:r>
            <w:proofErr w:type="spellStart"/>
            <w:r w:rsidRPr="000D66EF">
              <w:rPr>
                <w:rFonts w:eastAsiaTheme="minorEastAsia"/>
                <w:color w:val="000000"/>
              </w:rPr>
              <w:t>белково</w:t>
            </w:r>
            <w:proofErr w:type="spellEnd"/>
            <w:r w:rsidRPr="000D66EF">
              <w:rPr>
                <w:rFonts w:eastAsiaTheme="minorEastAsia"/>
                <w:color w:val="000000"/>
              </w:rPr>
              <w:t>-витаминных концентратов и по производству премиксов</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45</w:t>
            </w:r>
          </w:p>
        </w:tc>
      </w:tr>
      <w:tr w:rsidR="000D66EF" w:rsidRPr="000D66EF" w:rsidTr="003B0BE2">
        <w:trPr>
          <w:cantSplit/>
          <w:trHeight w:val="50"/>
        </w:trPr>
        <w:tc>
          <w:tcPr>
            <w:tcW w:w="1668" w:type="dxa"/>
            <w:vMerge w:val="restart"/>
          </w:tcPr>
          <w:p w:rsidR="000D66EF" w:rsidRPr="000D66EF" w:rsidRDefault="000D66EF" w:rsidP="000D66EF">
            <w:pPr>
              <w:widowControl/>
              <w:rPr>
                <w:rFonts w:eastAsiaTheme="minorEastAsia"/>
                <w:color w:val="000000"/>
              </w:rPr>
            </w:pPr>
            <w:proofErr w:type="spellStart"/>
            <w:r w:rsidRPr="000D66EF">
              <w:rPr>
                <w:rFonts w:eastAsiaTheme="minorEastAsia"/>
                <w:color w:val="000000"/>
              </w:rPr>
              <w:t>Общетоварные</w:t>
            </w:r>
            <w:proofErr w:type="spellEnd"/>
            <w:r w:rsidRPr="000D66EF">
              <w:rPr>
                <w:rFonts w:eastAsiaTheme="minorEastAsia"/>
                <w:color w:val="000000"/>
              </w:rPr>
              <w:t xml:space="preserve"> склады </w:t>
            </w:r>
          </w:p>
        </w:tc>
        <w:tc>
          <w:tcPr>
            <w:tcW w:w="25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Площадь складов [2], кв. м, на 1 тыс. чел. </w:t>
            </w: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Продовольственных товаров</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19</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Непродовольственных товаров</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193</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Размеры земельных участков [2], кв. м, на 1 тыс. чел. </w:t>
            </w: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Продовольственных товаров</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60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Непродовольственных товаров</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580</w:t>
            </w:r>
          </w:p>
        </w:tc>
      </w:tr>
      <w:tr w:rsidR="000D66EF" w:rsidRPr="000D66EF" w:rsidTr="003B0BE2">
        <w:trPr>
          <w:cantSplit/>
          <w:trHeight w:val="50"/>
        </w:trPr>
        <w:tc>
          <w:tcPr>
            <w:tcW w:w="1668"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Специализированные склады </w:t>
            </w:r>
          </w:p>
        </w:tc>
        <w:tc>
          <w:tcPr>
            <w:tcW w:w="25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Вместимость складов [2], т на 1 тыс. чел. </w:t>
            </w: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Холодильники распределительные (для хранения мяса и мясных продуктов, рыбы и рыбопродуктов, масла, животного жира, молочных продуктов и яиц)</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10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Фруктохранилища</w:t>
            </w:r>
            <w:proofErr w:type="spellEnd"/>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90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Овощехранилиша</w:t>
            </w:r>
            <w:proofErr w:type="spellEnd"/>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90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Картофелехранилища</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90</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Размеры земельных участков [2], кв. м, на 1 тыс. чел.</w:t>
            </w:r>
          </w:p>
        </w:tc>
        <w:tc>
          <w:tcPr>
            <w:tcW w:w="5245"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Холодильники распределительные (для хранения мяса и мясных продуктов, рыбы и рыбопродуктов, масла, животного жира, молочных продуктов и яиц)</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25</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5245" w:type="dxa"/>
            <w:gridSpan w:val="2"/>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Фруктохранилища</w:t>
            </w:r>
            <w:proofErr w:type="spellEnd"/>
            <w:r w:rsidRPr="000D66EF">
              <w:rPr>
                <w:rFonts w:eastAsiaTheme="minorEastAsia"/>
                <w:color w:val="000000"/>
              </w:rPr>
              <w:t>, овощехранилища, картофелехранилища</w:t>
            </w:r>
          </w:p>
        </w:tc>
      </w:tr>
      <w:tr w:rsidR="000D66EF" w:rsidRPr="000D66EF" w:rsidTr="003B0BE2">
        <w:trPr>
          <w:cantSplit/>
          <w:trHeight w:val="50"/>
        </w:trPr>
        <w:tc>
          <w:tcPr>
            <w:tcW w:w="1668" w:type="dxa"/>
            <w:vMerge/>
          </w:tcPr>
          <w:p w:rsidR="000D66EF" w:rsidRPr="000D66EF" w:rsidRDefault="000D66EF" w:rsidP="000D66EF">
            <w:pPr>
              <w:widowControl/>
              <w:rPr>
                <w:rFonts w:eastAsiaTheme="minorEastAsia"/>
                <w:color w:val="000000"/>
              </w:rPr>
            </w:pPr>
          </w:p>
        </w:tc>
        <w:tc>
          <w:tcPr>
            <w:tcW w:w="25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и сельских поселений</w:t>
            </w:r>
          </w:p>
        </w:tc>
        <w:tc>
          <w:tcPr>
            <w:tcW w:w="1843" w:type="dxa"/>
          </w:tcPr>
          <w:p w:rsidR="000D66EF" w:rsidRPr="000D66EF" w:rsidRDefault="000D66EF" w:rsidP="000D66EF">
            <w:pPr>
              <w:widowControl/>
              <w:jc w:val="center"/>
              <w:rPr>
                <w:rFonts w:eastAsiaTheme="minorEastAsia"/>
                <w:color w:val="000000"/>
              </w:rPr>
            </w:pPr>
            <w:r w:rsidRPr="000D66EF">
              <w:rPr>
                <w:rFonts w:eastAsiaTheme="minorEastAsia"/>
                <w:color w:val="000000"/>
              </w:rPr>
              <w:t>380</w:t>
            </w:r>
          </w:p>
        </w:tc>
      </w:tr>
      <w:tr w:rsidR="000D66EF" w:rsidRPr="000D66EF" w:rsidTr="003B0BE2">
        <w:trPr>
          <w:cantSplit/>
          <w:trHeight w:val="50"/>
        </w:trPr>
        <w:tc>
          <w:tcPr>
            <w:tcW w:w="9464" w:type="dxa"/>
            <w:gridSpan w:val="4"/>
          </w:tcPr>
          <w:p w:rsidR="000D66EF" w:rsidRPr="000D66EF" w:rsidRDefault="000D66EF" w:rsidP="000D66EF">
            <w:pPr>
              <w:widowControl/>
              <w:rPr>
                <w:rFonts w:eastAsiaTheme="minorEastAsia"/>
                <w:color w:val="000000"/>
              </w:rPr>
            </w:pPr>
            <w:r w:rsidRPr="000D66EF">
              <w:rPr>
                <w:rFonts w:eastAsiaTheme="minorEastAsia"/>
                <w:b/>
                <w:bCs/>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Значение расчетного показателя принято в соответствии с СП 18.13330.2011. </w:t>
            </w:r>
          </w:p>
          <w:p w:rsidR="000D66EF" w:rsidRPr="000D66EF" w:rsidRDefault="000D66EF" w:rsidP="000D66EF">
            <w:pPr>
              <w:widowControl/>
              <w:rPr>
                <w:rFonts w:eastAsiaTheme="minorEastAsia"/>
                <w:color w:val="000000"/>
              </w:rPr>
            </w:pPr>
            <w:r w:rsidRPr="000D66EF">
              <w:rPr>
                <w:rFonts w:eastAsiaTheme="minorEastAsia"/>
                <w:color w:val="000000"/>
              </w:rPr>
              <w:t xml:space="preserve">2. Значение расчетного показателя принято в соответствии с </w:t>
            </w:r>
            <w:bookmarkStart w:id="54" w:name="OLE_LINK105"/>
            <w:r w:rsidRPr="000D66EF">
              <w:rPr>
                <w:rFonts w:eastAsiaTheme="minorEastAsia"/>
                <w:color w:val="000000"/>
              </w:rPr>
              <w:t>СП 42.13330.2011</w:t>
            </w:r>
            <w:bookmarkEnd w:id="54"/>
            <w:r w:rsidRPr="000D66EF">
              <w:rPr>
                <w:rFonts w:eastAsiaTheme="minorEastAsia"/>
                <w:color w:val="000000"/>
              </w:rPr>
              <w:t xml:space="preserve">. </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55" w:name="_Toc496246303"/>
      <w:r w:rsidRPr="000D66EF">
        <w:rPr>
          <w:rFonts w:cs="Arial"/>
          <w:b/>
          <w:bCs/>
          <w:i/>
          <w:iCs/>
          <w:sz w:val="24"/>
          <w:szCs w:val="28"/>
        </w:rPr>
        <w:lastRenderedPageBreak/>
        <w:t>1.10 Расчетные показатели, устанавливаемые для объектов местного значения в области сельского хозяйства</w:t>
      </w:r>
      <w:bookmarkEnd w:id="55"/>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1.15</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сельского хозяйства</w:t>
      </w:r>
    </w:p>
    <w:tbl>
      <w:tblPr>
        <w:tblW w:w="946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526"/>
        <w:gridCol w:w="1985"/>
        <w:gridCol w:w="3261"/>
        <w:gridCol w:w="2693"/>
      </w:tblGrid>
      <w:tr w:rsidR="000D66EF" w:rsidRPr="000D66EF" w:rsidTr="003B0BE2">
        <w:trPr>
          <w:cantSplit/>
          <w:trHeight w:val="204"/>
          <w:tblHeader/>
        </w:trPr>
        <w:tc>
          <w:tcPr>
            <w:tcW w:w="1526"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1985"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954"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526"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Объекты сельского хозяйства</w:t>
            </w:r>
          </w:p>
        </w:tc>
        <w:tc>
          <w:tcPr>
            <w:tcW w:w="1985"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Плотность застройки земельных участков сельскохозяйственных предприятий [1], %</w:t>
            </w: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муниципального района и сельских поселений</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Крупного рогатого скота</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Товарные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Молочные при привязном и беспривязном содержании коров</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400 и 600 коров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45; 51</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800 и 1200 коров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52; 55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Мясные с полным оборотом стада и репродукторные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400 и 600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800 и 1200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47</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Выращивание нетелей, на 900 и 1200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51</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Доращивания</w:t>
            </w:r>
            <w:proofErr w:type="spellEnd"/>
            <w:r w:rsidRPr="000D66EF">
              <w:rPr>
                <w:rFonts w:eastAsiaTheme="minorEastAsia"/>
                <w:color w:val="000000"/>
              </w:rPr>
              <w:t xml:space="preserve"> и откорма крупного рогатого скота, на 3000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Выращивания телят, </w:t>
            </w:r>
            <w:proofErr w:type="spellStart"/>
            <w:r w:rsidRPr="000D66EF">
              <w:rPr>
                <w:rFonts w:eastAsiaTheme="minorEastAsia"/>
                <w:color w:val="000000"/>
              </w:rPr>
              <w:t>доращивания</w:t>
            </w:r>
            <w:proofErr w:type="spellEnd"/>
            <w:r w:rsidRPr="000D66EF">
              <w:rPr>
                <w:rFonts w:eastAsiaTheme="minorEastAsia"/>
                <w:color w:val="000000"/>
              </w:rPr>
              <w:t xml:space="preserve"> и откорма молодняка, на 3000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Откормочные площадки</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1000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3000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57</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Племенные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Молочные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400 и 600 коров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46; 52</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800 коров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53</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Мясные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400 и 600 коров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47</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800 коров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52</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Выращивание нетелей, на 1000 и 2000 скотомест</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52</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Свиноводческие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Товарные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Репродукторные</w:t>
            </w:r>
            <w:proofErr w:type="gramEnd"/>
            <w:r w:rsidRPr="000D66EF">
              <w:rPr>
                <w:rFonts w:eastAsiaTheme="minorEastAsia"/>
                <w:color w:val="000000"/>
              </w:rPr>
              <w:t>, на 6000 голов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Откормочные</w:t>
            </w:r>
            <w:proofErr w:type="gramEnd"/>
            <w:r w:rsidRPr="000D66EF">
              <w:rPr>
                <w:rFonts w:eastAsiaTheme="minorEastAsia"/>
                <w:color w:val="000000"/>
              </w:rPr>
              <w:t>, на 6000 голов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С законченным производственным циклом, на 6000 и 12000 голов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Племенные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200 основных маток</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300 основных маток</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47</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Овцеводческие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Размещаемые</w:t>
            </w:r>
            <w:proofErr w:type="gramEnd"/>
            <w:r w:rsidRPr="000D66EF">
              <w:rPr>
                <w:rFonts w:eastAsiaTheme="minorEastAsia"/>
                <w:color w:val="000000"/>
              </w:rPr>
              <w:t xml:space="preserve"> на одной площадке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Специализированные тонкорунные и полутонкорунные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3000 и 6000 маток</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50; 56</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3000, 6000 и 9000 голов ремонтного молодняка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50; 56; 62</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Специализированные шубные и мясо-шерстно-молочные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500, 1000 и 2000 маток</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40; 45; 50</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1000, 2000 и 3000 голов ремонтного молодняка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52; 55; 56</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Откормочные молодняка и взрослого поголовья, на 1000 и 2000 голов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53; 58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Птицеводческие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Яичного направления</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300 тыс. кур-несушек</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на 400-500 тыс. кур-несушек:</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зона </w:t>
            </w:r>
            <w:proofErr w:type="spellStart"/>
            <w:r w:rsidRPr="000D66EF">
              <w:rPr>
                <w:rFonts w:eastAsiaTheme="minorEastAsia"/>
                <w:color w:val="000000"/>
              </w:rPr>
              <w:t>промстада</w:t>
            </w:r>
            <w:proofErr w:type="spellEnd"/>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зона ремонтного молодняка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30</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зона родительского стада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31</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зона инкубатория</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Мясного направления</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на 3 млн. бройлеров</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на 6 и 10 млн. бройлеров:</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зона </w:t>
            </w:r>
            <w:proofErr w:type="spellStart"/>
            <w:r w:rsidRPr="000D66EF">
              <w:rPr>
                <w:rFonts w:eastAsiaTheme="minorEastAsia"/>
                <w:color w:val="000000"/>
              </w:rPr>
              <w:t>промстада</w:t>
            </w:r>
            <w:proofErr w:type="spellEnd"/>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зона ремонтного молодняка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33</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зона родительского стада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33</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зона инкубатория</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32</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зона убоя и переработки</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23</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Племенные</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Яичного направления</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Племзавод</w:t>
            </w:r>
            <w:proofErr w:type="spellEnd"/>
            <w:r w:rsidRPr="000D66EF">
              <w:rPr>
                <w:rFonts w:eastAsiaTheme="minorEastAsia"/>
                <w:color w:val="000000"/>
              </w:rPr>
              <w:t xml:space="preserve"> на 50 тыс. кур</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24</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Племзавод</w:t>
            </w:r>
            <w:proofErr w:type="spellEnd"/>
            <w:r w:rsidRPr="000D66EF">
              <w:rPr>
                <w:rFonts w:eastAsiaTheme="minorEastAsia"/>
                <w:color w:val="000000"/>
              </w:rPr>
              <w:t xml:space="preserve"> на 100 тыс. кур</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Племрепродуктор</w:t>
            </w:r>
            <w:proofErr w:type="spellEnd"/>
            <w:r w:rsidRPr="000D66EF">
              <w:rPr>
                <w:rFonts w:eastAsiaTheme="minorEastAsia"/>
                <w:color w:val="000000"/>
              </w:rPr>
              <w:t xml:space="preserve"> на 100 тыс. кур</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26</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Мясного направления</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spellStart"/>
            <w:r w:rsidRPr="000D66EF">
              <w:rPr>
                <w:rFonts w:eastAsiaTheme="minorEastAsia"/>
                <w:color w:val="000000"/>
              </w:rPr>
              <w:t>Племзавод</w:t>
            </w:r>
            <w:proofErr w:type="spellEnd"/>
            <w:r w:rsidRPr="000D66EF">
              <w:rPr>
                <w:rFonts w:eastAsiaTheme="minorEastAsia"/>
                <w:color w:val="000000"/>
              </w:rPr>
              <w:t xml:space="preserve"> на 50 и 100 тыс. кур</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27</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Прочие предприятия</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По переработке или хранению сельскохозяйственной продукции</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50</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По хранению семян и зерна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58</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По обработке продовольственного и фуражного зерна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30</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595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Фермерские (крестьянские) хозяйства</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По производству молока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40</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По </w:t>
            </w:r>
            <w:proofErr w:type="spellStart"/>
            <w:r w:rsidRPr="000D66EF">
              <w:rPr>
                <w:rFonts w:eastAsiaTheme="minorEastAsia"/>
                <w:color w:val="000000"/>
              </w:rPr>
              <w:t>доращиванию</w:t>
            </w:r>
            <w:proofErr w:type="spellEnd"/>
            <w:r w:rsidRPr="000D66EF">
              <w:rPr>
                <w:rFonts w:eastAsiaTheme="minorEastAsia"/>
                <w:color w:val="000000"/>
              </w:rPr>
              <w:t xml:space="preserve"> и откорму крупного рогатого скота</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По откорму свиней (с законченным производственным циклом)</w:t>
            </w:r>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35</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1985"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jc w:val="center"/>
              <w:rPr>
                <w:rFonts w:eastAsiaTheme="minorEastAsia"/>
                <w:color w:val="000000"/>
              </w:rPr>
            </w:pPr>
            <w:proofErr w:type="gramStart"/>
            <w:r w:rsidRPr="000D66EF">
              <w:rPr>
                <w:rFonts w:eastAsiaTheme="minorEastAsia"/>
                <w:color w:val="000000"/>
              </w:rPr>
              <w:t>Птицеводческие яичного направления</w:t>
            </w:r>
            <w:proofErr w:type="gramEnd"/>
          </w:p>
        </w:tc>
        <w:tc>
          <w:tcPr>
            <w:tcW w:w="2693" w:type="dxa"/>
          </w:tcPr>
          <w:p w:rsidR="000D66EF" w:rsidRPr="000D66EF" w:rsidRDefault="000D66EF" w:rsidP="000D66EF">
            <w:pPr>
              <w:widowControl/>
              <w:jc w:val="center"/>
              <w:rPr>
                <w:rFonts w:eastAsiaTheme="minorEastAsia"/>
                <w:color w:val="000000"/>
              </w:rPr>
            </w:pPr>
            <w:r w:rsidRPr="000D66EF">
              <w:rPr>
                <w:rFonts w:eastAsiaTheme="minorEastAsia"/>
                <w:color w:val="000000"/>
              </w:rPr>
              <w:t>27</w:t>
            </w:r>
          </w:p>
        </w:tc>
      </w:tr>
      <w:tr w:rsidR="000D66EF" w:rsidRPr="000D66EF" w:rsidTr="003B0BE2">
        <w:trPr>
          <w:cantSplit/>
          <w:trHeight w:val="50"/>
        </w:trPr>
        <w:tc>
          <w:tcPr>
            <w:tcW w:w="9465" w:type="dxa"/>
            <w:gridSpan w:val="4"/>
          </w:tcPr>
          <w:p w:rsidR="000D66EF" w:rsidRPr="000D66EF" w:rsidRDefault="000D66EF" w:rsidP="000D66EF">
            <w:pPr>
              <w:widowControl/>
              <w:rPr>
                <w:rFonts w:eastAsiaTheme="minorEastAsia"/>
                <w:color w:val="000000"/>
              </w:rPr>
            </w:pPr>
            <w:r w:rsidRPr="000D66EF">
              <w:rPr>
                <w:rFonts w:eastAsiaTheme="minorEastAsia"/>
                <w:b/>
                <w:bCs/>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Значение расчетного показателя принято в соответствии с СП 18.13330.2011. </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56" w:name="_Toc496246304"/>
      <w:r w:rsidRPr="000D66EF">
        <w:rPr>
          <w:rFonts w:cs="Arial"/>
          <w:b/>
          <w:bCs/>
          <w:i/>
          <w:iCs/>
          <w:sz w:val="24"/>
          <w:szCs w:val="28"/>
        </w:rPr>
        <w:t>1.11 Расчетные показатели, устанавливаемые для объектов местного значения в области предупреждения чрезвычайных ситуаций, стихийных бедствий, эпидемий и ликвидации их последствий</w:t>
      </w:r>
      <w:bookmarkEnd w:id="56"/>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1.16</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w:t>
      </w:r>
      <w:bookmarkStart w:id="57" w:name="OLE_LINK112"/>
      <w:bookmarkStart w:id="58" w:name="OLE_LINK113"/>
      <w:bookmarkStart w:id="59" w:name="OLE_LINK114"/>
      <w:r w:rsidRPr="000D66EF">
        <w:rPr>
          <w:rFonts w:eastAsiaTheme="minorEastAsia" w:cstheme="minorBidi"/>
          <w:b/>
          <w:i/>
          <w:sz w:val="24"/>
          <w:szCs w:val="22"/>
        </w:rPr>
        <w:t xml:space="preserve">  </w:t>
      </w:r>
      <w:bookmarkEnd w:id="57"/>
      <w:bookmarkEnd w:id="58"/>
      <w:bookmarkEnd w:id="59"/>
      <w:r w:rsidRPr="000D66EF">
        <w:rPr>
          <w:rFonts w:eastAsiaTheme="minorEastAsia" w:cstheme="minorBidi"/>
          <w:b/>
          <w:i/>
          <w:sz w:val="24"/>
          <w:szCs w:val="22"/>
        </w:rPr>
        <w:t>в области предупреждения чрезвычайных ситуаций, стихийных бедствий, эпидемий и ликвидации их последствий</w:t>
      </w:r>
    </w:p>
    <w:tbl>
      <w:tblPr>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809"/>
        <w:gridCol w:w="3261"/>
        <w:gridCol w:w="3544"/>
        <w:gridCol w:w="850"/>
      </w:tblGrid>
      <w:tr w:rsidR="000D66EF" w:rsidRPr="000D66EF" w:rsidTr="003B0BE2">
        <w:trPr>
          <w:cantSplit/>
          <w:trHeight w:val="204"/>
          <w:tblHeader/>
        </w:trPr>
        <w:tc>
          <w:tcPr>
            <w:tcW w:w="1809"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326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4394"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809"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Убежища гражданской обороны</w:t>
            </w:r>
          </w:p>
        </w:tc>
        <w:tc>
          <w:tcPr>
            <w:tcW w:w="326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Площадь пола помещений, кв. м на одного укрываемого [1]</w:t>
            </w:r>
          </w:p>
        </w:tc>
        <w:tc>
          <w:tcPr>
            <w:tcW w:w="4394" w:type="dxa"/>
            <w:gridSpan w:val="2"/>
          </w:tcPr>
          <w:p w:rsidR="000D66EF" w:rsidRPr="000D66EF" w:rsidRDefault="000D66EF" w:rsidP="000D66EF">
            <w:pPr>
              <w:widowControl/>
              <w:jc w:val="center"/>
              <w:rPr>
                <w:rFonts w:eastAsiaTheme="minorEastAsia"/>
                <w:color w:val="000000"/>
              </w:rPr>
            </w:pPr>
            <w:bookmarkStart w:id="60" w:name="OLE_LINK115"/>
            <w:bookmarkStart w:id="61" w:name="OLE_LINK116"/>
            <w:bookmarkStart w:id="62" w:name="OLE_LINK117"/>
            <w:bookmarkStart w:id="63" w:name="OLE_LINK118"/>
            <w:bookmarkStart w:id="64" w:name="OLE_LINK119"/>
            <w:bookmarkStart w:id="65" w:name="OLE_LINK120"/>
            <w:bookmarkStart w:id="66" w:name="OLE_LINK121"/>
            <w:r w:rsidRPr="000D66EF">
              <w:rPr>
                <w:rFonts w:eastAsiaTheme="minorEastAsia"/>
                <w:color w:val="000000"/>
              </w:rPr>
              <w:t>для муниципального района</w:t>
            </w:r>
            <w:proofErr w:type="gramStart"/>
            <w:r w:rsidRPr="000D66EF">
              <w:rPr>
                <w:rFonts w:eastAsiaTheme="minorEastAsia"/>
                <w:color w:val="000000"/>
              </w:rPr>
              <w:t xml:space="preserve"> ,</w:t>
            </w:r>
            <w:proofErr w:type="gramEnd"/>
            <w:r w:rsidRPr="000D66EF">
              <w:rPr>
                <w:rFonts w:eastAsiaTheme="minorEastAsia"/>
                <w:color w:val="000000"/>
              </w:rPr>
              <w:t xml:space="preserve"> городских и сельских поселений</w:t>
            </w:r>
            <w:bookmarkEnd w:id="60"/>
            <w:bookmarkEnd w:id="61"/>
            <w:bookmarkEnd w:id="62"/>
            <w:bookmarkEnd w:id="63"/>
            <w:bookmarkEnd w:id="64"/>
            <w:bookmarkEnd w:id="65"/>
            <w:bookmarkEnd w:id="66"/>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vMerge/>
          </w:tcPr>
          <w:p w:rsidR="000D66EF" w:rsidRPr="000D66EF" w:rsidRDefault="000D66EF" w:rsidP="000D66EF">
            <w:pPr>
              <w:widowControl/>
              <w:rPr>
                <w:rFonts w:eastAsiaTheme="minorEastAsia"/>
                <w:color w:val="000000"/>
              </w:rPr>
            </w:pPr>
          </w:p>
        </w:tc>
        <w:tc>
          <w:tcPr>
            <w:tcW w:w="3544" w:type="dxa"/>
          </w:tcPr>
          <w:p w:rsidR="000D66EF" w:rsidRPr="000D66EF" w:rsidRDefault="000D66EF" w:rsidP="000D66EF">
            <w:pPr>
              <w:widowControl/>
              <w:jc w:val="center"/>
              <w:rPr>
                <w:rFonts w:eastAsiaTheme="minorEastAsia"/>
                <w:color w:val="000000"/>
              </w:rPr>
            </w:pPr>
            <w:r w:rsidRPr="000D66EF">
              <w:rPr>
                <w:rFonts w:eastAsiaTheme="minorEastAsia"/>
                <w:color w:val="000000"/>
              </w:rPr>
              <w:t>при одноярусном расположении нар</w:t>
            </w:r>
          </w:p>
        </w:tc>
        <w:tc>
          <w:tcPr>
            <w:tcW w:w="850" w:type="dxa"/>
          </w:tcPr>
          <w:p w:rsidR="000D66EF" w:rsidRPr="000D66EF" w:rsidRDefault="000D66EF" w:rsidP="000D66EF">
            <w:pPr>
              <w:widowControl/>
              <w:jc w:val="center"/>
              <w:rPr>
                <w:rFonts w:eastAsiaTheme="minorEastAsia"/>
                <w:color w:val="000000"/>
              </w:rPr>
            </w:pPr>
            <w:r w:rsidRPr="000D66EF">
              <w:rPr>
                <w:rFonts w:eastAsiaTheme="minorEastAsia"/>
                <w:color w:val="000000"/>
              </w:rPr>
              <w:t>0,6</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vMerge/>
          </w:tcPr>
          <w:p w:rsidR="000D66EF" w:rsidRPr="000D66EF" w:rsidRDefault="000D66EF" w:rsidP="000D66EF">
            <w:pPr>
              <w:widowControl/>
              <w:rPr>
                <w:rFonts w:eastAsiaTheme="minorEastAsia"/>
                <w:color w:val="000000"/>
              </w:rPr>
            </w:pPr>
          </w:p>
        </w:tc>
        <w:tc>
          <w:tcPr>
            <w:tcW w:w="3544" w:type="dxa"/>
          </w:tcPr>
          <w:p w:rsidR="000D66EF" w:rsidRPr="000D66EF" w:rsidRDefault="000D66EF" w:rsidP="000D66EF">
            <w:pPr>
              <w:widowControl/>
              <w:jc w:val="center"/>
              <w:rPr>
                <w:rFonts w:eastAsiaTheme="minorEastAsia"/>
                <w:color w:val="000000"/>
              </w:rPr>
            </w:pPr>
            <w:r w:rsidRPr="000D66EF">
              <w:rPr>
                <w:rFonts w:eastAsiaTheme="minorEastAsia"/>
                <w:color w:val="000000"/>
              </w:rPr>
              <w:t>при двухъярусном расположении нар</w:t>
            </w:r>
          </w:p>
        </w:tc>
        <w:tc>
          <w:tcPr>
            <w:tcW w:w="850" w:type="dxa"/>
          </w:tcPr>
          <w:p w:rsidR="000D66EF" w:rsidRPr="000D66EF" w:rsidRDefault="000D66EF" w:rsidP="000D66EF">
            <w:pPr>
              <w:widowControl/>
              <w:jc w:val="center"/>
              <w:rPr>
                <w:rFonts w:eastAsiaTheme="minorEastAsia"/>
                <w:color w:val="000000"/>
              </w:rPr>
            </w:pPr>
            <w:r w:rsidRPr="000D66EF">
              <w:rPr>
                <w:rFonts w:eastAsiaTheme="minorEastAsia"/>
                <w:color w:val="000000"/>
              </w:rPr>
              <w:t>0,5</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vMerge/>
          </w:tcPr>
          <w:p w:rsidR="000D66EF" w:rsidRPr="000D66EF" w:rsidRDefault="000D66EF" w:rsidP="000D66EF">
            <w:pPr>
              <w:widowControl/>
              <w:rPr>
                <w:rFonts w:eastAsiaTheme="minorEastAsia"/>
                <w:color w:val="000000"/>
              </w:rPr>
            </w:pPr>
          </w:p>
        </w:tc>
        <w:tc>
          <w:tcPr>
            <w:tcW w:w="3544" w:type="dxa"/>
          </w:tcPr>
          <w:p w:rsidR="000D66EF" w:rsidRPr="000D66EF" w:rsidRDefault="000D66EF" w:rsidP="000D66EF">
            <w:pPr>
              <w:widowControl/>
              <w:jc w:val="center"/>
              <w:rPr>
                <w:rFonts w:eastAsiaTheme="minorEastAsia"/>
                <w:color w:val="000000"/>
              </w:rPr>
            </w:pPr>
            <w:r w:rsidRPr="000D66EF">
              <w:rPr>
                <w:rFonts w:eastAsiaTheme="minorEastAsia"/>
                <w:color w:val="000000"/>
              </w:rPr>
              <w:t>при трехъярусном расположении нар</w:t>
            </w:r>
          </w:p>
        </w:tc>
        <w:tc>
          <w:tcPr>
            <w:tcW w:w="850" w:type="dxa"/>
          </w:tcPr>
          <w:p w:rsidR="000D66EF" w:rsidRPr="000D66EF" w:rsidRDefault="000D66EF" w:rsidP="000D66EF">
            <w:pPr>
              <w:widowControl/>
              <w:jc w:val="center"/>
              <w:rPr>
                <w:rFonts w:eastAsiaTheme="minorEastAsia"/>
                <w:color w:val="000000"/>
              </w:rPr>
            </w:pPr>
            <w:r w:rsidRPr="000D66EF">
              <w:rPr>
                <w:rFonts w:eastAsiaTheme="minorEastAsia"/>
                <w:color w:val="000000"/>
              </w:rPr>
              <w:t>0,4</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Пешеходная доступность, </w:t>
            </w:r>
            <w:proofErr w:type="gramStart"/>
            <w:r w:rsidRPr="000D66EF">
              <w:rPr>
                <w:rFonts w:eastAsiaTheme="minorEastAsia"/>
                <w:color w:val="000000"/>
              </w:rPr>
              <w:t>м</w:t>
            </w:r>
            <w:proofErr w:type="gramEnd"/>
            <w:r w:rsidRPr="000D66EF">
              <w:rPr>
                <w:rFonts w:eastAsiaTheme="minorEastAsia"/>
                <w:color w:val="000000"/>
              </w:rPr>
              <w:t xml:space="preserve"> [2]</w:t>
            </w:r>
          </w:p>
        </w:tc>
        <w:tc>
          <w:tcPr>
            <w:tcW w:w="439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500 м;</w:t>
            </w:r>
          </w:p>
          <w:p w:rsidR="000D66EF" w:rsidRPr="000D66EF" w:rsidRDefault="000D66EF" w:rsidP="000D66EF">
            <w:pPr>
              <w:widowControl/>
              <w:jc w:val="center"/>
              <w:rPr>
                <w:rFonts w:eastAsiaTheme="minorEastAsia"/>
                <w:color w:val="000000"/>
              </w:rPr>
            </w:pPr>
            <w:r w:rsidRPr="000D66EF">
              <w:rPr>
                <w:rFonts w:eastAsiaTheme="minorEastAsia"/>
                <w:color w:val="000000"/>
              </w:rPr>
              <w:t>до 1000 м по согласованию с территориальными органами МЧС России</w:t>
            </w:r>
          </w:p>
        </w:tc>
      </w:tr>
      <w:tr w:rsidR="000D66EF" w:rsidRPr="000D66EF" w:rsidTr="003B0BE2">
        <w:trPr>
          <w:cantSplit/>
          <w:trHeight w:val="50"/>
        </w:trPr>
        <w:tc>
          <w:tcPr>
            <w:tcW w:w="1809"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lastRenderedPageBreak/>
              <w:t>Противорадиационные укрытия</w:t>
            </w:r>
          </w:p>
        </w:tc>
        <w:tc>
          <w:tcPr>
            <w:tcW w:w="326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Площадь пола помещений, кв. м на одного укрываемого [1]</w:t>
            </w:r>
          </w:p>
        </w:tc>
        <w:tc>
          <w:tcPr>
            <w:tcW w:w="439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муниципального района</w:t>
            </w:r>
            <w:proofErr w:type="gramStart"/>
            <w:r w:rsidRPr="000D66EF">
              <w:rPr>
                <w:rFonts w:eastAsiaTheme="minorEastAsia"/>
                <w:color w:val="000000"/>
              </w:rPr>
              <w:t xml:space="preserve"> ,</w:t>
            </w:r>
            <w:proofErr w:type="gramEnd"/>
            <w:r w:rsidRPr="000D66EF">
              <w:rPr>
                <w:rFonts w:eastAsiaTheme="minorEastAsia"/>
                <w:color w:val="000000"/>
              </w:rPr>
              <w:t xml:space="preserve"> городских и сельских поселений</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vMerge/>
          </w:tcPr>
          <w:p w:rsidR="000D66EF" w:rsidRPr="000D66EF" w:rsidRDefault="000D66EF" w:rsidP="000D66EF">
            <w:pPr>
              <w:widowControl/>
              <w:rPr>
                <w:rFonts w:eastAsiaTheme="minorEastAsia"/>
                <w:color w:val="000000"/>
              </w:rPr>
            </w:pPr>
          </w:p>
        </w:tc>
        <w:tc>
          <w:tcPr>
            <w:tcW w:w="3544" w:type="dxa"/>
          </w:tcPr>
          <w:p w:rsidR="000D66EF" w:rsidRPr="000D66EF" w:rsidRDefault="000D66EF" w:rsidP="000D66EF">
            <w:pPr>
              <w:widowControl/>
              <w:jc w:val="center"/>
              <w:rPr>
                <w:rFonts w:eastAsiaTheme="minorEastAsia"/>
                <w:color w:val="000000"/>
              </w:rPr>
            </w:pPr>
            <w:r w:rsidRPr="000D66EF">
              <w:rPr>
                <w:rFonts w:eastAsiaTheme="minorEastAsia"/>
                <w:color w:val="000000"/>
              </w:rPr>
              <w:t>при одноярусном расположении нар</w:t>
            </w:r>
          </w:p>
        </w:tc>
        <w:tc>
          <w:tcPr>
            <w:tcW w:w="850" w:type="dxa"/>
          </w:tcPr>
          <w:p w:rsidR="000D66EF" w:rsidRPr="000D66EF" w:rsidRDefault="000D66EF" w:rsidP="000D66EF">
            <w:pPr>
              <w:widowControl/>
              <w:jc w:val="center"/>
              <w:rPr>
                <w:rFonts w:eastAsiaTheme="minorEastAsia"/>
                <w:color w:val="000000"/>
              </w:rPr>
            </w:pPr>
            <w:r w:rsidRPr="000D66EF">
              <w:rPr>
                <w:rFonts w:eastAsiaTheme="minorEastAsia"/>
                <w:color w:val="000000"/>
              </w:rPr>
              <w:t>0,6</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vMerge/>
          </w:tcPr>
          <w:p w:rsidR="000D66EF" w:rsidRPr="000D66EF" w:rsidRDefault="000D66EF" w:rsidP="000D66EF">
            <w:pPr>
              <w:widowControl/>
              <w:rPr>
                <w:rFonts w:eastAsiaTheme="minorEastAsia"/>
                <w:color w:val="000000"/>
              </w:rPr>
            </w:pPr>
          </w:p>
        </w:tc>
        <w:tc>
          <w:tcPr>
            <w:tcW w:w="3544" w:type="dxa"/>
          </w:tcPr>
          <w:p w:rsidR="000D66EF" w:rsidRPr="000D66EF" w:rsidRDefault="000D66EF" w:rsidP="000D66EF">
            <w:pPr>
              <w:widowControl/>
              <w:jc w:val="center"/>
              <w:rPr>
                <w:rFonts w:eastAsiaTheme="minorEastAsia"/>
                <w:color w:val="000000"/>
              </w:rPr>
            </w:pPr>
            <w:r w:rsidRPr="000D66EF">
              <w:rPr>
                <w:rFonts w:eastAsiaTheme="minorEastAsia"/>
                <w:color w:val="000000"/>
              </w:rPr>
              <w:t>при двухъярусном расположении нар</w:t>
            </w:r>
          </w:p>
        </w:tc>
        <w:tc>
          <w:tcPr>
            <w:tcW w:w="850" w:type="dxa"/>
          </w:tcPr>
          <w:p w:rsidR="000D66EF" w:rsidRPr="000D66EF" w:rsidRDefault="000D66EF" w:rsidP="000D66EF">
            <w:pPr>
              <w:widowControl/>
              <w:jc w:val="center"/>
              <w:rPr>
                <w:rFonts w:eastAsiaTheme="minorEastAsia"/>
                <w:color w:val="000000"/>
              </w:rPr>
            </w:pPr>
            <w:r w:rsidRPr="000D66EF">
              <w:rPr>
                <w:rFonts w:eastAsiaTheme="minorEastAsia"/>
                <w:color w:val="000000"/>
              </w:rPr>
              <w:t>0,5</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vMerge/>
          </w:tcPr>
          <w:p w:rsidR="000D66EF" w:rsidRPr="000D66EF" w:rsidRDefault="000D66EF" w:rsidP="000D66EF">
            <w:pPr>
              <w:widowControl/>
              <w:rPr>
                <w:rFonts w:eastAsiaTheme="minorEastAsia"/>
                <w:color w:val="000000"/>
              </w:rPr>
            </w:pPr>
          </w:p>
        </w:tc>
        <w:tc>
          <w:tcPr>
            <w:tcW w:w="3544" w:type="dxa"/>
          </w:tcPr>
          <w:p w:rsidR="000D66EF" w:rsidRPr="000D66EF" w:rsidRDefault="000D66EF" w:rsidP="000D66EF">
            <w:pPr>
              <w:widowControl/>
              <w:jc w:val="center"/>
              <w:rPr>
                <w:rFonts w:eastAsiaTheme="minorEastAsia"/>
                <w:color w:val="000000"/>
              </w:rPr>
            </w:pPr>
            <w:r w:rsidRPr="000D66EF">
              <w:rPr>
                <w:rFonts w:eastAsiaTheme="minorEastAsia"/>
                <w:color w:val="000000"/>
              </w:rPr>
              <w:t>при трехъярусном расположении нар</w:t>
            </w:r>
          </w:p>
        </w:tc>
        <w:tc>
          <w:tcPr>
            <w:tcW w:w="850" w:type="dxa"/>
          </w:tcPr>
          <w:p w:rsidR="000D66EF" w:rsidRPr="000D66EF" w:rsidRDefault="000D66EF" w:rsidP="000D66EF">
            <w:pPr>
              <w:widowControl/>
              <w:jc w:val="center"/>
              <w:rPr>
                <w:rFonts w:eastAsiaTheme="minorEastAsia"/>
                <w:color w:val="000000"/>
              </w:rPr>
            </w:pPr>
            <w:r w:rsidRPr="000D66EF">
              <w:rPr>
                <w:rFonts w:eastAsiaTheme="minorEastAsia"/>
                <w:color w:val="000000"/>
              </w:rPr>
              <w:t>0,4</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Пешеходная доступность, </w:t>
            </w:r>
            <w:proofErr w:type="gramStart"/>
            <w:r w:rsidRPr="000D66EF">
              <w:rPr>
                <w:rFonts w:eastAsiaTheme="minorEastAsia"/>
                <w:color w:val="000000"/>
              </w:rPr>
              <w:t>м</w:t>
            </w:r>
            <w:proofErr w:type="gramEnd"/>
            <w:r w:rsidRPr="000D66EF">
              <w:rPr>
                <w:rFonts w:eastAsiaTheme="minorEastAsia"/>
                <w:color w:val="000000"/>
              </w:rPr>
              <w:t xml:space="preserve"> [2] </w:t>
            </w:r>
          </w:p>
        </w:tc>
        <w:tc>
          <w:tcPr>
            <w:tcW w:w="4394"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3000 </w:t>
            </w:r>
          </w:p>
        </w:tc>
      </w:tr>
      <w:tr w:rsidR="000D66EF" w:rsidRPr="000D66EF" w:rsidTr="003B0BE2">
        <w:trPr>
          <w:cantSplit/>
          <w:trHeight w:val="50"/>
        </w:trPr>
        <w:tc>
          <w:tcPr>
            <w:tcW w:w="1809" w:type="dxa"/>
            <w:vMerge/>
          </w:tcPr>
          <w:p w:rsidR="000D66EF" w:rsidRPr="000D66EF" w:rsidRDefault="000D66EF" w:rsidP="000D66EF">
            <w:pPr>
              <w:widowControl/>
              <w:rPr>
                <w:rFonts w:eastAsiaTheme="minorEastAsia"/>
                <w:color w:val="000000"/>
              </w:rPr>
            </w:pPr>
          </w:p>
        </w:tc>
        <w:tc>
          <w:tcPr>
            <w:tcW w:w="3261"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Транспортная доступность, </w:t>
            </w:r>
            <w:proofErr w:type="gramStart"/>
            <w:r w:rsidRPr="000D66EF">
              <w:rPr>
                <w:rFonts w:eastAsiaTheme="minorEastAsia"/>
                <w:color w:val="000000"/>
              </w:rPr>
              <w:t>км</w:t>
            </w:r>
            <w:proofErr w:type="gramEnd"/>
            <w:r w:rsidRPr="000D66EF">
              <w:rPr>
                <w:rFonts w:eastAsiaTheme="minorEastAsia"/>
                <w:color w:val="000000"/>
              </w:rPr>
              <w:t xml:space="preserve"> [2] </w:t>
            </w:r>
          </w:p>
        </w:tc>
        <w:tc>
          <w:tcPr>
            <w:tcW w:w="4394" w:type="dxa"/>
            <w:gridSpan w:val="2"/>
          </w:tcPr>
          <w:p w:rsidR="000D66EF" w:rsidRPr="000D66EF" w:rsidRDefault="000D66EF" w:rsidP="000D66EF">
            <w:pPr>
              <w:widowControl/>
              <w:rPr>
                <w:rFonts w:eastAsiaTheme="minorEastAsia"/>
                <w:color w:val="000000"/>
              </w:rPr>
            </w:pPr>
            <w:r w:rsidRPr="000D66EF">
              <w:rPr>
                <w:rFonts w:eastAsiaTheme="minorEastAsia"/>
                <w:color w:val="000000"/>
              </w:rPr>
              <w:t xml:space="preserve">при подвозе </w:t>
            </w:r>
            <w:proofErr w:type="gramStart"/>
            <w:r w:rsidRPr="000D66EF">
              <w:rPr>
                <w:rFonts w:eastAsiaTheme="minorEastAsia"/>
                <w:color w:val="000000"/>
              </w:rPr>
              <w:t>укрываемых</w:t>
            </w:r>
            <w:proofErr w:type="gramEnd"/>
            <w:r w:rsidRPr="000D66EF">
              <w:rPr>
                <w:rFonts w:eastAsiaTheme="minorEastAsia"/>
                <w:color w:val="000000"/>
              </w:rPr>
              <w:t xml:space="preserve"> автотранспортом – 25 </w:t>
            </w:r>
          </w:p>
        </w:tc>
      </w:tr>
      <w:tr w:rsidR="000D66EF" w:rsidRPr="000D66EF" w:rsidTr="003B0BE2">
        <w:trPr>
          <w:cantSplit/>
          <w:trHeight w:val="50"/>
        </w:trPr>
        <w:tc>
          <w:tcPr>
            <w:tcW w:w="9464" w:type="dxa"/>
            <w:gridSpan w:val="4"/>
          </w:tcPr>
          <w:p w:rsidR="000D66EF" w:rsidRPr="000D66EF" w:rsidRDefault="000D66EF" w:rsidP="000D66EF">
            <w:pPr>
              <w:widowControl/>
              <w:rPr>
                <w:rFonts w:eastAsiaTheme="minorEastAsia"/>
                <w:b/>
                <w:color w:val="000000"/>
              </w:rPr>
            </w:pPr>
            <w:r w:rsidRPr="000D66EF">
              <w:rPr>
                <w:rFonts w:eastAsiaTheme="minorEastAsia"/>
                <w:b/>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В соответствии с п. 5.1.1 СП 88.13330.2014. </w:t>
            </w:r>
          </w:p>
          <w:p w:rsidR="000D66EF" w:rsidRPr="000D66EF" w:rsidRDefault="000D66EF" w:rsidP="000D66EF">
            <w:pPr>
              <w:widowControl/>
              <w:rPr>
                <w:rFonts w:eastAsiaTheme="minorEastAsia"/>
                <w:color w:val="000000"/>
              </w:rPr>
            </w:pPr>
            <w:r w:rsidRPr="000D66EF">
              <w:rPr>
                <w:rFonts w:eastAsiaTheme="minorEastAsia"/>
                <w:color w:val="000000"/>
              </w:rPr>
              <w:t xml:space="preserve">2. В соответствии с п. 4.12 СП 88.13330.2014. </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67" w:name="_Toc496246305"/>
      <w:r w:rsidRPr="000D66EF">
        <w:rPr>
          <w:rFonts w:cs="Arial"/>
          <w:b/>
          <w:bCs/>
          <w:i/>
          <w:iCs/>
          <w:sz w:val="24"/>
          <w:szCs w:val="28"/>
        </w:rPr>
        <w:t>1.12 Расчетные показатели в сфере инженерной подготовки и защиты территорий</w:t>
      </w:r>
      <w:bookmarkEnd w:id="67"/>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1.17</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Расчетные показатели в сфере инженерной подготовки и защиты территорий</w:t>
      </w:r>
    </w:p>
    <w:tbl>
      <w:tblPr>
        <w:tblW w:w="9464"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2235"/>
        <w:gridCol w:w="4819"/>
        <w:gridCol w:w="2410"/>
      </w:tblGrid>
      <w:tr w:rsidR="000D66EF" w:rsidRPr="000D66EF" w:rsidTr="003B0BE2">
        <w:trPr>
          <w:cantSplit/>
          <w:trHeight w:val="204"/>
          <w:tblHeader/>
          <w:jc w:val="center"/>
        </w:trPr>
        <w:tc>
          <w:tcPr>
            <w:tcW w:w="2235"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4819"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2410"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jc w:val="center"/>
        </w:trPr>
        <w:tc>
          <w:tcPr>
            <w:tcW w:w="2235"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Гидротехнические сооружения (</w:t>
            </w:r>
            <w:proofErr w:type="spellStart"/>
            <w:r w:rsidRPr="000D66EF">
              <w:rPr>
                <w:rFonts w:eastAsiaTheme="minorEastAsia"/>
                <w:color w:val="000000"/>
              </w:rPr>
              <w:t>противопаводковые</w:t>
            </w:r>
            <w:proofErr w:type="spellEnd"/>
            <w:r w:rsidRPr="000D66EF">
              <w:rPr>
                <w:rFonts w:eastAsiaTheme="minorEastAsia"/>
                <w:color w:val="000000"/>
              </w:rPr>
              <w:t xml:space="preserve"> дамбы). </w:t>
            </w:r>
          </w:p>
        </w:tc>
        <w:tc>
          <w:tcPr>
            <w:tcW w:w="4819"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Ширина гребня плотины (дамбы) из грунтовых материалов, </w:t>
            </w:r>
            <w:proofErr w:type="gramStart"/>
            <w:r w:rsidRPr="000D66EF">
              <w:rPr>
                <w:rFonts w:eastAsiaTheme="minorEastAsia"/>
                <w:color w:val="000000"/>
              </w:rPr>
              <w:t>м</w:t>
            </w:r>
            <w:proofErr w:type="gramEnd"/>
            <w:r w:rsidRPr="000D66EF">
              <w:rPr>
                <w:rFonts w:eastAsiaTheme="minorEastAsia"/>
                <w:color w:val="000000"/>
              </w:rPr>
              <w:t xml:space="preserve"> [1] </w:t>
            </w:r>
          </w:p>
        </w:tc>
        <w:tc>
          <w:tcPr>
            <w:tcW w:w="2410" w:type="dxa"/>
          </w:tcPr>
          <w:p w:rsidR="000D66EF" w:rsidRPr="000D66EF" w:rsidRDefault="000D66EF" w:rsidP="000D66EF">
            <w:pPr>
              <w:widowControl/>
              <w:jc w:val="center"/>
              <w:rPr>
                <w:rFonts w:eastAsiaTheme="minorEastAsia"/>
                <w:color w:val="000000"/>
              </w:rPr>
            </w:pPr>
            <w:r w:rsidRPr="000D66EF">
              <w:rPr>
                <w:rFonts w:eastAsiaTheme="minorEastAsia"/>
                <w:color w:val="000000"/>
              </w:rPr>
              <w:t>для муниципального района</w:t>
            </w:r>
            <w:proofErr w:type="gramStart"/>
            <w:r w:rsidRPr="000D66EF">
              <w:rPr>
                <w:rFonts w:eastAsiaTheme="minorEastAsia"/>
                <w:color w:val="000000"/>
              </w:rPr>
              <w:t xml:space="preserve"> ,</w:t>
            </w:r>
            <w:proofErr w:type="gramEnd"/>
            <w:r w:rsidRPr="000D66EF">
              <w:rPr>
                <w:rFonts w:eastAsiaTheme="minorEastAsia"/>
                <w:color w:val="000000"/>
              </w:rPr>
              <w:t xml:space="preserve"> городских и сельских поселений</w:t>
            </w:r>
          </w:p>
        </w:tc>
      </w:tr>
      <w:tr w:rsidR="000D66EF" w:rsidRPr="000D66EF" w:rsidTr="003B0BE2">
        <w:trPr>
          <w:cantSplit/>
          <w:trHeight w:val="50"/>
          <w:jc w:val="center"/>
        </w:trPr>
        <w:tc>
          <w:tcPr>
            <w:tcW w:w="2235" w:type="dxa"/>
            <w:vMerge/>
          </w:tcPr>
          <w:p w:rsidR="000D66EF" w:rsidRPr="000D66EF" w:rsidRDefault="000D66EF" w:rsidP="000D66EF">
            <w:pPr>
              <w:widowControl/>
              <w:rPr>
                <w:rFonts w:eastAsiaTheme="minorEastAsia"/>
                <w:color w:val="000000"/>
              </w:rPr>
            </w:pPr>
          </w:p>
        </w:tc>
        <w:tc>
          <w:tcPr>
            <w:tcW w:w="4819" w:type="dxa"/>
            <w:vMerge/>
          </w:tcPr>
          <w:p w:rsidR="000D66EF" w:rsidRPr="000D66EF" w:rsidRDefault="000D66EF" w:rsidP="000D66EF">
            <w:pPr>
              <w:widowControl/>
              <w:rPr>
                <w:rFonts w:eastAsiaTheme="minorEastAsia"/>
                <w:color w:val="000000"/>
              </w:rPr>
            </w:pPr>
          </w:p>
        </w:tc>
        <w:tc>
          <w:tcPr>
            <w:tcW w:w="2410" w:type="dxa"/>
          </w:tcPr>
          <w:p w:rsidR="000D66EF" w:rsidRPr="000D66EF" w:rsidRDefault="000D66EF" w:rsidP="000D66EF">
            <w:pPr>
              <w:widowControl/>
              <w:jc w:val="center"/>
              <w:rPr>
                <w:rFonts w:eastAsiaTheme="minorEastAsia"/>
                <w:color w:val="000000"/>
              </w:rPr>
            </w:pPr>
            <w:r w:rsidRPr="000D66EF">
              <w:rPr>
                <w:rFonts w:eastAsiaTheme="minorEastAsia"/>
                <w:color w:val="000000"/>
              </w:rPr>
              <w:t>4,5</w:t>
            </w:r>
          </w:p>
        </w:tc>
      </w:tr>
      <w:tr w:rsidR="000D66EF" w:rsidRPr="000D66EF" w:rsidTr="003B0BE2">
        <w:trPr>
          <w:cantSplit/>
          <w:trHeight w:val="50"/>
          <w:jc w:val="center"/>
        </w:trPr>
        <w:tc>
          <w:tcPr>
            <w:tcW w:w="2235"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Ширина гребня глухой бетонной или железобетонной плотины, </w:t>
            </w:r>
            <w:proofErr w:type="gramStart"/>
            <w:r w:rsidRPr="000D66EF">
              <w:rPr>
                <w:rFonts w:eastAsiaTheme="minorEastAsia"/>
                <w:color w:val="000000"/>
              </w:rPr>
              <w:t>м</w:t>
            </w:r>
            <w:proofErr w:type="gramEnd"/>
            <w:r w:rsidRPr="000D66EF">
              <w:rPr>
                <w:rFonts w:eastAsiaTheme="minorEastAsia"/>
                <w:color w:val="000000"/>
              </w:rPr>
              <w:t xml:space="preserve"> [2] </w:t>
            </w:r>
          </w:p>
        </w:tc>
        <w:tc>
          <w:tcPr>
            <w:tcW w:w="2410" w:type="dxa"/>
          </w:tcPr>
          <w:p w:rsidR="000D66EF" w:rsidRPr="000D66EF" w:rsidRDefault="000D66EF" w:rsidP="000D66EF">
            <w:pPr>
              <w:widowControl/>
              <w:jc w:val="center"/>
              <w:rPr>
                <w:rFonts w:eastAsiaTheme="minorEastAsia"/>
                <w:color w:val="000000"/>
              </w:rPr>
            </w:pPr>
            <w:r w:rsidRPr="000D66EF">
              <w:rPr>
                <w:rFonts w:eastAsiaTheme="minorEastAsia"/>
                <w:color w:val="000000"/>
              </w:rPr>
              <w:t>2</w:t>
            </w:r>
          </w:p>
        </w:tc>
      </w:tr>
      <w:tr w:rsidR="000D66EF" w:rsidRPr="000D66EF" w:rsidTr="003B0BE2">
        <w:trPr>
          <w:cantSplit/>
          <w:trHeight w:val="50"/>
          <w:jc w:val="center"/>
        </w:trPr>
        <w:tc>
          <w:tcPr>
            <w:tcW w:w="2235" w:type="dxa"/>
            <w:vMerge/>
          </w:tcPr>
          <w:p w:rsidR="000D66EF" w:rsidRPr="000D66EF" w:rsidRDefault="000D66EF" w:rsidP="000D66EF">
            <w:pPr>
              <w:widowControl/>
              <w:rPr>
                <w:rFonts w:eastAsiaTheme="minorEastAsia"/>
                <w:color w:val="000000"/>
              </w:rPr>
            </w:pPr>
          </w:p>
        </w:tc>
        <w:tc>
          <w:tcPr>
            <w:tcW w:w="48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Высота гребня дамбы, </w:t>
            </w:r>
            <w:proofErr w:type="gramStart"/>
            <w:r w:rsidRPr="000D66EF">
              <w:rPr>
                <w:rFonts w:eastAsiaTheme="minorEastAsia"/>
                <w:color w:val="000000"/>
              </w:rPr>
              <w:t>м</w:t>
            </w:r>
            <w:proofErr w:type="gramEnd"/>
            <w:r w:rsidRPr="000D66EF">
              <w:rPr>
                <w:rFonts w:eastAsiaTheme="minorEastAsia"/>
                <w:color w:val="000000"/>
              </w:rPr>
              <w:t xml:space="preserve"> </w:t>
            </w:r>
          </w:p>
        </w:tc>
        <w:tc>
          <w:tcPr>
            <w:tcW w:w="2410"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Смотрите примечание [3]</w:t>
            </w:r>
          </w:p>
        </w:tc>
      </w:tr>
      <w:tr w:rsidR="000D66EF" w:rsidRPr="000D66EF" w:rsidTr="003B0BE2">
        <w:trPr>
          <w:cantSplit/>
          <w:trHeight w:val="50"/>
          <w:jc w:val="center"/>
        </w:trPr>
        <w:tc>
          <w:tcPr>
            <w:tcW w:w="9464" w:type="dxa"/>
            <w:gridSpan w:val="3"/>
          </w:tcPr>
          <w:p w:rsidR="000D66EF" w:rsidRPr="000D66EF" w:rsidRDefault="000D66EF" w:rsidP="000D66EF">
            <w:pPr>
              <w:widowControl/>
              <w:rPr>
                <w:rFonts w:eastAsiaTheme="minorEastAsia"/>
                <w:color w:val="000000"/>
              </w:rPr>
            </w:pPr>
            <w:r w:rsidRPr="000D66EF">
              <w:rPr>
                <w:rFonts w:eastAsiaTheme="minorEastAsia"/>
                <w:color w:val="000000"/>
              </w:rPr>
              <w:t xml:space="preserve">1. Ширина гребня плотины (дамбы) из грунтовых материалов устанавливается в зависимости от условий производства работ и эксплуатации (использования гребня для проезда, прохода и других целей) в соответствии с п. 5.11, п. 5.12 СП 39.13330.2012. </w:t>
            </w:r>
          </w:p>
          <w:p w:rsidR="000D66EF" w:rsidRPr="000D66EF" w:rsidRDefault="000D66EF" w:rsidP="000D66EF">
            <w:pPr>
              <w:widowControl/>
              <w:rPr>
                <w:rFonts w:eastAsiaTheme="minorEastAsia"/>
                <w:color w:val="000000"/>
              </w:rPr>
            </w:pPr>
            <w:r w:rsidRPr="000D66EF">
              <w:rPr>
                <w:rFonts w:eastAsiaTheme="minorEastAsia"/>
                <w:color w:val="000000"/>
              </w:rPr>
              <w:t xml:space="preserve">2. Ширина гребня глухой бетонной или железобетонной плотины устанавливается в зависимости от условий производства работ и эксплуатации (использования гребня для проезда, прохода и других целей) в соответствии с разделом 6 СП 40.13330.2012. </w:t>
            </w:r>
          </w:p>
          <w:p w:rsidR="000D66EF" w:rsidRPr="000D66EF" w:rsidRDefault="000D66EF" w:rsidP="000D66EF">
            <w:pPr>
              <w:widowControl/>
              <w:rPr>
                <w:rFonts w:eastAsiaTheme="minorEastAsia"/>
                <w:color w:val="000000"/>
              </w:rPr>
            </w:pPr>
            <w:r w:rsidRPr="000D66EF">
              <w:rPr>
                <w:rFonts w:eastAsiaTheme="minorEastAsia"/>
                <w:color w:val="000000"/>
              </w:rPr>
              <w:t>3. Высоту гребня дамбы следует назначать на основе расчета возвышения его над расчетным уровнем воды, в соответствии с СП 39.13330.2012 и СП 40.13330.2012.</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68" w:name="_Toc496246306"/>
      <w:r w:rsidRPr="000D66EF">
        <w:rPr>
          <w:rFonts w:cs="Arial"/>
          <w:b/>
          <w:bCs/>
          <w:i/>
          <w:iCs/>
          <w:sz w:val="24"/>
          <w:szCs w:val="28"/>
        </w:rPr>
        <w:t>1.13 Расчетные показатели, устанавливаемые для объектов местного значения в области утилизации и переработки коммунальных и промышленных отходов</w:t>
      </w:r>
      <w:bookmarkEnd w:id="68"/>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1.18</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утилизации и переработки коммунальных и промышленных отходов</w:t>
      </w:r>
    </w:p>
    <w:tbl>
      <w:tblPr>
        <w:tblW w:w="940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1729"/>
        <w:gridCol w:w="1621"/>
        <w:gridCol w:w="4257"/>
        <w:gridCol w:w="1801"/>
      </w:tblGrid>
      <w:tr w:rsidR="000D66EF" w:rsidRPr="000D66EF" w:rsidTr="003B0BE2">
        <w:trPr>
          <w:cantSplit/>
          <w:trHeight w:val="204"/>
          <w:tblHeader/>
          <w:jc w:val="center"/>
        </w:trPr>
        <w:tc>
          <w:tcPr>
            <w:tcW w:w="1729"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162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6058"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40"/>
          <w:jc w:val="center"/>
        </w:trPr>
        <w:tc>
          <w:tcPr>
            <w:tcW w:w="1729"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Объекты по утилизации и переработке ТКО: </w:t>
            </w:r>
          </w:p>
          <w:p w:rsidR="000D66EF" w:rsidRPr="000D66EF" w:rsidRDefault="000D66EF" w:rsidP="000D66EF">
            <w:pPr>
              <w:widowControl/>
              <w:rPr>
                <w:rFonts w:eastAsiaTheme="minorEastAsia"/>
                <w:color w:val="000000"/>
              </w:rPr>
            </w:pPr>
            <w:r w:rsidRPr="000D66EF">
              <w:rPr>
                <w:rFonts w:eastAsiaTheme="minorEastAsia"/>
                <w:color w:val="000000"/>
              </w:rPr>
              <w:t xml:space="preserve">Мусороперерабатывающие заводы. </w:t>
            </w:r>
          </w:p>
          <w:p w:rsidR="000D66EF" w:rsidRPr="000D66EF" w:rsidRDefault="000D66EF" w:rsidP="000D66EF">
            <w:pPr>
              <w:widowControl/>
              <w:rPr>
                <w:rFonts w:eastAsiaTheme="minorEastAsia"/>
                <w:color w:val="000000"/>
              </w:rPr>
            </w:pPr>
            <w:r w:rsidRPr="000D66EF">
              <w:rPr>
                <w:rFonts w:eastAsiaTheme="minorEastAsia"/>
                <w:color w:val="000000"/>
              </w:rPr>
              <w:t xml:space="preserve">Мусороперегрузочные и мусоросортировочные станции. </w:t>
            </w:r>
          </w:p>
          <w:p w:rsidR="000D66EF" w:rsidRPr="000D66EF" w:rsidRDefault="000D66EF" w:rsidP="000D66EF">
            <w:pPr>
              <w:widowControl/>
              <w:rPr>
                <w:rFonts w:eastAsiaTheme="minorEastAsia"/>
                <w:color w:val="000000"/>
              </w:rPr>
            </w:pPr>
            <w:r w:rsidRPr="000D66EF">
              <w:rPr>
                <w:rFonts w:eastAsiaTheme="minorEastAsia"/>
                <w:color w:val="000000"/>
              </w:rPr>
              <w:t xml:space="preserve">Полигоны ТКО. </w:t>
            </w:r>
          </w:p>
        </w:tc>
        <w:tc>
          <w:tcPr>
            <w:tcW w:w="162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Мощность, </w:t>
            </w:r>
          </w:p>
          <w:p w:rsidR="000D66EF" w:rsidRPr="000D66EF" w:rsidRDefault="000D66EF" w:rsidP="000D66EF">
            <w:pPr>
              <w:widowControl/>
              <w:rPr>
                <w:rFonts w:eastAsiaTheme="minorEastAsia"/>
                <w:color w:val="000000"/>
              </w:rPr>
            </w:pPr>
            <w:r w:rsidRPr="000D66EF">
              <w:rPr>
                <w:rFonts w:eastAsiaTheme="minorEastAsia"/>
                <w:color w:val="000000"/>
              </w:rPr>
              <w:t xml:space="preserve">тонн/чел. в год </w:t>
            </w:r>
          </w:p>
        </w:tc>
        <w:tc>
          <w:tcPr>
            <w:tcW w:w="6058"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для    городских поселений  </w:t>
            </w:r>
            <w:r w:rsidRPr="000D66EF">
              <w:rPr>
                <w:rFonts w:eastAsiaTheme="minorEastAsia"/>
                <w:color w:val="000000"/>
                <w:sz w:val="24"/>
              </w:rPr>
              <w:t xml:space="preserve">и сельских </w:t>
            </w:r>
            <w:proofErr w:type="spellStart"/>
            <w:r w:rsidRPr="000D66EF">
              <w:rPr>
                <w:rFonts w:eastAsiaTheme="minorEastAsia"/>
                <w:color w:val="000000"/>
                <w:sz w:val="24"/>
              </w:rPr>
              <w:t>населеных</w:t>
            </w:r>
            <w:proofErr w:type="spellEnd"/>
            <w:r w:rsidRPr="000D66EF">
              <w:rPr>
                <w:rFonts w:eastAsiaTheme="minorEastAsia"/>
                <w:color w:val="000000"/>
                <w:sz w:val="24"/>
              </w:rPr>
              <w:t xml:space="preserve"> пунктов</w:t>
            </w:r>
          </w:p>
        </w:tc>
      </w:tr>
      <w:tr w:rsidR="000D66EF" w:rsidRPr="000D66EF" w:rsidTr="003B0BE2">
        <w:trPr>
          <w:cantSplit/>
          <w:trHeight w:val="780"/>
          <w:jc w:val="center"/>
        </w:trPr>
        <w:tc>
          <w:tcPr>
            <w:tcW w:w="1729" w:type="dxa"/>
            <w:vMerge/>
          </w:tcPr>
          <w:p w:rsidR="000D66EF" w:rsidRPr="000D66EF" w:rsidRDefault="000D66EF" w:rsidP="000D66EF">
            <w:pPr>
              <w:widowControl/>
              <w:rPr>
                <w:rFonts w:eastAsiaTheme="minorEastAsia"/>
                <w:color w:val="000000"/>
              </w:rPr>
            </w:pPr>
          </w:p>
        </w:tc>
        <w:tc>
          <w:tcPr>
            <w:tcW w:w="1621" w:type="dxa"/>
            <w:vMerge/>
          </w:tcPr>
          <w:p w:rsidR="000D66EF" w:rsidRPr="000D66EF" w:rsidRDefault="000D66EF" w:rsidP="000D66EF">
            <w:pPr>
              <w:widowControl/>
              <w:rPr>
                <w:rFonts w:eastAsiaTheme="minorEastAsia"/>
                <w:color w:val="000000"/>
              </w:rPr>
            </w:pPr>
          </w:p>
        </w:tc>
        <w:tc>
          <w:tcPr>
            <w:tcW w:w="6058" w:type="dxa"/>
            <w:gridSpan w:val="2"/>
          </w:tcPr>
          <w:p w:rsidR="000D66EF" w:rsidRPr="000D66EF" w:rsidRDefault="000D66EF" w:rsidP="000D66EF">
            <w:pPr>
              <w:widowControl/>
              <w:rPr>
                <w:rFonts w:eastAsiaTheme="minorEastAsia"/>
                <w:color w:val="000000"/>
              </w:rPr>
            </w:pPr>
            <w:r w:rsidRPr="000D66EF">
              <w:rPr>
                <w:rFonts w:eastAsiaTheme="minorEastAsia"/>
                <w:color w:val="000000"/>
              </w:rPr>
              <w:t xml:space="preserve">Нормативы обеспеченности объектами санитарной очистки следует принимать, исходя из норм образования ТКО: </w:t>
            </w:r>
          </w:p>
          <w:p w:rsidR="000D66EF" w:rsidRPr="000D66EF" w:rsidRDefault="000D66EF" w:rsidP="000D66EF">
            <w:pPr>
              <w:widowControl/>
              <w:rPr>
                <w:rFonts w:eastAsiaTheme="minorEastAsia"/>
                <w:color w:val="000000"/>
              </w:rPr>
            </w:pPr>
            <w:r w:rsidRPr="000D66EF">
              <w:rPr>
                <w:rFonts w:ascii="Segoe UI" w:eastAsiaTheme="minorEastAsia" w:hAnsi="Segoe UI" w:cs="Segoe UI"/>
                <w:color w:val="000000"/>
              </w:rPr>
              <w:t xml:space="preserve">- </w:t>
            </w:r>
            <w:r w:rsidRPr="000D66EF">
              <w:rPr>
                <w:rFonts w:eastAsiaTheme="minorEastAsia"/>
                <w:color w:val="000000"/>
              </w:rPr>
              <w:t xml:space="preserve">для благоустроенных домов, имеющих водопровод, канализацию, центральное отопление, использующих газ или электроэнергию для приготовления пищи и бытовых нужд – 0,38; </w:t>
            </w:r>
          </w:p>
          <w:p w:rsidR="000D66EF" w:rsidRPr="000D66EF" w:rsidRDefault="000D66EF" w:rsidP="000D66EF">
            <w:pPr>
              <w:widowControl/>
              <w:rPr>
                <w:rFonts w:eastAsiaTheme="minorEastAsia"/>
                <w:color w:val="000000"/>
              </w:rPr>
            </w:pPr>
            <w:r w:rsidRPr="000D66EF">
              <w:rPr>
                <w:rFonts w:ascii="Segoe UI" w:eastAsiaTheme="minorEastAsia" w:hAnsi="Segoe UI" w:cs="Segoe UI"/>
                <w:color w:val="000000"/>
              </w:rPr>
              <w:t xml:space="preserve">- </w:t>
            </w:r>
            <w:r w:rsidRPr="000D66EF">
              <w:rPr>
                <w:rFonts w:eastAsiaTheme="minorEastAsia"/>
                <w:color w:val="000000"/>
              </w:rPr>
              <w:t xml:space="preserve">для частных домов с печным отоплением, не имеющих водопровода и канализации – 0,45. </w:t>
            </w:r>
          </w:p>
          <w:p w:rsidR="000D66EF" w:rsidRPr="000D66EF" w:rsidRDefault="000D66EF" w:rsidP="000D66EF">
            <w:pPr>
              <w:widowControl/>
              <w:rPr>
                <w:rFonts w:eastAsiaTheme="minorEastAsia"/>
                <w:color w:val="000000"/>
              </w:rPr>
            </w:pPr>
            <w:r w:rsidRPr="000D66EF">
              <w:rPr>
                <w:rFonts w:eastAsiaTheme="minorEastAsia"/>
                <w:color w:val="000000"/>
              </w:rPr>
              <w:t xml:space="preserve">Общее количество ТКО по населенному пункту с учетом общественных зданий – 0,58. </w:t>
            </w:r>
          </w:p>
          <w:p w:rsidR="000D66EF" w:rsidRPr="000D66EF" w:rsidRDefault="000D66EF" w:rsidP="000D66EF">
            <w:pPr>
              <w:widowControl/>
              <w:rPr>
                <w:rFonts w:eastAsiaTheme="minorEastAsia"/>
                <w:color w:val="000000"/>
              </w:rPr>
            </w:pPr>
            <w:r w:rsidRPr="000D66EF">
              <w:rPr>
                <w:rFonts w:eastAsiaTheme="minorEastAsia"/>
                <w:color w:val="000000"/>
              </w:rPr>
              <w:t xml:space="preserve">Нормы образования крупногабаритных отходов следует принимать в размере 8% от приведенных значений. </w:t>
            </w:r>
          </w:p>
        </w:tc>
      </w:tr>
      <w:tr w:rsidR="000D66EF" w:rsidRPr="000D66EF" w:rsidTr="003B0BE2">
        <w:trPr>
          <w:cantSplit/>
          <w:trHeight w:val="780"/>
          <w:jc w:val="center"/>
        </w:trPr>
        <w:tc>
          <w:tcPr>
            <w:tcW w:w="1729" w:type="dxa"/>
            <w:vMerge/>
          </w:tcPr>
          <w:p w:rsidR="000D66EF" w:rsidRPr="000D66EF" w:rsidRDefault="000D66EF" w:rsidP="000D66EF">
            <w:pPr>
              <w:widowControl/>
              <w:rPr>
                <w:rFonts w:eastAsiaTheme="minorEastAsia"/>
                <w:color w:val="000000"/>
              </w:rPr>
            </w:pPr>
          </w:p>
        </w:tc>
        <w:tc>
          <w:tcPr>
            <w:tcW w:w="1621"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w:t>
            </w:r>
            <w:proofErr w:type="gramStart"/>
            <w:r w:rsidRPr="000D66EF">
              <w:rPr>
                <w:rFonts w:eastAsiaTheme="minorEastAsia"/>
                <w:color w:val="000000"/>
              </w:rPr>
              <w:t>га</w:t>
            </w:r>
            <w:proofErr w:type="gramEnd"/>
            <w:r w:rsidRPr="000D66EF">
              <w:rPr>
                <w:rFonts w:eastAsiaTheme="minorEastAsia"/>
                <w:color w:val="000000"/>
              </w:rPr>
              <w:t xml:space="preserve"> на 1 тыс. тонн твердых коммунальных отходов [1] </w:t>
            </w:r>
          </w:p>
        </w:tc>
        <w:tc>
          <w:tcPr>
            <w:tcW w:w="6058" w:type="dxa"/>
            <w:gridSpan w:val="2"/>
          </w:tcPr>
          <w:p w:rsidR="000D66EF" w:rsidRPr="000D66EF" w:rsidRDefault="000D66EF" w:rsidP="000D66EF">
            <w:pPr>
              <w:widowControl/>
              <w:rPr>
                <w:rFonts w:eastAsiaTheme="minorEastAsia"/>
                <w:color w:val="000000"/>
              </w:rPr>
            </w:pPr>
            <w:r w:rsidRPr="000D66EF">
              <w:rPr>
                <w:rFonts w:eastAsiaTheme="minorEastAsia"/>
                <w:color w:val="000000"/>
              </w:rPr>
              <w:t>мусороперерабатывающие заводы – 0,05;</w:t>
            </w:r>
          </w:p>
          <w:p w:rsidR="000D66EF" w:rsidRPr="000D66EF" w:rsidRDefault="000D66EF" w:rsidP="000D66EF">
            <w:pPr>
              <w:widowControl/>
              <w:rPr>
                <w:rFonts w:eastAsiaTheme="minorEastAsia"/>
                <w:color w:val="000000"/>
              </w:rPr>
            </w:pPr>
            <w:r w:rsidRPr="000D66EF">
              <w:rPr>
                <w:rFonts w:eastAsiaTheme="minorEastAsia"/>
                <w:color w:val="000000"/>
              </w:rPr>
              <w:t>мусороперегрузочные станции и мусоросортировочные станции – 0,04;</w:t>
            </w:r>
          </w:p>
          <w:p w:rsidR="000D66EF" w:rsidRPr="000D66EF" w:rsidRDefault="000D66EF" w:rsidP="000D66EF">
            <w:pPr>
              <w:widowControl/>
              <w:rPr>
                <w:rFonts w:eastAsiaTheme="minorEastAsia"/>
                <w:color w:val="000000"/>
              </w:rPr>
            </w:pPr>
            <w:r w:rsidRPr="000D66EF">
              <w:rPr>
                <w:rFonts w:eastAsiaTheme="minorEastAsia"/>
                <w:color w:val="000000"/>
              </w:rPr>
              <w:t>полигоны твердых коммунальных отходов – 0,05.</w:t>
            </w:r>
          </w:p>
        </w:tc>
      </w:tr>
      <w:tr w:rsidR="000D66EF" w:rsidRPr="000D66EF" w:rsidTr="003B0BE2">
        <w:trPr>
          <w:cantSplit/>
          <w:trHeight w:val="40"/>
          <w:jc w:val="center"/>
        </w:trPr>
        <w:tc>
          <w:tcPr>
            <w:tcW w:w="1729"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Площадки для установки контейнеров для сбора мусора</w:t>
            </w:r>
          </w:p>
        </w:tc>
        <w:tc>
          <w:tcPr>
            <w:tcW w:w="162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Уровень обеспеченности [2], тонн/чел в год </w:t>
            </w:r>
          </w:p>
        </w:tc>
        <w:tc>
          <w:tcPr>
            <w:tcW w:w="6058"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для городских поселений </w:t>
            </w:r>
            <w:r w:rsidRPr="000D66EF">
              <w:rPr>
                <w:rFonts w:eastAsiaTheme="minorEastAsia"/>
                <w:color w:val="000000"/>
                <w:sz w:val="24"/>
              </w:rPr>
              <w:t xml:space="preserve">и сельских </w:t>
            </w:r>
            <w:proofErr w:type="spellStart"/>
            <w:r w:rsidRPr="000D66EF">
              <w:rPr>
                <w:rFonts w:eastAsiaTheme="minorEastAsia"/>
                <w:color w:val="000000"/>
                <w:sz w:val="24"/>
              </w:rPr>
              <w:t>населеных</w:t>
            </w:r>
            <w:proofErr w:type="spellEnd"/>
            <w:r w:rsidRPr="000D66EF">
              <w:rPr>
                <w:rFonts w:eastAsiaTheme="minorEastAsia"/>
                <w:color w:val="000000"/>
                <w:sz w:val="24"/>
              </w:rPr>
              <w:t xml:space="preserve"> пунктов</w:t>
            </w:r>
          </w:p>
        </w:tc>
      </w:tr>
      <w:tr w:rsidR="000D66EF" w:rsidRPr="000D66EF" w:rsidTr="003B0BE2">
        <w:trPr>
          <w:cantSplit/>
          <w:trHeight w:val="780"/>
          <w:jc w:val="center"/>
        </w:trPr>
        <w:tc>
          <w:tcPr>
            <w:tcW w:w="1729" w:type="dxa"/>
            <w:vMerge/>
          </w:tcPr>
          <w:p w:rsidR="000D66EF" w:rsidRPr="000D66EF" w:rsidRDefault="000D66EF" w:rsidP="000D66EF">
            <w:pPr>
              <w:widowControl/>
              <w:rPr>
                <w:rFonts w:eastAsiaTheme="minorEastAsia"/>
                <w:color w:val="000000"/>
              </w:rPr>
            </w:pPr>
          </w:p>
        </w:tc>
        <w:tc>
          <w:tcPr>
            <w:tcW w:w="1621" w:type="dxa"/>
            <w:vMerge/>
          </w:tcPr>
          <w:p w:rsidR="000D66EF" w:rsidRPr="000D66EF" w:rsidRDefault="000D66EF" w:rsidP="000D66EF">
            <w:pPr>
              <w:widowControl/>
              <w:rPr>
                <w:rFonts w:eastAsiaTheme="minorEastAsia"/>
                <w:color w:val="000000"/>
              </w:rPr>
            </w:pPr>
          </w:p>
        </w:tc>
        <w:tc>
          <w:tcPr>
            <w:tcW w:w="6058" w:type="dxa"/>
            <w:gridSpan w:val="2"/>
          </w:tcPr>
          <w:p w:rsidR="000D66EF" w:rsidRPr="000D66EF" w:rsidRDefault="000D66EF" w:rsidP="000D66EF">
            <w:pPr>
              <w:widowControl/>
              <w:rPr>
                <w:rFonts w:eastAsiaTheme="minorEastAsia"/>
                <w:color w:val="000000"/>
              </w:rPr>
            </w:pPr>
            <w:r w:rsidRPr="000D66EF">
              <w:rPr>
                <w:rFonts w:eastAsiaTheme="minorEastAsia"/>
                <w:color w:val="000000"/>
              </w:rPr>
              <w:t xml:space="preserve">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w:t>
            </w:r>
          </w:p>
        </w:tc>
      </w:tr>
      <w:tr w:rsidR="000D66EF" w:rsidRPr="000D66EF" w:rsidTr="003B0BE2">
        <w:trPr>
          <w:cantSplit/>
          <w:trHeight w:val="146"/>
          <w:jc w:val="center"/>
        </w:trPr>
        <w:tc>
          <w:tcPr>
            <w:tcW w:w="1729" w:type="dxa"/>
            <w:vMerge/>
          </w:tcPr>
          <w:p w:rsidR="000D66EF" w:rsidRPr="000D66EF" w:rsidRDefault="000D66EF" w:rsidP="000D66EF">
            <w:pPr>
              <w:widowControl/>
              <w:rPr>
                <w:rFonts w:eastAsiaTheme="minorEastAsia"/>
                <w:color w:val="000000"/>
              </w:rPr>
            </w:pPr>
          </w:p>
        </w:tc>
        <w:tc>
          <w:tcPr>
            <w:tcW w:w="1621"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участка[3], кв.м </w:t>
            </w:r>
          </w:p>
        </w:tc>
        <w:tc>
          <w:tcPr>
            <w:tcW w:w="6058" w:type="dxa"/>
            <w:gridSpan w:val="2"/>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площадок должен быть рассчитан на установку необходимого числа, но не более 5, контейнеров </w:t>
            </w:r>
          </w:p>
        </w:tc>
      </w:tr>
      <w:tr w:rsidR="000D66EF" w:rsidRPr="000D66EF" w:rsidTr="003B0BE2">
        <w:trPr>
          <w:cantSplit/>
          <w:trHeight w:val="40"/>
          <w:jc w:val="center"/>
        </w:trPr>
        <w:tc>
          <w:tcPr>
            <w:tcW w:w="1729" w:type="dxa"/>
            <w:vMerge/>
          </w:tcPr>
          <w:p w:rsidR="000D66EF" w:rsidRPr="000D66EF" w:rsidRDefault="000D66EF" w:rsidP="000D66EF">
            <w:pPr>
              <w:widowControl/>
              <w:rPr>
                <w:rFonts w:eastAsiaTheme="minorEastAsia"/>
                <w:color w:val="000000"/>
              </w:rPr>
            </w:pPr>
          </w:p>
        </w:tc>
        <w:tc>
          <w:tcPr>
            <w:tcW w:w="1621"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Пешеходная доступность[3], м </w:t>
            </w:r>
          </w:p>
        </w:tc>
        <w:tc>
          <w:tcPr>
            <w:tcW w:w="6058" w:type="dxa"/>
            <w:gridSpan w:val="2"/>
          </w:tcPr>
          <w:p w:rsidR="000D66EF" w:rsidRPr="000D66EF" w:rsidRDefault="000D66EF" w:rsidP="000D66EF">
            <w:pPr>
              <w:widowControl/>
              <w:rPr>
                <w:rFonts w:eastAsiaTheme="minorEastAsia"/>
                <w:color w:val="000000"/>
              </w:rPr>
            </w:pPr>
            <w:r w:rsidRPr="000D66EF">
              <w:rPr>
                <w:rFonts w:eastAsiaTheme="minorEastAsia"/>
                <w:color w:val="000000"/>
              </w:rPr>
              <w:t xml:space="preserve">100 </w:t>
            </w:r>
          </w:p>
        </w:tc>
      </w:tr>
      <w:tr w:rsidR="000D66EF" w:rsidRPr="000D66EF" w:rsidTr="003B0BE2">
        <w:trPr>
          <w:cantSplit/>
          <w:trHeight w:val="40"/>
          <w:jc w:val="center"/>
        </w:trPr>
        <w:tc>
          <w:tcPr>
            <w:tcW w:w="1729"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Скотомогильники (биотермические ямы)</w:t>
            </w:r>
          </w:p>
        </w:tc>
        <w:tc>
          <w:tcPr>
            <w:tcW w:w="1621" w:type="dxa"/>
            <w:vMerge w:val="restart"/>
          </w:tcPr>
          <w:p w:rsidR="000D66EF" w:rsidRPr="000D66EF" w:rsidRDefault="000D66EF" w:rsidP="000D66EF">
            <w:pPr>
              <w:widowControl/>
              <w:autoSpaceDE/>
              <w:autoSpaceDN/>
              <w:adjustRightInd/>
            </w:pPr>
            <w:r w:rsidRPr="000D66EF">
              <w:t>Размеры земельного участка, кв. м</w:t>
            </w:r>
          </w:p>
        </w:tc>
        <w:tc>
          <w:tcPr>
            <w:tcW w:w="6058" w:type="dxa"/>
            <w:gridSpan w:val="2"/>
            <w:vAlign w:val="center"/>
          </w:tcPr>
          <w:p w:rsidR="000D66EF" w:rsidRPr="000D66EF" w:rsidRDefault="000D66EF" w:rsidP="000D66EF">
            <w:pPr>
              <w:widowControl/>
              <w:autoSpaceDE/>
              <w:autoSpaceDN/>
              <w:adjustRightInd/>
              <w:jc w:val="center"/>
            </w:pPr>
            <w:r w:rsidRPr="000D66EF">
              <w:t xml:space="preserve">для городских поселений и сельских </w:t>
            </w:r>
            <w:proofErr w:type="spellStart"/>
            <w:r w:rsidRPr="000D66EF">
              <w:t>населеных</w:t>
            </w:r>
            <w:proofErr w:type="spellEnd"/>
            <w:r w:rsidRPr="000D66EF">
              <w:t xml:space="preserve"> пунктов</w:t>
            </w:r>
          </w:p>
        </w:tc>
      </w:tr>
      <w:tr w:rsidR="000D66EF" w:rsidRPr="000D66EF" w:rsidTr="003B0BE2">
        <w:trPr>
          <w:cantSplit/>
          <w:trHeight w:val="40"/>
          <w:jc w:val="center"/>
        </w:trPr>
        <w:tc>
          <w:tcPr>
            <w:tcW w:w="1729" w:type="dxa"/>
            <w:vMerge/>
          </w:tcPr>
          <w:p w:rsidR="000D66EF" w:rsidRPr="000D66EF" w:rsidRDefault="000D66EF" w:rsidP="000D66EF">
            <w:pPr>
              <w:widowControl/>
              <w:rPr>
                <w:rFonts w:eastAsiaTheme="minorEastAsia"/>
                <w:color w:val="000000"/>
              </w:rPr>
            </w:pPr>
          </w:p>
        </w:tc>
        <w:tc>
          <w:tcPr>
            <w:tcW w:w="1621" w:type="dxa"/>
            <w:vMerge/>
          </w:tcPr>
          <w:p w:rsidR="000D66EF" w:rsidRPr="000D66EF" w:rsidRDefault="000D66EF" w:rsidP="000D66EF">
            <w:pPr>
              <w:widowControl/>
              <w:autoSpaceDE/>
              <w:autoSpaceDN/>
              <w:adjustRightInd/>
            </w:pPr>
          </w:p>
        </w:tc>
        <w:tc>
          <w:tcPr>
            <w:tcW w:w="6058" w:type="dxa"/>
            <w:gridSpan w:val="2"/>
            <w:vAlign w:val="center"/>
          </w:tcPr>
          <w:p w:rsidR="000D66EF" w:rsidRPr="000D66EF" w:rsidRDefault="000D66EF" w:rsidP="000D66EF">
            <w:pPr>
              <w:widowControl/>
              <w:autoSpaceDE/>
              <w:autoSpaceDN/>
              <w:adjustRightInd/>
            </w:pPr>
            <w:r w:rsidRPr="000D66EF">
              <w:t>не менее 600</w:t>
            </w:r>
          </w:p>
        </w:tc>
      </w:tr>
      <w:tr w:rsidR="000D66EF" w:rsidRPr="000D66EF" w:rsidTr="003B0BE2">
        <w:trPr>
          <w:cantSplit/>
          <w:trHeight w:val="50"/>
          <w:jc w:val="center"/>
        </w:trPr>
        <w:tc>
          <w:tcPr>
            <w:tcW w:w="1729" w:type="dxa"/>
            <w:vMerge/>
          </w:tcPr>
          <w:p w:rsidR="000D66EF" w:rsidRPr="000D66EF" w:rsidRDefault="000D66EF" w:rsidP="000D66EF">
            <w:pPr>
              <w:widowControl/>
              <w:rPr>
                <w:rFonts w:eastAsiaTheme="minorEastAsia"/>
                <w:color w:val="000000"/>
              </w:rPr>
            </w:pPr>
          </w:p>
        </w:tc>
        <w:tc>
          <w:tcPr>
            <w:tcW w:w="1621" w:type="dxa"/>
            <w:vMerge w:val="restart"/>
          </w:tcPr>
          <w:p w:rsidR="000D66EF" w:rsidRPr="000D66EF" w:rsidRDefault="000D66EF" w:rsidP="000D66EF">
            <w:pPr>
              <w:widowControl/>
              <w:autoSpaceDE/>
              <w:autoSpaceDN/>
              <w:adjustRightInd/>
              <w:rPr>
                <w:color w:val="333333"/>
              </w:rPr>
            </w:pPr>
            <w:r w:rsidRPr="000D66EF">
              <w:rPr>
                <w:color w:val="333333"/>
              </w:rPr>
              <w:t xml:space="preserve">Минимальные расстояния от скотомогильника (биотермической ямы), </w:t>
            </w:r>
            <w:proofErr w:type="gramStart"/>
            <w:r w:rsidRPr="000D66EF">
              <w:rPr>
                <w:color w:val="333333"/>
              </w:rPr>
              <w:t>м</w:t>
            </w:r>
            <w:proofErr w:type="gramEnd"/>
          </w:p>
        </w:tc>
        <w:tc>
          <w:tcPr>
            <w:tcW w:w="4257" w:type="dxa"/>
            <w:vAlign w:val="center"/>
          </w:tcPr>
          <w:p w:rsidR="000D66EF" w:rsidRPr="000D66EF" w:rsidRDefault="000D66EF" w:rsidP="000D66EF">
            <w:pPr>
              <w:widowControl/>
              <w:autoSpaceDE/>
              <w:autoSpaceDN/>
              <w:adjustRightInd/>
            </w:pPr>
            <w:r w:rsidRPr="000D66EF">
              <w:rPr>
                <w:color w:val="333333"/>
              </w:rPr>
              <w:t>до жилых, общественных зданий, животноводческих ферм (комплексов)</w:t>
            </w:r>
          </w:p>
        </w:tc>
        <w:tc>
          <w:tcPr>
            <w:tcW w:w="1801" w:type="dxa"/>
            <w:vAlign w:val="center"/>
          </w:tcPr>
          <w:p w:rsidR="000D66EF" w:rsidRPr="000D66EF" w:rsidRDefault="000D66EF" w:rsidP="000D66EF">
            <w:pPr>
              <w:widowControl/>
              <w:autoSpaceDE/>
              <w:autoSpaceDN/>
              <w:adjustRightInd/>
              <w:jc w:val="center"/>
            </w:pPr>
            <w:r w:rsidRPr="000D66EF">
              <w:t>1000</w:t>
            </w:r>
          </w:p>
        </w:tc>
      </w:tr>
      <w:tr w:rsidR="000D66EF" w:rsidRPr="000D66EF" w:rsidTr="003B0BE2">
        <w:trPr>
          <w:cantSplit/>
          <w:trHeight w:val="50"/>
          <w:jc w:val="center"/>
        </w:trPr>
        <w:tc>
          <w:tcPr>
            <w:tcW w:w="1729" w:type="dxa"/>
            <w:vMerge/>
          </w:tcPr>
          <w:p w:rsidR="000D66EF" w:rsidRPr="000D66EF" w:rsidRDefault="000D66EF" w:rsidP="000D66EF">
            <w:pPr>
              <w:widowControl/>
              <w:rPr>
                <w:rFonts w:eastAsiaTheme="minorEastAsia"/>
                <w:color w:val="000000"/>
              </w:rPr>
            </w:pPr>
          </w:p>
        </w:tc>
        <w:tc>
          <w:tcPr>
            <w:tcW w:w="1621" w:type="dxa"/>
            <w:vMerge/>
          </w:tcPr>
          <w:p w:rsidR="000D66EF" w:rsidRPr="000D66EF" w:rsidRDefault="000D66EF" w:rsidP="000D66EF">
            <w:pPr>
              <w:widowControl/>
              <w:autoSpaceDE/>
              <w:autoSpaceDN/>
              <w:adjustRightInd/>
              <w:rPr>
                <w:color w:val="333333"/>
              </w:rPr>
            </w:pPr>
          </w:p>
        </w:tc>
        <w:tc>
          <w:tcPr>
            <w:tcW w:w="4257" w:type="dxa"/>
            <w:vAlign w:val="center"/>
          </w:tcPr>
          <w:p w:rsidR="000D66EF" w:rsidRPr="000D66EF" w:rsidRDefault="000D66EF" w:rsidP="000D66EF">
            <w:pPr>
              <w:widowControl/>
              <w:autoSpaceDE/>
              <w:autoSpaceDN/>
              <w:adjustRightInd/>
            </w:pPr>
            <w:r w:rsidRPr="000D66EF">
              <w:t>до автомобильных, железных дорог</w:t>
            </w:r>
          </w:p>
        </w:tc>
        <w:tc>
          <w:tcPr>
            <w:tcW w:w="1801" w:type="dxa"/>
            <w:vAlign w:val="center"/>
          </w:tcPr>
          <w:p w:rsidR="000D66EF" w:rsidRPr="000D66EF" w:rsidRDefault="000D66EF" w:rsidP="000D66EF">
            <w:pPr>
              <w:widowControl/>
              <w:autoSpaceDE/>
              <w:autoSpaceDN/>
              <w:adjustRightInd/>
              <w:jc w:val="center"/>
            </w:pPr>
            <w:r w:rsidRPr="000D66EF">
              <w:t>300</w:t>
            </w:r>
          </w:p>
        </w:tc>
      </w:tr>
      <w:tr w:rsidR="000D66EF" w:rsidRPr="000D66EF" w:rsidTr="003B0BE2">
        <w:trPr>
          <w:cantSplit/>
          <w:trHeight w:val="50"/>
          <w:jc w:val="center"/>
        </w:trPr>
        <w:tc>
          <w:tcPr>
            <w:tcW w:w="1729" w:type="dxa"/>
            <w:vMerge/>
          </w:tcPr>
          <w:p w:rsidR="000D66EF" w:rsidRPr="000D66EF" w:rsidRDefault="000D66EF" w:rsidP="000D66EF">
            <w:pPr>
              <w:widowControl/>
              <w:rPr>
                <w:rFonts w:eastAsiaTheme="minorEastAsia"/>
                <w:color w:val="000000"/>
              </w:rPr>
            </w:pPr>
          </w:p>
        </w:tc>
        <w:tc>
          <w:tcPr>
            <w:tcW w:w="1621" w:type="dxa"/>
            <w:vMerge/>
          </w:tcPr>
          <w:p w:rsidR="000D66EF" w:rsidRPr="000D66EF" w:rsidRDefault="000D66EF" w:rsidP="000D66EF">
            <w:pPr>
              <w:widowControl/>
              <w:autoSpaceDE/>
              <w:autoSpaceDN/>
              <w:adjustRightInd/>
              <w:rPr>
                <w:color w:val="333333"/>
              </w:rPr>
            </w:pPr>
          </w:p>
        </w:tc>
        <w:tc>
          <w:tcPr>
            <w:tcW w:w="4257" w:type="dxa"/>
            <w:vAlign w:val="center"/>
          </w:tcPr>
          <w:p w:rsidR="000D66EF" w:rsidRPr="000D66EF" w:rsidRDefault="000D66EF" w:rsidP="000D66EF">
            <w:pPr>
              <w:widowControl/>
              <w:autoSpaceDE/>
              <w:autoSpaceDN/>
              <w:adjustRightInd/>
            </w:pPr>
            <w:r w:rsidRPr="000D66EF">
              <w:t>до скотопрогонов и пастбищ</w:t>
            </w:r>
          </w:p>
        </w:tc>
        <w:tc>
          <w:tcPr>
            <w:tcW w:w="1801" w:type="dxa"/>
            <w:vAlign w:val="center"/>
          </w:tcPr>
          <w:p w:rsidR="000D66EF" w:rsidRPr="000D66EF" w:rsidRDefault="000D66EF" w:rsidP="000D66EF">
            <w:pPr>
              <w:widowControl/>
              <w:autoSpaceDE/>
              <w:autoSpaceDN/>
              <w:adjustRightInd/>
              <w:jc w:val="center"/>
            </w:pPr>
            <w:r w:rsidRPr="000D66EF">
              <w:t>200</w:t>
            </w:r>
          </w:p>
        </w:tc>
      </w:tr>
      <w:tr w:rsidR="000D66EF" w:rsidRPr="000D66EF" w:rsidTr="003B0BE2">
        <w:trPr>
          <w:cantSplit/>
          <w:trHeight w:val="50"/>
          <w:jc w:val="center"/>
        </w:trPr>
        <w:tc>
          <w:tcPr>
            <w:tcW w:w="1729" w:type="dxa"/>
            <w:vMerge w:val="restart"/>
          </w:tcPr>
          <w:p w:rsidR="000D66EF" w:rsidRPr="000D66EF" w:rsidRDefault="000D66EF" w:rsidP="000D66EF">
            <w:pPr>
              <w:widowControl/>
              <w:autoSpaceDE/>
              <w:autoSpaceDN/>
              <w:adjustRightInd/>
            </w:pPr>
            <w:r w:rsidRPr="000D66EF">
              <w:t>Установки термической утилизации биологических отходов</w:t>
            </w:r>
          </w:p>
        </w:tc>
        <w:tc>
          <w:tcPr>
            <w:tcW w:w="1621" w:type="dxa"/>
            <w:vMerge w:val="restart"/>
          </w:tcPr>
          <w:p w:rsidR="000D66EF" w:rsidRPr="000D66EF" w:rsidRDefault="000D66EF" w:rsidP="000D66EF">
            <w:pPr>
              <w:widowControl/>
              <w:autoSpaceDE/>
              <w:autoSpaceDN/>
              <w:adjustRightInd/>
              <w:rPr>
                <w:color w:val="333333"/>
              </w:rPr>
            </w:pPr>
            <w:r w:rsidRPr="000D66EF">
              <w:rPr>
                <w:color w:val="333333"/>
              </w:rPr>
              <w:t xml:space="preserve">Минимальные расстояния, </w:t>
            </w:r>
            <w:proofErr w:type="gramStart"/>
            <w:r w:rsidRPr="000D66EF">
              <w:rPr>
                <w:color w:val="333333"/>
              </w:rPr>
              <w:t>м</w:t>
            </w:r>
            <w:proofErr w:type="gramEnd"/>
            <w:r w:rsidRPr="000D66EF">
              <w:rPr>
                <w:color w:val="333333"/>
              </w:rPr>
              <w:t xml:space="preserve"> </w:t>
            </w:r>
          </w:p>
        </w:tc>
        <w:tc>
          <w:tcPr>
            <w:tcW w:w="6058" w:type="dxa"/>
            <w:gridSpan w:val="2"/>
            <w:vAlign w:val="center"/>
          </w:tcPr>
          <w:p w:rsidR="000D66EF" w:rsidRPr="000D66EF" w:rsidRDefault="000D66EF" w:rsidP="000D66EF">
            <w:pPr>
              <w:widowControl/>
              <w:autoSpaceDE/>
              <w:autoSpaceDN/>
              <w:adjustRightInd/>
              <w:jc w:val="center"/>
            </w:pPr>
            <w:r w:rsidRPr="000D66EF">
              <w:t xml:space="preserve">для   городских поселений и сельских </w:t>
            </w:r>
            <w:proofErr w:type="spellStart"/>
            <w:r w:rsidRPr="000D66EF">
              <w:t>населеных</w:t>
            </w:r>
            <w:proofErr w:type="spellEnd"/>
            <w:r w:rsidRPr="000D66EF">
              <w:t xml:space="preserve"> пунктов</w:t>
            </w:r>
          </w:p>
        </w:tc>
      </w:tr>
      <w:tr w:rsidR="000D66EF" w:rsidRPr="000D66EF" w:rsidTr="003B0BE2">
        <w:trPr>
          <w:cantSplit/>
          <w:trHeight w:val="50"/>
          <w:jc w:val="center"/>
        </w:trPr>
        <w:tc>
          <w:tcPr>
            <w:tcW w:w="1729" w:type="dxa"/>
            <w:vMerge/>
          </w:tcPr>
          <w:p w:rsidR="000D66EF" w:rsidRPr="000D66EF" w:rsidRDefault="000D66EF" w:rsidP="000D66EF">
            <w:pPr>
              <w:widowControl/>
              <w:autoSpaceDE/>
              <w:autoSpaceDN/>
              <w:adjustRightInd/>
            </w:pPr>
          </w:p>
        </w:tc>
        <w:tc>
          <w:tcPr>
            <w:tcW w:w="1621" w:type="dxa"/>
            <w:vMerge/>
          </w:tcPr>
          <w:p w:rsidR="000D66EF" w:rsidRPr="000D66EF" w:rsidRDefault="000D66EF" w:rsidP="000D66EF">
            <w:pPr>
              <w:widowControl/>
              <w:autoSpaceDE/>
              <w:autoSpaceDN/>
              <w:adjustRightInd/>
              <w:rPr>
                <w:color w:val="333333"/>
              </w:rPr>
            </w:pPr>
          </w:p>
        </w:tc>
        <w:tc>
          <w:tcPr>
            <w:tcW w:w="4257" w:type="dxa"/>
            <w:vAlign w:val="center"/>
          </w:tcPr>
          <w:p w:rsidR="000D66EF" w:rsidRPr="000D66EF" w:rsidRDefault="000D66EF" w:rsidP="000D66EF">
            <w:pPr>
              <w:widowControl/>
              <w:autoSpaceDE/>
              <w:autoSpaceDN/>
              <w:adjustRightInd/>
            </w:pPr>
            <w:r w:rsidRPr="000D66EF">
              <w:rPr>
                <w:color w:val="333333"/>
              </w:rPr>
              <w:t>до жилых, общественных зданий, животноводческих ферм (комплексов)</w:t>
            </w:r>
          </w:p>
        </w:tc>
        <w:tc>
          <w:tcPr>
            <w:tcW w:w="1801" w:type="dxa"/>
            <w:vAlign w:val="center"/>
          </w:tcPr>
          <w:p w:rsidR="000D66EF" w:rsidRPr="000D66EF" w:rsidRDefault="000D66EF" w:rsidP="000D66EF">
            <w:pPr>
              <w:widowControl/>
              <w:autoSpaceDE/>
              <w:autoSpaceDN/>
              <w:adjustRightInd/>
              <w:jc w:val="center"/>
            </w:pPr>
            <w:r w:rsidRPr="000D66EF">
              <w:t>1000</w:t>
            </w:r>
          </w:p>
        </w:tc>
      </w:tr>
      <w:tr w:rsidR="000D66EF" w:rsidRPr="000D66EF" w:rsidTr="003B0BE2">
        <w:trPr>
          <w:cantSplit/>
          <w:trHeight w:val="780"/>
          <w:jc w:val="center"/>
        </w:trPr>
        <w:tc>
          <w:tcPr>
            <w:tcW w:w="9408" w:type="dxa"/>
            <w:gridSpan w:val="4"/>
          </w:tcPr>
          <w:p w:rsidR="000D66EF" w:rsidRPr="000D66EF" w:rsidRDefault="000D66EF" w:rsidP="000D66EF">
            <w:pPr>
              <w:widowControl/>
              <w:rPr>
                <w:rFonts w:eastAsiaTheme="minorEastAsia"/>
                <w:b/>
                <w:color w:val="000000"/>
              </w:rPr>
            </w:pPr>
            <w:r w:rsidRPr="000D66EF">
              <w:rPr>
                <w:rFonts w:eastAsiaTheme="minorEastAsia"/>
                <w:b/>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Размеры земельных участков объектов по утилизации и переработке твёрдых коммунальных отходов устанавливаются в соответствии с таблицей 13 СП 42.13330.2011. </w:t>
            </w:r>
          </w:p>
          <w:p w:rsidR="000D66EF" w:rsidRPr="000D66EF" w:rsidRDefault="000D66EF" w:rsidP="000D66EF">
            <w:pPr>
              <w:widowControl/>
              <w:rPr>
                <w:rFonts w:eastAsiaTheme="minorEastAsia"/>
                <w:color w:val="000000"/>
              </w:rPr>
            </w:pPr>
            <w:r w:rsidRPr="000D66EF">
              <w:rPr>
                <w:rFonts w:eastAsiaTheme="minorEastAsia"/>
                <w:color w:val="000000"/>
              </w:rPr>
              <w:t xml:space="preserve">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0D66EF">
              <w:rPr>
                <w:rFonts w:eastAsiaTheme="minorEastAsia"/>
                <w:color w:val="000000"/>
              </w:rPr>
              <w:t>Б</w:t>
            </w:r>
            <w:r w:rsidRPr="000D66EF">
              <w:rPr>
                <w:rFonts w:eastAsiaTheme="minorEastAsia"/>
                <w:color w:val="000000"/>
                <w:vertAlign w:val="subscript"/>
              </w:rPr>
              <w:t>кон</w:t>
            </w:r>
            <w:r w:rsidRPr="000D66EF">
              <w:rPr>
                <w:rFonts w:eastAsiaTheme="minorEastAsia"/>
                <w:color w:val="000000"/>
              </w:rPr>
              <w:t>т</w:t>
            </w:r>
            <w:proofErr w:type="spellEnd"/>
            <w:r w:rsidRPr="000D66EF">
              <w:rPr>
                <w:rFonts w:eastAsiaTheme="minorEastAsia"/>
                <w:color w:val="000000"/>
              </w:rPr>
              <w:t xml:space="preserve"> = </w:t>
            </w:r>
            <w:proofErr w:type="spellStart"/>
            <w:r w:rsidRPr="000D66EF">
              <w:rPr>
                <w:rFonts w:eastAsiaTheme="minorEastAsia"/>
                <w:color w:val="000000"/>
              </w:rPr>
              <w:t>П</w:t>
            </w:r>
            <w:r w:rsidRPr="000D66EF">
              <w:rPr>
                <w:rFonts w:eastAsiaTheme="minorEastAsia"/>
                <w:color w:val="000000"/>
                <w:vertAlign w:val="subscript"/>
              </w:rPr>
              <w:t>год</w:t>
            </w:r>
            <w:proofErr w:type="spellEnd"/>
            <w:r w:rsidRPr="000D66EF">
              <w:rPr>
                <w:rFonts w:eastAsiaTheme="minorEastAsia"/>
                <w:color w:val="000000"/>
              </w:rPr>
              <w:t xml:space="preserve"> × t</w:t>
            </w:r>
            <w:proofErr w:type="gramStart"/>
            <w:r w:rsidRPr="000D66EF">
              <w:rPr>
                <w:rFonts w:eastAsiaTheme="minorEastAsia"/>
                <w:color w:val="000000"/>
              </w:rPr>
              <w:t xml:space="preserve"> × К</w:t>
            </w:r>
            <w:proofErr w:type="gramEnd"/>
            <w:r w:rsidRPr="000D66EF">
              <w:rPr>
                <w:rFonts w:eastAsiaTheme="minorEastAsia"/>
                <w:color w:val="000000"/>
              </w:rPr>
              <w:t xml:space="preserve"> / (365 × V), где </w:t>
            </w:r>
            <w:proofErr w:type="spellStart"/>
            <w:r w:rsidRPr="000D66EF">
              <w:rPr>
                <w:rFonts w:eastAsiaTheme="minorEastAsia"/>
                <w:color w:val="000000"/>
              </w:rPr>
              <w:t>П</w:t>
            </w:r>
            <w:r w:rsidRPr="000D66EF">
              <w:rPr>
                <w:rFonts w:eastAsiaTheme="minorEastAsia"/>
                <w:color w:val="000000"/>
                <w:vertAlign w:val="subscript"/>
              </w:rPr>
              <w:t>год</w:t>
            </w:r>
            <w:proofErr w:type="spellEnd"/>
            <w:r w:rsidRPr="000D66EF">
              <w:rPr>
                <w:rFonts w:eastAsiaTheme="minorEastAsia"/>
                <w:color w:val="000000"/>
                <w:vertAlign w:val="subscript"/>
              </w:rPr>
              <w:t xml:space="preserve"> </w:t>
            </w:r>
            <w:r w:rsidRPr="000D66EF">
              <w:rPr>
                <w:rFonts w:eastAsiaTheme="minorEastAsia"/>
                <w:color w:val="000000"/>
              </w:rPr>
              <w:t xml:space="preserve">–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 </w:t>
            </w:r>
          </w:p>
          <w:p w:rsidR="000D66EF" w:rsidRPr="000D66EF" w:rsidRDefault="000D66EF" w:rsidP="000D66EF">
            <w:pPr>
              <w:widowControl/>
              <w:rPr>
                <w:rFonts w:eastAsiaTheme="minorEastAsia"/>
                <w:color w:val="000000"/>
              </w:rPr>
            </w:pPr>
            <w:r w:rsidRPr="000D66EF">
              <w:rPr>
                <w:rFonts w:eastAsiaTheme="minorEastAsia"/>
                <w:color w:val="000000"/>
              </w:rPr>
              <w:t xml:space="preserve">3. В соответствии с требованиями СанПиН 42-128-4690-88. </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69" w:name="_Toc496246307"/>
      <w:r w:rsidRPr="000D66EF">
        <w:rPr>
          <w:rFonts w:cs="Arial"/>
          <w:b/>
          <w:bCs/>
          <w:i/>
          <w:iCs/>
          <w:sz w:val="24"/>
          <w:szCs w:val="28"/>
        </w:rPr>
        <w:t>1.14 Расчетные показатели, устанавливаемые для объектов местного значения в области захоронений</w:t>
      </w:r>
      <w:bookmarkEnd w:id="69"/>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1.19</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организации ритуальных услуг и содержания мест захоронения</w:t>
      </w:r>
    </w:p>
    <w:tbl>
      <w:tblPr>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51"/>
        <w:gridCol w:w="1984"/>
        <w:gridCol w:w="3686"/>
        <w:gridCol w:w="1843"/>
      </w:tblGrid>
      <w:tr w:rsidR="000D66EF" w:rsidRPr="000D66EF" w:rsidTr="003B0BE2">
        <w:trPr>
          <w:cantSplit/>
          <w:trHeight w:val="204"/>
          <w:tblHeader/>
        </w:trPr>
        <w:tc>
          <w:tcPr>
            <w:tcW w:w="195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1984"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529"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9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Места погребения </w:t>
            </w:r>
          </w:p>
        </w:tc>
        <w:tc>
          <w:tcPr>
            <w:tcW w:w="1984"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w:t>
            </w:r>
            <w:proofErr w:type="gramStart"/>
            <w:r w:rsidRPr="000D66EF">
              <w:rPr>
                <w:rFonts w:eastAsiaTheme="minorEastAsia"/>
                <w:color w:val="000000"/>
              </w:rPr>
              <w:t>га</w:t>
            </w:r>
            <w:proofErr w:type="gramEnd"/>
            <w:r w:rsidRPr="000D66EF">
              <w:rPr>
                <w:rFonts w:eastAsiaTheme="minorEastAsia"/>
                <w:color w:val="000000"/>
              </w:rPr>
              <w:t xml:space="preserve"> на 1 тыс. человек </w:t>
            </w:r>
          </w:p>
        </w:tc>
        <w:tc>
          <w:tcPr>
            <w:tcW w:w="5529"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поселений</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1984" w:type="dxa"/>
            <w:vMerge/>
          </w:tcPr>
          <w:p w:rsidR="000D66EF" w:rsidRPr="000D66EF" w:rsidRDefault="000D66EF" w:rsidP="000D66EF">
            <w:pPr>
              <w:widowControl/>
              <w:rPr>
                <w:rFonts w:eastAsiaTheme="minorEastAsia"/>
                <w:color w:val="000000"/>
              </w:rPr>
            </w:pPr>
          </w:p>
        </w:tc>
        <w:tc>
          <w:tcPr>
            <w:tcW w:w="3686" w:type="dxa"/>
          </w:tcPr>
          <w:p w:rsidR="000D66EF" w:rsidRPr="000D66EF" w:rsidRDefault="000D66EF" w:rsidP="000D66EF">
            <w:pPr>
              <w:widowControl/>
              <w:rPr>
                <w:rFonts w:eastAsiaTheme="minorEastAsia"/>
                <w:color w:val="000000"/>
              </w:rPr>
            </w:pPr>
            <w:r w:rsidRPr="000D66EF">
              <w:rPr>
                <w:rFonts w:eastAsiaTheme="minorEastAsia"/>
                <w:color w:val="000000"/>
              </w:rPr>
              <w:t>кладбище традиционного захоронения</w:t>
            </w:r>
          </w:p>
        </w:tc>
        <w:tc>
          <w:tcPr>
            <w:tcW w:w="1843" w:type="dxa"/>
          </w:tcPr>
          <w:p w:rsidR="000D66EF" w:rsidRPr="000D66EF" w:rsidRDefault="000D66EF" w:rsidP="000D66EF">
            <w:pPr>
              <w:widowControl/>
              <w:rPr>
                <w:rFonts w:eastAsiaTheme="minorEastAsia"/>
                <w:color w:val="000000"/>
              </w:rPr>
            </w:pPr>
            <w:r w:rsidRPr="000D66EF">
              <w:rPr>
                <w:rFonts w:eastAsiaTheme="minorEastAsia"/>
                <w:color w:val="000000"/>
              </w:rPr>
              <w:t>0,24</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1984" w:type="dxa"/>
            <w:vMerge/>
          </w:tcPr>
          <w:p w:rsidR="000D66EF" w:rsidRPr="000D66EF" w:rsidRDefault="000D66EF" w:rsidP="000D66EF">
            <w:pPr>
              <w:widowControl/>
              <w:rPr>
                <w:rFonts w:eastAsiaTheme="minorEastAsia"/>
                <w:color w:val="000000"/>
              </w:rPr>
            </w:pPr>
          </w:p>
        </w:tc>
        <w:tc>
          <w:tcPr>
            <w:tcW w:w="3686"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кладбище </w:t>
            </w:r>
            <w:proofErr w:type="spellStart"/>
            <w:r w:rsidRPr="000D66EF">
              <w:rPr>
                <w:rFonts w:eastAsiaTheme="minorEastAsia"/>
                <w:color w:val="000000"/>
              </w:rPr>
              <w:t>урновых</w:t>
            </w:r>
            <w:proofErr w:type="spellEnd"/>
            <w:r w:rsidRPr="000D66EF">
              <w:rPr>
                <w:rFonts w:eastAsiaTheme="minorEastAsia"/>
                <w:color w:val="000000"/>
              </w:rPr>
              <w:t xml:space="preserve"> захоронений после кремации</w:t>
            </w:r>
          </w:p>
        </w:tc>
        <w:tc>
          <w:tcPr>
            <w:tcW w:w="1843" w:type="dxa"/>
          </w:tcPr>
          <w:p w:rsidR="000D66EF" w:rsidRPr="000D66EF" w:rsidRDefault="000D66EF" w:rsidP="000D66EF">
            <w:pPr>
              <w:widowControl/>
              <w:rPr>
                <w:rFonts w:eastAsiaTheme="minorEastAsia"/>
                <w:color w:val="000000"/>
              </w:rPr>
            </w:pPr>
            <w:r w:rsidRPr="000D66EF">
              <w:rPr>
                <w:rFonts w:eastAsiaTheme="minorEastAsia"/>
                <w:color w:val="000000"/>
              </w:rPr>
              <w:t>0,02</w:t>
            </w:r>
          </w:p>
        </w:tc>
      </w:tr>
      <w:tr w:rsidR="000D66EF" w:rsidRPr="000D66EF" w:rsidTr="003B0BE2">
        <w:trPr>
          <w:cantSplit/>
          <w:trHeight w:val="50"/>
        </w:trPr>
        <w:tc>
          <w:tcPr>
            <w:tcW w:w="9464" w:type="dxa"/>
            <w:gridSpan w:val="4"/>
          </w:tcPr>
          <w:p w:rsidR="000D66EF" w:rsidRPr="000D66EF" w:rsidRDefault="000D66EF" w:rsidP="000D66EF">
            <w:pPr>
              <w:widowControl/>
              <w:rPr>
                <w:rFonts w:eastAsiaTheme="minorEastAsia"/>
                <w:b/>
                <w:color w:val="000000"/>
              </w:rPr>
            </w:pPr>
            <w:r w:rsidRPr="000D66EF">
              <w:rPr>
                <w:rFonts w:eastAsiaTheme="minorEastAsia"/>
                <w:b/>
                <w:color w:val="000000"/>
              </w:rPr>
              <w:t xml:space="preserve">Примечание: </w:t>
            </w:r>
          </w:p>
          <w:p w:rsidR="000D66EF" w:rsidRPr="000D66EF" w:rsidRDefault="000D66EF" w:rsidP="000D66EF">
            <w:pPr>
              <w:widowControl/>
              <w:rPr>
                <w:rFonts w:eastAsiaTheme="minorEastAsia"/>
                <w:color w:val="000000"/>
              </w:rPr>
            </w:pPr>
            <w:r w:rsidRPr="000D66EF">
              <w:rPr>
                <w:rFonts w:eastAsiaTheme="minorEastAsia"/>
                <w:color w:val="000000"/>
              </w:rPr>
              <w:t>1. В соответствии с Приложением</w:t>
            </w:r>
            <w:proofErr w:type="gramStart"/>
            <w:r w:rsidRPr="000D66EF">
              <w:rPr>
                <w:rFonts w:eastAsiaTheme="minorEastAsia"/>
                <w:color w:val="000000"/>
              </w:rPr>
              <w:t xml:space="preserve"> Ж</w:t>
            </w:r>
            <w:proofErr w:type="gramEnd"/>
            <w:r w:rsidRPr="000D66EF">
              <w:rPr>
                <w:rFonts w:eastAsiaTheme="minorEastAsia"/>
                <w:color w:val="000000"/>
              </w:rPr>
              <w:t xml:space="preserve"> СП 42.13330.2011. </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70" w:name="_Toc496246308"/>
      <w:r w:rsidRPr="000D66EF">
        <w:rPr>
          <w:rFonts w:cs="Arial"/>
          <w:b/>
          <w:bCs/>
          <w:i/>
          <w:iCs/>
          <w:sz w:val="24"/>
          <w:szCs w:val="28"/>
        </w:rPr>
        <w:lastRenderedPageBreak/>
        <w:t>1.15 Расчетные показатели обеспеченности и интенсивности использования территорий с учетом потребностей маломобильных групп населения</w:t>
      </w:r>
      <w:bookmarkEnd w:id="70"/>
    </w:p>
    <w:p w:rsidR="000D66EF" w:rsidRPr="000D66EF" w:rsidRDefault="000D66EF" w:rsidP="000D66EF">
      <w:pPr>
        <w:widowControl/>
        <w:autoSpaceDE/>
        <w:autoSpaceDN/>
        <w:adjustRightInd/>
        <w:ind w:firstLine="709"/>
        <w:jc w:val="right"/>
        <w:rPr>
          <w:rFonts w:eastAsiaTheme="minorEastAsia" w:cstheme="minorBidi"/>
          <w:b/>
          <w:i/>
          <w:sz w:val="24"/>
          <w:szCs w:val="22"/>
        </w:rPr>
      </w:pPr>
      <w:r w:rsidRPr="000D66EF">
        <w:rPr>
          <w:rFonts w:eastAsiaTheme="minorEastAsia" w:cstheme="minorBidi"/>
          <w:b/>
          <w:i/>
          <w:sz w:val="24"/>
          <w:szCs w:val="22"/>
        </w:rPr>
        <w:t>Таблица 1.20</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Обеспеченность и интенсивность использования территорий с учетом потребностей маломобильных групп населения</w:t>
      </w:r>
    </w:p>
    <w:tbl>
      <w:tblPr>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51"/>
        <w:gridCol w:w="3260"/>
        <w:gridCol w:w="1559"/>
        <w:gridCol w:w="2694"/>
      </w:tblGrid>
      <w:tr w:rsidR="000D66EF" w:rsidRPr="000D66EF" w:rsidTr="003B0BE2">
        <w:trPr>
          <w:cantSplit/>
          <w:trHeight w:val="204"/>
          <w:tblHeader/>
        </w:trPr>
        <w:tc>
          <w:tcPr>
            <w:tcW w:w="195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3260"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4253"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9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Остановки специализированного транспорта</w:t>
            </w:r>
          </w:p>
        </w:tc>
        <w:tc>
          <w:tcPr>
            <w:tcW w:w="3260" w:type="dxa"/>
            <w:vMerge w:val="restart"/>
          </w:tcPr>
          <w:p w:rsidR="000D66EF" w:rsidRPr="000D66EF" w:rsidRDefault="000D66EF" w:rsidP="000D66EF">
            <w:pPr>
              <w:widowControl/>
              <w:rPr>
                <w:rFonts w:eastAsiaTheme="minorEastAsia"/>
                <w:bCs/>
                <w:color w:val="000000"/>
                <w:kern w:val="36"/>
              </w:rPr>
            </w:pPr>
            <w:proofErr w:type="gramStart"/>
            <w:r w:rsidRPr="000D66EF">
              <w:rPr>
                <w:rFonts w:eastAsiaTheme="minorEastAsia"/>
                <w:bCs/>
                <w:color w:val="000000"/>
                <w:kern w:val="36"/>
              </w:rPr>
              <w:t>Минимальное</w:t>
            </w:r>
            <w:proofErr w:type="gramEnd"/>
            <w:r w:rsidRPr="000D66EF">
              <w:rPr>
                <w:rFonts w:eastAsiaTheme="minorEastAsia"/>
                <w:bCs/>
                <w:color w:val="000000"/>
                <w:kern w:val="36"/>
              </w:rPr>
              <w:t xml:space="preserve"> от остановок специализированного транспорта, перевозящих только инвалидов, до входов в общественные здания, м</w:t>
            </w:r>
          </w:p>
        </w:tc>
        <w:tc>
          <w:tcPr>
            <w:tcW w:w="4253"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поселений</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260" w:type="dxa"/>
            <w:vMerge/>
          </w:tcPr>
          <w:p w:rsidR="000D66EF" w:rsidRPr="000D66EF" w:rsidRDefault="000D66EF" w:rsidP="000D66EF">
            <w:pPr>
              <w:widowControl/>
              <w:rPr>
                <w:rFonts w:eastAsiaTheme="minorEastAsia"/>
                <w:color w:val="000000"/>
              </w:rPr>
            </w:pPr>
          </w:p>
        </w:tc>
        <w:tc>
          <w:tcPr>
            <w:tcW w:w="4253" w:type="dxa"/>
            <w:gridSpan w:val="2"/>
          </w:tcPr>
          <w:p w:rsidR="000D66EF" w:rsidRPr="000D66EF" w:rsidRDefault="000D66EF" w:rsidP="000D66EF">
            <w:pPr>
              <w:widowControl/>
              <w:rPr>
                <w:rFonts w:eastAsiaTheme="minorEastAsia"/>
                <w:color w:val="000000"/>
              </w:rPr>
            </w:pPr>
            <w:r w:rsidRPr="000D66EF">
              <w:rPr>
                <w:rFonts w:eastAsiaTheme="minorEastAsia"/>
                <w:color w:val="000000"/>
              </w:rPr>
              <w:t>100</w:t>
            </w:r>
          </w:p>
        </w:tc>
      </w:tr>
      <w:tr w:rsidR="000D66EF" w:rsidRPr="000D66EF" w:rsidTr="003B0BE2">
        <w:trPr>
          <w:cantSplit/>
          <w:trHeight w:val="50"/>
        </w:trPr>
        <w:tc>
          <w:tcPr>
            <w:tcW w:w="19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Индивидуальные автостоянки на участке около или внутри зданий учреждений обслуживания</w:t>
            </w:r>
          </w:p>
        </w:tc>
        <w:tc>
          <w:tcPr>
            <w:tcW w:w="3260" w:type="dxa"/>
            <w:vMerge w:val="restart"/>
          </w:tcPr>
          <w:p w:rsidR="000D66EF" w:rsidRPr="000D66EF" w:rsidRDefault="000D66EF" w:rsidP="000D66EF">
            <w:pPr>
              <w:widowControl/>
              <w:rPr>
                <w:rFonts w:eastAsiaTheme="minorEastAsia"/>
                <w:bCs/>
                <w:color w:val="000000"/>
                <w:kern w:val="36"/>
              </w:rPr>
            </w:pPr>
            <w:r w:rsidRPr="000D66EF">
              <w:rPr>
                <w:rFonts w:eastAsiaTheme="minorEastAsia"/>
                <w:bCs/>
                <w:color w:val="000000"/>
                <w:kern w:val="36"/>
              </w:rPr>
              <w:t>Доля мест для транспорта инвалидов, %</w:t>
            </w:r>
          </w:p>
        </w:tc>
        <w:tc>
          <w:tcPr>
            <w:tcW w:w="4253"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поселений</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260" w:type="dxa"/>
            <w:vMerge/>
          </w:tcPr>
          <w:p w:rsidR="000D66EF" w:rsidRPr="000D66EF" w:rsidRDefault="000D66EF" w:rsidP="000D66EF">
            <w:pPr>
              <w:widowControl/>
              <w:rPr>
                <w:rFonts w:eastAsiaTheme="minorEastAsia"/>
                <w:bCs/>
                <w:color w:val="000000"/>
                <w:kern w:val="36"/>
              </w:rPr>
            </w:pPr>
          </w:p>
        </w:tc>
        <w:tc>
          <w:tcPr>
            <w:tcW w:w="4253"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10</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260" w:type="dxa"/>
            <w:vMerge w:val="restart"/>
          </w:tcPr>
          <w:p w:rsidR="000D66EF" w:rsidRPr="000D66EF" w:rsidRDefault="000D66EF" w:rsidP="000D66EF">
            <w:pPr>
              <w:widowControl/>
              <w:rPr>
                <w:rFonts w:eastAsiaTheme="minorEastAsia"/>
                <w:bCs/>
                <w:color w:val="000000"/>
                <w:kern w:val="36"/>
              </w:rPr>
            </w:pPr>
            <w:r w:rsidRPr="000D66EF">
              <w:rPr>
                <w:rFonts w:eastAsiaTheme="minorEastAsia"/>
                <w:bCs/>
                <w:color w:val="000000"/>
                <w:kern w:val="36"/>
              </w:rPr>
              <w:t>Специализированных мест для автотранспорта инвалидов на кресле-коляске из расчета, % (мест)</w:t>
            </w:r>
          </w:p>
        </w:tc>
        <w:tc>
          <w:tcPr>
            <w:tcW w:w="1559" w:type="dxa"/>
          </w:tcPr>
          <w:p w:rsidR="000D66EF" w:rsidRPr="000D66EF" w:rsidRDefault="000D66EF" w:rsidP="000D66EF">
            <w:pPr>
              <w:widowControl/>
              <w:rPr>
                <w:rFonts w:eastAsiaTheme="minorEastAsia"/>
                <w:color w:val="000000"/>
              </w:rPr>
            </w:pPr>
            <w:r w:rsidRPr="000D66EF">
              <w:rPr>
                <w:rFonts w:eastAsiaTheme="minorEastAsia"/>
                <w:color w:val="000000"/>
              </w:rPr>
              <w:t>число мест на стоянке</w:t>
            </w:r>
          </w:p>
        </w:tc>
        <w:tc>
          <w:tcPr>
            <w:tcW w:w="2694"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число </w:t>
            </w:r>
            <w:proofErr w:type="spellStart"/>
            <w:r w:rsidRPr="000D66EF">
              <w:rPr>
                <w:rFonts w:eastAsiaTheme="minorEastAsia"/>
                <w:color w:val="000000"/>
              </w:rPr>
              <w:t>спец</w:t>
            </w:r>
            <w:proofErr w:type="gramStart"/>
            <w:r w:rsidRPr="000D66EF">
              <w:rPr>
                <w:rFonts w:eastAsiaTheme="minorEastAsia"/>
                <w:color w:val="000000"/>
              </w:rPr>
              <w:t>.м</w:t>
            </w:r>
            <w:proofErr w:type="gramEnd"/>
            <w:r w:rsidRPr="000D66EF">
              <w:rPr>
                <w:rFonts w:eastAsiaTheme="minorEastAsia"/>
                <w:color w:val="000000"/>
              </w:rPr>
              <w:t>ест</w:t>
            </w:r>
            <w:proofErr w:type="spellEnd"/>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260" w:type="dxa"/>
            <w:vMerge/>
          </w:tcPr>
          <w:p w:rsidR="000D66EF" w:rsidRPr="000D66EF" w:rsidRDefault="000D66EF" w:rsidP="000D66EF">
            <w:pPr>
              <w:widowControl/>
              <w:rPr>
                <w:rFonts w:eastAsiaTheme="minorEastAsia"/>
                <w:bCs/>
                <w:color w:val="000000"/>
                <w:kern w:val="36"/>
              </w:rPr>
            </w:pPr>
          </w:p>
        </w:tc>
        <w:tc>
          <w:tcPr>
            <w:tcW w:w="1559" w:type="dxa"/>
          </w:tcPr>
          <w:p w:rsidR="000D66EF" w:rsidRPr="000D66EF" w:rsidRDefault="000D66EF" w:rsidP="000D66EF">
            <w:pPr>
              <w:widowControl/>
              <w:rPr>
                <w:rFonts w:eastAsiaTheme="minorEastAsia"/>
                <w:color w:val="000000"/>
              </w:rPr>
            </w:pPr>
            <w:r w:rsidRPr="000D66EF">
              <w:rPr>
                <w:rFonts w:eastAsiaTheme="minorEastAsia"/>
                <w:color w:val="000000"/>
              </w:rPr>
              <w:t>до 100 включительно</w:t>
            </w:r>
          </w:p>
        </w:tc>
        <w:tc>
          <w:tcPr>
            <w:tcW w:w="2694" w:type="dxa"/>
          </w:tcPr>
          <w:p w:rsidR="000D66EF" w:rsidRPr="000D66EF" w:rsidRDefault="000D66EF" w:rsidP="000D66EF">
            <w:pPr>
              <w:widowControl/>
              <w:rPr>
                <w:rFonts w:eastAsiaTheme="minorEastAsia"/>
                <w:color w:val="000000"/>
              </w:rPr>
            </w:pPr>
            <w:r w:rsidRPr="000D66EF">
              <w:rPr>
                <w:rFonts w:eastAsiaTheme="minorEastAsia"/>
                <w:color w:val="000000"/>
              </w:rPr>
              <w:t>5%, но не менее одного места</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260" w:type="dxa"/>
            <w:vMerge/>
          </w:tcPr>
          <w:p w:rsidR="000D66EF" w:rsidRPr="000D66EF" w:rsidRDefault="000D66EF" w:rsidP="000D66EF">
            <w:pPr>
              <w:widowControl/>
              <w:rPr>
                <w:rFonts w:ascii="Arial" w:hAnsi="Arial" w:cs="Arial"/>
                <w:color w:val="2D2D2D"/>
                <w:spacing w:val="2"/>
              </w:rPr>
            </w:pPr>
          </w:p>
        </w:tc>
        <w:tc>
          <w:tcPr>
            <w:tcW w:w="1559" w:type="dxa"/>
          </w:tcPr>
          <w:p w:rsidR="000D66EF" w:rsidRPr="000D66EF" w:rsidRDefault="000D66EF" w:rsidP="000D66EF">
            <w:pPr>
              <w:widowControl/>
              <w:rPr>
                <w:rFonts w:eastAsiaTheme="minorEastAsia"/>
                <w:color w:val="000000"/>
              </w:rPr>
            </w:pPr>
            <w:r w:rsidRPr="000D66EF">
              <w:rPr>
                <w:rFonts w:eastAsiaTheme="minorEastAsia"/>
                <w:color w:val="000000"/>
              </w:rPr>
              <w:t>от 101 до 200</w:t>
            </w:r>
          </w:p>
        </w:tc>
        <w:tc>
          <w:tcPr>
            <w:tcW w:w="2694" w:type="dxa"/>
          </w:tcPr>
          <w:p w:rsidR="000D66EF" w:rsidRPr="000D66EF" w:rsidRDefault="000D66EF" w:rsidP="000D66EF">
            <w:pPr>
              <w:widowControl/>
              <w:rPr>
                <w:rFonts w:eastAsiaTheme="minorEastAsia"/>
                <w:color w:val="000000"/>
              </w:rPr>
            </w:pPr>
            <w:r w:rsidRPr="000D66EF">
              <w:rPr>
                <w:rFonts w:eastAsiaTheme="minorEastAsia"/>
                <w:color w:val="000000"/>
              </w:rPr>
              <w:t>5 мест и дополнительно 3%</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260" w:type="dxa"/>
            <w:vMerge/>
          </w:tcPr>
          <w:p w:rsidR="000D66EF" w:rsidRPr="000D66EF" w:rsidRDefault="000D66EF" w:rsidP="000D66EF">
            <w:pPr>
              <w:widowControl/>
              <w:rPr>
                <w:rFonts w:ascii="Arial" w:hAnsi="Arial" w:cs="Arial"/>
                <w:color w:val="2D2D2D"/>
                <w:spacing w:val="2"/>
              </w:rPr>
            </w:pPr>
          </w:p>
        </w:tc>
        <w:tc>
          <w:tcPr>
            <w:tcW w:w="1559" w:type="dxa"/>
          </w:tcPr>
          <w:p w:rsidR="000D66EF" w:rsidRPr="000D66EF" w:rsidRDefault="000D66EF" w:rsidP="000D66EF">
            <w:pPr>
              <w:widowControl/>
              <w:rPr>
                <w:rFonts w:eastAsiaTheme="minorEastAsia"/>
                <w:color w:val="000000"/>
              </w:rPr>
            </w:pPr>
            <w:r w:rsidRPr="000D66EF">
              <w:rPr>
                <w:rFonts w:eastAsiaTheme="minorEastAsia"/>
                <w:color w:val="000000"/>
              </w:rPr>
              <w:t>от 201 до 1000</w:t>
            </w:r>
          </w:p>
        </w:tc>
        <w:tc>
          <w:tcPr>
            <w:tcW w:w="2694" w:type="dxa"/>
          </w:tcPr>
          <w:p w:rsidR="000D66EF" w:rsidRPr="000D66EF" w:rsidRDefault="000D66EF" w:rsidP="000D66EF">
            <w:pPr>
              <w:widowControl/>
              <w:rPr>
                <w:rFonts w:eastAsiaTheme="minorEastAsia"/>
                <w:color w:val="000000"/>
              </w:rPr>
            </w:pPr>
            <w:r w:rsidRPr="000D66EF">
              <w:rPr>
                <w:rFonts w:eastAsiaTheme="minorEastAsia"/>
                <w:color w:val="000000"/>
              </w:rPr>
              <w:t>8 мест и дополнительно 2%</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260" w:type="dxa"/>
            <w:vMerge/>
          </w:tcPr>
          <w:p w:rsidR="000D66EF" w:rsidRPr="000D66EF" w:rsidRDefault="000D66EF" w:rsidP="000D66EF">
            <w:pPr>
              <w:widowControl/>
              <w:rPr>
                <w:rFonts w:ascii="Arial" w:hAnsi="Arial" w:cs="Arial"/>
                <w:color w:val="2D2D2D"/>
                <w:spacing w:val="2"/>
              </w:rPr>
            </w:pPr>
          </w:p>
        </w:tc>
        <w:tc>
          <w:tcPr>
            <w:tcW w:w="1559" w:type="dxa"/>
          </w:tcPr>
          <w:p w:rsidR="000D66EF" w:rsidRPr="000D66EF" w:rsidRDefault="000D66EF" w:rsidP="000D66EF">
            <w:pPr>
              <w:widowControl/>
              <w:rPr>
                <w:rFonts w:eastAsiaTheme="minorEastAsia"/>
                <w:color w:val="000000"/>
              </w:rPr>
            </w:pPr>
            <w:r w:rsidRPr="000D66EF">
              <w:rPr>
                <w:rFonts w:eastAsiaTheme="minorEastAsia"/>
                <w:color w:val="000000"/>
              </w:rPr>
              <w:t>1001 место и более</w:t>
            </w:r>
          </w:p>
        </w:tc>
        <w:tc>
          <w:tcPr>
            <w:tcW w:w="2694" w:type="dxa"/>
          </w:tcPr>
          <w:p w:rsidR="000D66EF" w:rsidRPr="000D66EF" w:rsidRDefault="000D66EF" w:rsidP="000D66EF">
            <w:pPr>
              <w:widowControl/>
              <w:rPr>
                <w:rFonts w:eastAsiaTheme="minorEastAsia"/>
                <w:color w:val="000000"/>
              </w:rPr>
            </w:pPr>
            <w:r w:rsidRPr="000D66EF">
              <w:rPr>
                <w:rFonts w:eastAsiaTheme="minorEastAsia"/>
                <w:color w:val="000000"/>
              </w:rPr>
              <w:t>24 места плюс не менее 1% на каждые 100 мест свыше.</w:t>
            </w:r>
          </w:p>
        </w:tc>
      </w:tr>
      <w:tr w:rsidR="000D66EF" w:rsidRPr="000D66EF" w:rsidTr="003B0BE2">
        <w:trPr>
          <w:cantSplit/>
          <w:trHeight w:val="50"/>
        </w:trPr>
        <w:tc>
          <w:tcPr>
            <w:tcW w:w="1951" w:type="dxa"/>
            <w:vMerge w:val="restart"/>
          </w:tcPr>
          <w:p w:rsidR="000D66EF" w:rsidRPr="000D66EF" w:rsidRDefault="000D66EF" w:rsidP="000D66EF">
            <w:pPr>
              <w:widowControl/>
              <w:rPr>
                <w:rFonts w:eastAsiaTheme="minorEastAsia"/>
                <w:bCs/>
                <w:color w:val="000000"/>
                <w:kern w:val="36"/>
              </w:rPr>
            </w:pPr>
            <w:r w:rsidRPr="000D66EF">
              <w:rPr>
                <w:rFonts w:eastAsiaTheme="minorEastAsia"/>
                <w:bCs/>
                <w:color w:val="000000"/>
                <w:kern w:val="36"/>
              </w:rPr>
              <w:t>Общественные здания</w:t>
            </w:r>
          </w:p>
        </w:tc>
        <w:tc>
          <w:tcPr>
            <w:tcW w:w="3260" w:type="dxa"/>
            <w:vMerge w:val="restart"/>
          </w:tcPr>
          <w:p w:rsidR="000D66EF" w:rsidRPr="000D66EF" w:rsidRDefault="000D66EF" w:rsidP="000D66EF">
            <w:pPr>
              <w:widowControl/>
              <w:rPr>
                <w:rFonts w:eastAsiaTheme="minorEastAsia"/>
                <w:bCs/>
                <w:color w:val="000000"/>
                <w:kern w:val="36"/>
              </w:rPr>
            </w:pPr>
            <w:r w:rsidRPr="000D66EF">
              <w:rPr>
                <w:rFonts w:eastAsiaTheme="minorEastAsia"/>
                <w:bCs/>
                <w:color w:val="000000"/>
                <w:kern w:val="36"/>
              </w:rPr>
              <w:t>Минимальная доля мест для людей на креслах-колясках</w:t>
            </w:r>
            <w:proofErr w:type="gramStart"/>
            <w:r w:rsidRPr="000D66EF">
              <w:rPr>
                <w:rFonts w:eastAsiaTheme="minorEastAsia"/>
                <w:bCs/>
                <w:color w:val="000000"/>
                <w:kern w:val="36"/>
              </w:rPr>
              <w:t xml:space="preserve"> В</w:t>
            </w:r>
            <w:proofErr w:type="gramEnd"/>
            <w:r w:rsidRPr="000D66EF">
              <w:rPr>
                <w:rFonts w:eastAsiaTheme="minorEastAsia"/>
                <w:bCs/>
                <w:color w:val="000000"/>
                <w:kern w:val="36"/>
              </w:rPr>
              <w:t xml:space="preserve"> зрительных залах, на трибунах спортивно-зрелищных сооружений и других зрелищных объектах со стационарными местами, %</w:t>
            </w:r>
          </w:p>
        </w:tc>
        <w:tc>
          <w:tcPr>
            <w:tcW w:w="4253"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поселений</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bCs/>
                <w:color w:val="000000"/>
                <w:kern w:val="36"/>
              </w:rPr>
            </w:pPr>
          </w:p>
        </w:tc>
        <w:tc>
          <w:tcPr>
            <w:tcW w:w="3260" w:type="dxa"/>
            <w:vMerge/>
          </w:tcPr>
          <w:p w:rsidR="000D66EF" w:rsidRPr="000D66EF" w:rsidRDefault="000D66EF" w:rsidP="000D66EF">
            <w:pPr>
              <w:widowControl/>
              <w:rPr>
                <w:rFonts w:eastAsiaTheme="minorEastAsia"/>
                <w:bCs/>
                <w:color w:val="000000"/>
                <w:kern w:val="36"/>
              </w:rPr>
            </w:pPr>
          </w:p>
        </w:tc>
        <w:tc>
          <w:tcPr>
            <w:tcW w:w="4253"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cantSplit/>
          <w:trHeight w:val="50"/>
        </w:trPr>
        <w:tc>
          <w:tcPr>
            <w:tcW w:w="9464" w:type="dxa"/>
            <w:gridSpan w:val="4"/>
          </w:tcPr>
          <w:p w:rsidR="000D66EF" w:rsidRPr="000D66EF" w:rsidRDefault="000D66EF" w:rsidP="000D66EF">
            <w:pPr>
              <w:widowControl/>
              <w:rPr>
                <w:rFonts w:eastAsiaTheme="minorEastAsia"/>
                <w:b/>
                <w:color w:val="000000"/>
              </w:rPr>
            </w:pPr>
            <w:r w:rsidRPr="000D66EF">
              <w:rPr>
                <w:rFonts w:eastAsiaTheme="minorEastAsia"/>
                <w:b/>
                <w:color w:val="000000"/>
              </w:rPr>
              <w:t>Примечание:</w:t>
            </w:r>
          </w:p>
          <w:p w:rsidR="000D66EF" w:rsidRPr="000D66EF" w:rsidRDefault="000D66EF" w:rsidP="000D66EF">
            <w:pPr>
              <w:widowControl/>
              <w:rPr>
                <w:rFonts w:eastAsiaTheme="minorEastAsia"/>
                <w:color w:val="000000"/>
              </w:rPr>
            </w:pPr>
            <w:r w:rsidRPr="000D66EF">
              <w:rPr>
                <w:rFonts w:eastAsiaTheme="minorEastAsia"/>
                <w:color w:val="000000"/>
              </w:rPr>
              <w:t xml:space="preserve">1. В соответствии с СП </w:t>
            </w:r>
            <w:r w:rsidRPr="000D66EF">
              <w:rPr>
                <w:rFonts w:eastAsiaTheme="minorEastAsia" w:cstheme="minorBidi"/>
              </w:rPr>
              <w:t>59.13330.2012</w:t>
            </w:r>
            <w:r w:rsidRPr="000D66EF">
              <w:rPr>
                <w:rFonts w:eastAsiaTheme="minorEastAsia"/>
                <w:color w:val="000000"/>
              </w:rPr>
              <w:t>.</w:t>
            </w:r>
          </w:p>
        </w:tc>
      </w:tr>
    </w:tbl>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71" w:name="_Toc496246309"/>
      <w:r w:rsidRPr="000D66EF">
        <w:rPr>
          <w:rFonts w:cs="Arial"/>
          <w:b/>
          <w:bCs/>
          <w:i/>
          <w:iCs/>
          <w:sz w:val="24"/>
          <w:szCs w:val="28"/>
        </w:rPr>
        <w:t>1.16</w:t>
      </w:r>
      <w:proofErr w:type="gramStart"/>
      <w:r w:rsidRPr="000D66EF">
        <w:rPr>
          <w:rFonts w:cs="Arial"/>
          <w:b/>
          <w:bCs/>
          <w:i/>
          <w:iCs/>
          <w:sz w:val="24"/>
          <w:szCs w:val="28"/>
        </w:rPr>
        <w:t xml:space="preserve"> И</w:t>
      </w:r>
      <w:proofErr w:type="gramEnd"/>
      <w:r w:rsidRPr="000D66EF">
        <w:rPr>
          <w:rFonts w:cs="Arial"/>
          <w:b/>
          <w:bCs/>
          <w:i/>
          <w:iCs/>
          <w:sz w:val="24"/>
          <w:szCs w:val="28"/>
        </w:rPr>
        <w:t>ные расчетные показатели, необходимые для подготовки документов территориального планирования, документации по планировке территорий</w:t>
      </w:r>
      <w:bookmarkEnd w:id="71"/>
    </w:p>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r w:rsidRPr="000D66EF">
        <w:rPr>
          <w:rFonts w:eastAsiaTheme="minorEastAsia" w:cstheme="minorBidi"/>
          <w:b/>
          <w:i/>
          <w:sz w:val="24"/>
          <w:szCs w:val="22"/>
        </w:rPr>
        <w:t>Таблица 1.21</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транспортного сообщения</w:t>
      </w:r>
    </w:p>
    <w:tbl>
      <w:tblPr>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526"/>
        <w:gridCol w:w="2410"/>
        <w:gridCol w:w="3119"/>
        <w:gridCol w:w="2409"/>
      </w:tblGrid>
      <w:tr w:rsidR="000D66EF" w:rsidRPr="000D66EF" w:rsidTr="003B0BE2">
        <w:trPr>
          <w:cantSplit/>
          <w:trHeight w:val="204"/>
          <w:tblHeader/>
        </w:trPr>
        <w:tc>
          <w:tcPr>
            <w:tcW w:w="1526"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2410"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5528"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526"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Остановочные павильоны</w:t>
            </w:r>
          </w:p>
        </w:tc>
        <w:tc>
          <w:tcPr>
            <w:tcW w:w="2410"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Уровень обеспеченности транспортным сообщением</w:t>
            </w:r>
          </w:p>
        </w:tc>
        <w:tc>
          <w:tcPr>
            <w:tcW w:w="5528" w:type="dxa"/>
            <w:gridSpan w:val="2"/>
          </w:tcPr>
          <w:p w:rsidR="000D66EF" w:rsidRPr="000D66EF" w:rsidRDefault="000D66EF" w:rsidP="000D66EF">
            <w:pPr>
              <w:widowControl/>
              <w:autoSpaceDE/>
              <w:autoSpaceDN/>
              <w:adjustRightInd/>
              <w:jc w:val="center"/>
              <w:rPr>
                <w:bCs/>
              </w:rPr>
            </w:pPr>
            <w:r w:rsidRPr="000D66EF">
              <w:t>для муниципального района</w:t>
            </w:r>
            <w:proofErr w:type="gramStart"/>
            <w:r w:rsidRPr="000D66EF">
              <w:t xml:space="preserve"> ,</w:t>
            </w:r>
            <w:proofErr w:type="gramEnd"/>
            <w:r w:rsidRPr="000D66EF">
              <w:t xml:space="preserve"> городских и сельских поселений</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rPr>
                <w:rFonts w:eastAsiaTheme="minorEastAsia"/>
                <w:color w:val="000000"/>
              </w:rPr>
            </w:pPr>
          </w:p>
        </w:tc>
        <w:tc>
          <w:tcPr>
            <w:tcW w:w="5528" w:type="dxa"/>
            <w:gridSpan w:val="2"/>
          </w:tcPr>
          <w:p w:rsidR="000D66EF" w:rsidRPr="000D66EF" w:rsidRDefault="000D66EF" w:rsidP="000D66EF">
            <w:pPr>
              <w:widowControl/>
              <w:autoSpaceDE/>
              <w:autoSpaceDN/>
              <w:adjustRightInd/>
              <w:rPr>
                <w:bCs/>
              </w:rPr>
            </w:pPr>
            <w:r w:rsidRPr="000D66EF">
              <w:rPr>
                <w:bCs/>
              </w:rPr>
              <w:t>100% обеспеченность населения транспортным сообщением, с размещением остановочных пунктов в населенных пунктах с интервалом 400-</w:t>
            </w:r>
            <w:smartTag w:uri="urn:schemas-microsoft-com:office:smarttags" w:element="metricconverter">
              <w:smartTagPr>
                <w:attr w:name="ProductID" w:val="600 метров"/>
              </w:smartTagPr>
              <w:r w:rsidRPr="000D66EF">
                <w:rPr>
                  <w:bCs/>
                </w:rPr>
                <w:t>600 метров</w:t>
              </w:r>
            </w:smartTag>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2410" w:type="dxa"/>
          </w:tcPr>
          <w:p w:rsidR="000D66EF" w:rsidRPr="000D66EF" w:rsidRDefault="000D66EF" w:rsidP="000D66EF">
            <w:pPr>
              <w:widowControl/>
              <w:autoSpaceDE/>
              <w:autoSpaceDN/>
              <w:adjustRightInd/>
            </w:pPr>
            <w:r w:rsidRPr="000D66EF">
              <w:t>Размер земельного участка, для остановочных павильонов, кв. м</w:t>
            </w:r>
          </w:p>
        </w:tc>
        <w:tc>
          <w:tcPr>
            <w:tcW w:w="5528" w:type="dxa"/>
            <w:gridSpan w:val="2"/>
          </w:tcPr>
          <w:p w:rsidR="000D66EF" w:rsidRPr="000D66EF" w:rsidRDefault="000D66EF" w:rsidP="000D66EF">
            <w:pPr>
              <w:widowControl/>
              <w:autoSpaceDE/>
              <w:autoSpaceDN/>
              <w:adjustRightInd/>
              <w:rPr>
                <w:bCs/>
              </w:rPr>
            </w:pPr>
            <w:r w:rsidRPr="000D66EF">
              <w:rPr>
                <w:bCs/>
              </w:rPr>
              <w:t>По заданию на проектирование</w:t>
            </w:r>
          </w:p>
        </w:tc>
      </w:tr>
      <w:tr w:rsidR="000D66EF" w:rsidRPr="000D66EF" w:rsidTr="003B0BE2">
        <w:trPr>
          <w:cantSplit/>
          <w:trHeight w:val="50"/>
        </w:trPr>
        <w:tc>
          <w:tcPr>
            <w:tcW w:w="1526" w:type="dxa"/>
            <w:vMerge w:val="restart"/>
          </w:tcPr>
          <w:p w:rsidR="000D66EF" w:rsidRPr="000D66EF" w:rsidRDefault="000D66EF" w:rsidP="000D66EF">
            <w:pPr>
              <w:widowControl/>
              <w:rPr>
                <w:rFonts w:eastAsia="Calibri"/>
                <w:color w:val="000000"/>
                <w:lang w:eastAsia="en-US"/>
              </w:rPr>
            </w:pPr>
            <w:r w:rsidRPr="000D66EF">
              <w:rPr>
                <w:rFonts w:eastAsia="Calibri"/>
                <w:color w:val="000000"/>
                <w:lang w:eastAsia="en-US"/>
              </w:rPr>
              <w:t>Обеспеченность услугами транспорта</w:t>
            </w:r>
          </w:p>
        </w:tc>
        <w:tc>
          <w:tcPr>
            <w:tcW w:w="2410" w:type="dxa"/>
            <w:vMerge w:val="restart"/>
          </w:tcPr>
          <w:p w:rsidR="000D66EF" w:rsidRPr="000D66EF" w:rsidRDefault="000D66EF" w:rsidP="000D66EF">
            <w:pPr>
              <w:widowControl/>
              <w:autoSpaceDE/>
              <w:autoSpaceDN/>
              <w:adjustRightInd/>
            </w:pPr>
            <w:r w:rsidRPr="000D66EF">
              <w:t xml:space="preserve">Дальность пешеходных подходов до ближайшей остановки общественного пассажирского транспорта, </w:t>
            </w:r>
            <w:proofErr w:type="gramStart"/>
            <w:r w:rsidRPr="000D66EF">
              <w:t>м</w:t>
            </w:r>
            <w:proofErr w:type="gramEnd"/>
          </w:p>
        </w:tc>
        <w:tc>
          <w:tcPr>
            <w:tcW w:w="5528" w:type="dxa"/>
            <w:gridSpan w:val="2"/>
          </w:tcPr>
          <w:p w:rsidR="000D66EF" w:rsidRPr="000D66EF" w:rsidRDefault="000D66EF" w:rsidP="000D66EF">
            <w:pPr>
              <w:widowControl/>
              <w:autoSpaceDE/>
              <w:autoSpaceDN/>
              <w:adjustRightInd/>
              <w:jc w:val="center"/>
              <w:rPr>
                <w:bCs/>
              </w:rPr>
            </w:pPr>
            <w:r w:rsidRPr="000D66EF">
              <w:t>для городских поселений</w:t>
            </w:r>
          </w:p>
        </w:tc>
      </w:tr>
      <w:tr w:rsidR="000D66EF" w:rsidRPr="000D66EF" w:rsidTr="003B0BE2">
        <w:trPr>
          <w:cantSplit/>
          <w:trHeight w:val="50"/>
        </w:trPr>
        <w:tc>
          <w:tcPr>
            <w:tcW w:w="1526" w:type="dxa"/>
            <w:vMerge/>
          </w:tcPr>
          <w:p w:rsidR="000D66EF" w:rsidRPr="000D66EF" w:rsidRDefault="000D66EF" w:rsidP="000D66EF">
            <w:pPr>
              <w:widowControl/>
              <w:rPr>
                <w:rFonts w:eastAsiaTheme="minorEastAsia"/>
                <w:color w:val="000000"/>
              </w:rPr>
            </w:pPr>
          </w:p>
        </w:tc>
        <w:tc>
          <w:tcPr>
            <w:tcW w:w="2410" w:type="dxa"/>
            <w:vMerge/>
          </w:tcPr>
          <w:p w:rsidR="000D66EF" w:rsidRPr="000D66EF" w:rsidRDefault="000D66EF" w:rsidP="000D66EF">
            <w:pPr>
              <w:widowControl/>
              <w:autoSpaceDE/>
              <w:autoSpaceDN/>
              <w:adjustRightInd/>
            </w:pPr>
          </w:p>
        </w:tc>
        <w:tc>
          <w:tcPr>
            <w:tcW w:w="3119" w:type="dxa"/>
          </w:tcPr>
          <w:p w:rsidR="000D66EF" w:rsidRPr="000D66EF" w:rsidRDefault="000D66EF" w:rsidP="000D66EF">
            <w:pPr>
              <w:widowControl/>
              <w:autoSpaceDE/>
              <w:autoSpaceDN/>
              <w:adjustRightInd/>
              <w:rPr>
                <w:bCs/>
              </w:rPr>
            </w:pPr>
            <w:r w:rsidRPr="000D66EF">
              <w:rPr>
                <w:rFonts w:eastAsia="Calibri"/>
                <w:lang w:eastAsia="en-US"/>
              </w:rPr>
              <w:t xml:space="preserve">При многоэтажной и </w:t>
            </w:r>
            <w:proofErr w:type="spellStart"/>
            <w:r w:rsidRPr="000D66EF">
              <w:rPr>
                <w:rFonts w:eastAsia="Calibri"/>
                <w:lang w:eastAsia="en-US"/>
              </w:rPr>
              <w:t>среднеэтажной</w:t>
            </w:r>
            <w:proofErr w:type="spellEnd"/>
            <w:r w:rsidRPr="000D66EF">
              <w:rPr>
                <w:rFonts w:eastAsia="Calibri"/>
                <w:lang w:eastAsia="en-US"/>
              </w:rPr>
              <w:t xml:space="preserve"> жилой застройке</w:t>
            </w:r>
          </w:p>
        </w:tc>
        <w:tc>
          <w:tcPr>
            <w:tcW w:w="2409" w:type="dxa"/>
          </w:tcPr>
          <w:p w:rsidR="000D66EF" w:rsidRPr="000D66EF" w:rsidRDefault="000D66EF" w:rsidP="000D66EF">
            <w:pPr>
              <w:widowControl/>
              <w:autoSpaceDE/>
              <w:autoSpaceDN/>
              <w:adjustRightInd/>
              <w:rPr>
                <w:bCs/>
              </w:rPr>
            </w:pPr>
            <w:r w:rsidRPr="000D66EF">
              <w:rPr>
                <w:bCs/>
              </w:rPr>
              <w:t>500-600</w:t>
            </w:r>
          </w:p>
        </w:tc>
      </w:tr>
      <w:tr w:rsidR="000D66EF" w:rsidRPr="000D66EF" w:rsidTr="003B0BE2">
        <w:trPr>
          <w:cantSplit/>
          <w:trHeight w:val="50"/>
        </w:trPr>
        <w:tc>
          <w:tcPr>
            <w:tcW w:w="1526" w:type="dxa"/>
            <w:vMerge/>
          </w:tcPr>
          <w:p w:rsidR="000D66EF" w:rsidRPr="000D66EF" w:rsidRDefault="000D66EF" w:rsidP="000D66EF">
            <w:pPr>
              <w:widowControl/>
              <w:rPr>
                <w:rFonts w:eastAsia="Calibri"/>
                <w:color w:val="000000"/>
                <w:lang w:eastAsia="en-US"/>
              </w:rPr>
            </w:pPr>
          </w:p>
        </w:tc>
        <w:tc>
          <w:tcPr>
            <w:tcW w:w="2410" w:type="dxa"/>
            <w:vMerge/>
          </w:tcPr>
          <w:p w:rsidR="000D66EF" w:rsidRPr="000D66EF" w:rsidRDefault="000D66EF" w:rsidP="000D66EF">
            <w:pPr>
              <w:widowControl/>
              <w:autoSpaceDE/>
              <w:autoSpaceDN/>
              <w:adjustRightInd/>
            </w:pPr>
          </w:p>
        </w:tc>
        <w:tc>
          <w:tcPr>
            <w:tcW w:w="3119" w:type="dxa"/>
          </w:tcPr>
          <w:p w:rsidR="000D66EF" w:rsidRPr="000D66EF" w:rsidRDefault="000D66EF" w:rsidP="000D66EF">
            <w:pPr>
              <w:widowControl/>
              <w:autoSpaceDE/>
              <w:autoSpaceDN/>
              <w:adjustRightInd/>
              <w:rPr>
                <w:rFonts w:eastAsia="Calibri"/>
                <w:lang w:eastAsia="en-US"/>
              </w:rPr>
            </w:pPr>
            <w:r w:rsidRPr="000D66EF">
              <w:rPr>
                <w:rFonts w:eastAsia="Calibri"/>
                <w:lang w:eastAsia="en-US"/>
              </w:rPr>
              <w:t>При застройке индивидуальными жилыми домами</w:t>
            </w:r>
          </w:p>
        </w:tc>
        <w:tc>
          <w:tcPr>
            <w:tcW w:w="2409" w:type="dxa"/>
          </w:tcPr>
          <w:p w:rsidR="000D66EF" w:rsidRPr="000D66EF" w:rsidRDefault="000D66EF" w:rsidP="000D66EF">
            <w:pPr>
              <w:widowControl/>
              <w:autoSpaceDE/>
              <w:autoSpaceDN/>
              <w:adjustRightInd/>
              <w:rPr>
                <w:bCs/>
              </w:rPr>
            </w:pPr>
            <w:r w:rsidRPr="000D66EF">
              <w:rPr>
                <w:bCs/>
              </w:rPr>
              <w:t>600-800</w:t>
            </w:r>
          </w:p>
        </w:tc>
      </w:tr>
      <w:tr w:rsidR="000D66EF" w:rsidRPr="000D66EF" w:rsidTr="003B0BE2">
        <w:trPr>
          <w:cantSplit/>
          <w:trHeight w:val="50"/>
        </w:trPr>
        <w:tc>
          <w:tcPr>
            <w:tcW w:w="1526" w:type="dxa"/>
            <w:vMerge/>
          </w:tcPr>
          <w:p w:rsidR="000D66EF" w:rsidRPr="000D66EF" w:rsidRDefault="000D66EF" w:rsidP="000D66EF">
            <w:pPr>
              <w:widowControl/>
              <w:rPr>
                <w:rFonts w:eastAsia="Calibri"/>
                <w:color w:val="000000"/>
                <w:lang w:eastAsia="en-US"/>
              </w:rPr>
            </w:pPr>
          </w:p>
        </w:tc>
        <w:tc>
          <w:tcPr>
            <w:tcW w:w="2410" w:type="dxa"/>
            <w:vMerge/>
          </w:tcPr>
          <w:p w:rsidR="000D66EF" w:rsidRPr="000D66EF" w:rsidRDefault="000D66EF" w:rsidP="000D66EF">
            <w:pPr>
              <w:widowControl/>
              <w:autoSpaceDE/>
              <w:autoSpaceDN/>
              <w:adjustRightInd/>
            </w:pPr>
          </w:p>
        </w:tc>
        <w:tc>
          <w:tcPr>
            <w:tcW w:w="3119" w:type="dxa"/>
          </w:tcPr>
          <w:p w:rsidR="000D66EF" w:rsidRPr="000D66EF" w:rsidRDefault="000D66EF" w:rsidP="000D66EF">
            <w:pPr>
              <w:widowControl/>
              <w:autoSpaceDE/>
              <w:autoSpaceDN/>
              <w:adjustRightInd/>
              <w:rPr>
                <w:rFonts w:eastAsia="Calibri"/>
                <w:lang w:eastAsia="en-US"/>
              </w:rPr>
            </w:pPr>
            <w:r w:rsidRPr="000D66EF">
              <w:t>В зонах массового отдыха и спорта</w:t>
            </w:r>
          </w:p>
        </w:tc>
        <w:tc>
          <w:tcPr>
            <w:tcW w:w="2409" w:type="dxa"/>
          </w:tcPr>
          <w:p w:rsidR="000D66EF" w:rsidRPr="000D66EF" w:rsidRDefault="000D66EF" w:rsidP="000D66EF">
            <w:pPr>
              <w:widowControl/>
              <w:autoSpaceDE/>
              <w:autoSpaceDN/>
              <w:adjustRightInd/>
              <w:rPr>
                <w:bCs/>
              </w:rPr>
            </w:pPr>
            <w:r w:rsidRPr="000D66EF">
              <w:rPr>
                <w:bCs/>
              </w:rPr>
              <w:t>800</w:t>
            </w:r>
          </w:p>
        </w:tc>
      </w:tr>
    </w:tbl>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bookmarkStart w:id="72" w:name="OLE_LINK134"/>
    </w:p>
    <w:p w:rsidR="000D66EF" w:rsidRPr="000D66EF" w:rsidRDefault="000D66EF" w:rsidP="000D66EF">
      <w:pPr>
        <w:widowControl/>
        <w:autoSpaceDE/>
        <w:autoSpaceDN/>
        <w:adjustRightInd/>
        <w:spacing w:after="200" w:line="276" w:lineRule="auto"/>
        <w:rPr>
          <w:rFonts w:eastAsiaTheme="minorEastAsia" w:cstheme="minorBidi"/>
          <w:b/>
          <w:i/>
          <w:sz w:val="24"/>
          <w:szCs w:val="22"/>
        </w:rPr>
      </w:pPr>
      <w:r w:rsidRPr="000D66EF">
        <w:rPr>
          <w:rFonts w:eastAsiaTheme="minorEastAsia" w:cstheme="minorBidi"/>
          <w:b/>
          <w:i/>
          <w:sz w:val="24"/>
          <w:szCs w:val="22"/>
        </w:rPr>
        <w:br w:type="page"/>
      </w:r>
    </w:p>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r w:rsidRPr="000D66EF">
        <w:rPr>
          <w:rFonts w:eastAsiaTheme="minorEastAsia" w:cstheme="minorBidi"/>
          <w:b/>
          <w:i/>
          <w:sz w:val="24"/>
          <w:szCs w:val="22"/>
        </w:rPr>
        <w:lastRenderedPageBreak/>
        <w:t>Таблица 1.23</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Объекты местного значения в области туризма</w:t>
      </w:r>
    </w:p>
    <w:tbl>
      <w:tblPr>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51"/>
        <w:gridCol w:w="3402"/>
        <w:gridCol w:w="3119"/>
        <w:gridCol w:w="992"/>
      </w:tblGrid>
      <w:tr w:rsidR="000D66EF" w:rsidRPr="000D66EF" w:rsidTr="003B0BE2">
        <w:trPr>
          <w:cantSplit/>
          <w:trHeight w:val="204"/>
          <w:tblHeader/>
        </w:trPr>
        <w:tc>
          <w:tcPr>
            <w:tcW w:w="195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3402"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4111"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9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Коллективные средства размещения</w:t>
            </w:r>
          </w:p>
        </w:tc>
        <w:tc>
          <w:tcPr>
            <w:tcW w:w="3402"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Уровень обеспеченности гостиницами [1], мест на 1 тыс. человек </w:t>
            </w:r>
          </w:p>
        </w:tc>
        <w:tc>
          <w:tcPr>
            <w:tcW w:w="4111"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для городских поселений</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4111"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6</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Площадь территории для размещения объекта [1], кв. м на 1 место </w:t>
            </w:r>
          </w:p>
        </w:tc>
        <w:tc>
          <w:tcPr>
            <w:tcW w:w="3119" w:type="dxa"/>
          </w:tcPr>
          <w:p w:rsidR="000D66EF" w:rsidRPr="000D66EF" w:rsidRDefault="000D66EF" w:rsidP="000D66EF">
            <w:pPr>
              <w:widowControl/>
              <w:jc w:val="center"/>
              <w:rPr>
                <w:rFonts w:eastAsiaTheme="minorEastAsia"/>
                <w:color w:val="000000"/>
              </w:rPr>
            </w:pPr>
            <w:r w:rsidRPr="000D66EF">
              <w:rPr>
                <w:rFonts w:eastAsiaTheme="minorEastAsia"/>
                <w:color w:val="000000"/>
              </w:rPr>
              <w:t>туристские гостиницы</w:t>
            </w:r>
          </w:p>
        </w:tc>
        <w:tc>
          <w:tcPr>
            <w:tcW w:w="992" w:type="dxa"/>
          </w:tcPr>
          <w:p w:rsidR="000D66EF" w:rsidRPr="000D66EF" w:rsidRDefault="000D66EF" w:rsidP="000D66EF">
            <w:pPr>
              <w:widowControl/>
              <w:jc w:val="center"/>
              <w:rPr>
                <w:rFonts w:eastAsiaTheme="minorEastAsia"/>
                <w:color w:val="000000"/>
              </w:rPr>
            </w:pPr>
            <w:r w:rsidRPr="000D66EF">
              <w:rPr>
                <w:rFonts w:eastAsiaTheme="minorEastAsia"/>
                <w:color w:val="000000"/>
              </w:rPr>
              <w:t>50–75</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jc w:val="center"/>
              <w:rPr>
                <w:rFonts w:eastAsiaTheme="minorEastAsia"/>
                <w:color w:val="000000"/>
              </w:rPr>
            </w:pPr>
            <w:r w:rsidRPr="000D66EF">
              <w:rPr>
                <w:rFonts w:eastAsiaTheme="minorEastAsia"/>
                <w:color w:val="000000"/>
              </w:rPr>
              <w:t>гостиницы от 25 до 100 мест</w:t>
            </w:r>
          </w:p>
        </w:tc>
        <w:tc>
          <w:tcPr>
            <w:tcW w:w="992" w:type="dxa"/>
          </w:tcPr>
          <w:p w:rsidR="000D66EF" w:rsidRPr="000D66EF" w:rsidRDefault="000D66EF" w:rsidP="000D66EF">
            <w:pPr>
              <w:widowControl/>
              <w:jc w:val="center"/>
              <w:rPr>
                <w:rFonts w:eastAsiaTheme="minorEastAsia"/>
                <w:color w:val="000000"/>
              </w:rPr>
            </w:pPr>
            <w:r w:rsidRPr="000D66EF">
              <w:rPr>
                <w:rFonts w:eastAsiaTheme="minorEastAsia"/>
                <w:color w:val="000000"/>
              </w:rPr>
              <w:t>55</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jc w:val="center"/>
              <w:rPr>
                <w:rFonts w:eastAsiaTheme="minorEastAsia"/>
                <w:color w:val="000000"/>
              </w:rPr>
            </w:pPr>
            <w:r w:rsidRPr="000D66EF">
              <w:rPr>
                <w:rFonts w:eastAsiaTheme="minorEastAsia"/>
                <w:color w:val="000000"/>
              </w:rPr>
              <w:t xml:space="preserve">базы отдыха предприятий и организаций  </w:t>
            </w:r>
          </w:p>
        </w:tc>
        <w:tc>
          <w:tcPr>
            <w:tcW w:w="9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140-160</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jc w:val="center"/>
              <w:rPr>
                <w:rFonts w:eastAsiaTheme="minorEastAsia"/>
                <w:color w:val="000000"/>
              </w:rPr>
            </w:pPr>
            <w:r w:rsidRPr="000D66EF">
              <w:rPr>
                <w:rFonts w:eastAsiaTheme="minorEastAsia"/>
                <w:color w:val="000000"/>
              </w:rPr>
              <w:t>кемпинги</w:t>
            </w:r>
          </w:p>
        </w:tc>
        <w:tc>
          <w:tcPr>
            <w:tcW w:w="9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135-150</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jc w:val="center"/>
              <w:rPr>
                <w:rFonts w:eastAsiaTheme="minorEastAsia"/>
                <w:color w:val="000000"/>
              </w:rPr>
            </w:pPr>
          </w:p>
        </w:tc>
        <w:tc>
          <w:tcPr>
            <w:tcW w:w="992" w:type="dxa"/>
          </w:tcPr>
          <w:p w:rsidR="000D66EF" w:rsidRPr="000D66EF" w:rsidRDefault="000D66EF" w:rsidP="000D66EF">
            <w:pPr>
              <w:widowControl/>
              <w:jc w:val="center"/>
              <w:rPr>
                <w:rFonts w:eastAsiaTheme="minorEastAsia"/>
                <w:color w:val="000000"/>
              </w:rPr>
            </w:pPr>
          </w:p>
        </w:tc>
      </w:tr>
      <w:tr w:rsidR="000D66EF" w:rsidRPr="000D66EF" w:rsidTr="003B0BE2">
        <w:trPr>
          <w:cantSplit/>
          <w:trHeight w:val="50"/>
        </w:trPr>
        <w:tc>
          <w:tcPr>
            <w:tcW w:w="9464" w:type="dxa"/>
            <w:gridSpan w:val="4"/>
          </w:tcPr>
          <w:p w:rsidR="000D66EF" w:rsidRPr="000D66EF" w:rsidRDefault="000D66EF" w:rsidP="000D66EF">
            <w:pPr>
              <w:widowControl/>
              <w:rPr>
                <w:rFonts w:eastAsiaTheme="minorEastAsia"/>
                <w:color w:val="000000"/>
              </w:rPr>
            </w:pPr>
          </w:p>
        </w:tc>
      </w:tr>
    </w:tbl>
    <w:bookmarkEnd w:id="72"/>
    <w:p w:rsidR="000D66EF" w:rsidRPr="000D66EF" w:rsidRDefault="000D66EF" w:rsidP="000D66EF">
      <w:pPr>
        <w:widowControl/>
        <w:autoSpaceDE/>
        <w:autoSpaceDN/>
        <w:adjustRightInd/>
        <w:spacing w:before="120"/>
        <w:ind w:firstLine="709"/>
        <w:jc w:val="right"/>
        <w:rPr>
          <w:rFonts w:eastAsiaTheme="minorEastAsia" w:cstheme="minorBidi"/>
          <w:b/>
          <w:i/>
          <w:sz w:val="24"/>
          <w:szCs w:val="22"/>
        </w:rPr>
      </w:pPr>
      <w:r w:rsidRPr="000D66EF">
        <w:rPr>
          <w:rFonts w:eastAsiaTheme="minorEastAsia" w:cstheme="minorBidi"/>
          <w:b/>
          <w:i/>
          <w:sz w:val="24"/>
          <w:szCs w:val="22"/>
        </w:rPr>
        <w:t>Таблица 1.24</w:t>
      </w:r>
    </w:p>
    <w:p w:rsidR="000D66EF" w:rsidRPr="000D66EF" w:rsidRDefault="000D66EF" w:rsidP="000D66EF">
      <w:pPr>
        <w:widowControl/>
        <w:autoSpaceDE/>
        <w:autoSpaceDN/>
        <w:adjustRightInd/>
        <w:spacing w:after="120"/>
        <w:jc w:val="center"/>
        <w:rPr>
          <w:rFonts w:eastAsiaTheme="minorEastAsia" w:cstheme="minorBidi"/>
          <w:b/>
          <w:i/>
          <w:sz w:val="24"/>
          <w:szCs w:val="22"/>
        </w:rPr>
      </w:pPr>
      <w:r w:rsidRPr="000D66EF">
        <w:rPr>
          <w:rFonts w:eastAsiaTheme="minorEastAsia" w:cstheme="minorBidi"/>
          <w:b/>
          <w:i/>
          <w:sz w:val="24"/>
          <w:szCs w:val="22"/>
        </w:rPr>
        <w:t xml:space="preserve">Объекты </w:t>
      </w:r>
      <w:bookmarkStart w:id="73" w:name="OLE_LINK136"/>
      <w:bookmarkStart w:id="74" w:name="OLE_LINK137"/>
      <w:bookmarkStart w:id="75" w:name="OLE_LINK138"/>
      <w:bookmarkStart w:id="76" w:name="OLE_LINK139"/>
      <w:r w:rsidRPr="000D66EF">
        <w:rPr>
          <w:rFonts w:eastAsiaTheme="minorEastAsia" w:cstheme="minorBidi"/>
          <w:b/>
          <w:i/>
          <w:sz w:val="24"/>
          <w:szCs w:val="22"/>
        </w:rPr>
        <w:t>местного значения в области благоустройства и озеленения территории</w:t>
      </w:r>
      <w:bookmarkEnd w:id="73"/>
      <w:bookmarkEnd w:id="74"/>
      <w:bookmarkEnd w:id="75"/>
      <w:bookmarkEnd w:id="76"/>
    </w:p>
    <w:tbl>
      <w:tblPr>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51"/>
        <w:gridCol w:w="3402"/>
        <w:gridCol w:w="3119"/>
        <w:gridCol w:w="992"/>
      </w:tblGrid>
      <w:tr w:rsidR="000D66EF" w:rsidRPr="000D66EF" w:rsidTr="003B0BE2">
        <w:trPr>
          <w:cantSplit/>
          <w:trHeight w:val="204"/>
          <w:tblHeader/>
        </w:trPr>
        <w:tc>
          <w:tcPr>
            <w:tcW w:w="1951"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вида объекта</w:t>
            </w:r>
          </w:p>
        </w:tc>
        <w:tc>
          <w:tcPr>
            <w:tcW w:w="3402" w:type="dxa"/>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Наименование расчетного показателя, единица измерения</w:t>
            </w:r>
          </w:p>
        </w:tc>
        <w:tc>
          <w:tcPr>
            <w:tcW w:w="4111" w:type="dxa"/>
            <w:gridSpan w:val="2"/>
            <w:shd w:val="clear" w:color="auto" w:fill="D9D9D9" w:themeFill="background1" w:themeFillShade="D9"/>
          </w:tcPr>
          <w:p w:rsidR="000D66EF" w:rsidRPr="000D66EF" w:rsidRDefault="000D66EF" w:rsidP="000D66EF">
            <w:pPr>
              <w:widowControl/>
              <w:jc w:val="center"/>
              <w:rPr>
                <w:rFonts w:eastAsiaTheme="minorEastAsia"/>
                <w:i/>
                <w:color w:val="000000"/>
              </w:rPr>
            </w:pPr>
            <w:r w:rsidRPr="000D66EF">
              <w:rPr>
                <w:rFonts w:eastAsiaTheme="minorEastAsia"/>
                <w:b/>
                <w:bCs/>
                <w:i/>
                <w:color w:val="000000"/>
              </w:rPr>
              <w:t>Значение расчетного показателя</w:t>
            </w:r>
          </w:p>
        </w:tc>
      </w:tr>
      <w:tr w:rsidR="000D66EF" w:rsidRPr="000D66EF" w:rsidTr="003B0BE2">
        <w:trPr>
          <w:cantSplit/>
          <w:trHeight w:val="50"/>
        </w:trPr>
        <w:tc>
          <w:tcPr>
            <w:tcW w:w="1951"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Объекты озеленения общего пользования (парки, сады, скверы, бульвары, набережные) [1]</w:t>
            </w:r>
          </w:p>
        </w:tc>
        <w:tc>
          <w:tcPr>
            <w:tcW w:w="3402"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Уровень обеспеченности, </w:t>
            </w:r>
          </w:p>
          <w:p w:rsidR="000D66EF" w:rsidRPr="000D66EF" w:rsidRDefault="000D66EF" w:rsidP="000D66EF">
            <w:pPr>
              <w:widowControl/>
              <w:rPr>
                <w:rFonts w:eastAsiaTheme="minorEastAsia"/>
                <w:color w:val="000000"/>
              </w:rPr>
            </w:pPr>
            <w:r w:rsidRPr="000D66EF">
              <w:rPr>
                <w:rFonts w:eastAsiaTheme="minorEastAsia"/>
                <w:color w:val="000000"/>
              </w:rPr>
              <w:t>кв. м на 1 чел. [2]</w:t>
            </w:r>
          </w:p>
        </w:tc>
        <w:tc>
          <w:tcPr>
            <w:tcW w:w="4111" w:type="dxa"/>
            <w:gridSpan w:val="2"/>
          </w:tcPr>
          <w:p w:rsidR="000D66EF" w:rsidRPr="000D66EF" w:rsidRDefault="000D66EF" w:rsidP="000D66EF">
            <w:pPr>
              <w:widowControl/>
              <w:jc w:val="center"/>
              <w:rPr>
                <w:rFonts w:eastAsiaTheme="minorEastAsia"/>
                <w:color w:val="000000"/>
              </w:rPr>
            </w:pPr>
            <w:r w:rsidRPr="000D66EF">
              <w:rPr>
                <w:rFonts w:eastAsiaTheme="minorEastAsia"/>
                <w:color w:val="000000"/>
              </w:rPr>
              <w:t>12</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Размер земельного участка, </w:t>
            </w:r>
            <w:proofErr w:type="gramStart"/>
            <w:r w:rsidRPr="000D66EF">
              <w:rPr>
                <w:rFonts w:eastAsiaTheme="minorEastAsia"/>
                <w:color w:val="000000"/>
              </w:rPr>
              <w:t>га</w:t>
            </w:r>
            <w:proofErr w:type="gramEnd"/>
          </w:p>
        </w:tc>
        <w:tc>
          <w:tcPr>
            <w:tcW w:w="3119" w:type="dxa"/>
          </w:tcPr>
          <w:p w:rsidR="000D66EF" w:rsidRPr="000D66EF" w:rsidRDefault="000D66EF" w:rsidP="000D66EF">
            <w:pPr>
              <w:widowControl/>
              <w:jc w:val="center"/>
              <w:rPr>
                <w:rFonts w:eastAsiaTheme="minorEastAsia"/>
                <w:color w:val="000000"/>
              </w:rPr>
            </w:pPr>
            <w:r w:rsidRPr="000D66EF">
              <w:rPr>
                <w:rFonts w:eastAsiaTheme="minorEastAsia"/>
                <w:color w:val="000000"/>
              </w:rPr>
              <w:t>парки</w:t>
            </w:r>
          </w:p>
        </w:tc>
        <w:tc>
          <w:tcPr>
            <w:tcW w:w="9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10</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сады</w:t>
            </w:r>
          </w:p>
        </w:tc>
        <w:tc>
          <w:tcPr>
            <w:tcW w:w="992" w:type="dxa"/>
          </w:tcPr>
          <w:p w:rsidR="000D66EF" w:rsidRPr="000D66EF" w:rsidRDefault="000D66EF" w:rsidP="000D66EF">
            <w:pPr>
              <w:widowControl/>
              <w:jc w:val="center"/>
              <w:rPr>
                <w:rFonts w:eastAsiaTheme="minorEastAsia"/>
                <w:color w:val="000000"/>
              </w:rPr>
            </w:pPr>
            <w:r w:rsidRPr="000D66EF">
              <w:rPr>
                <w:rFonts w:eastAsiaTheme="minorEastAsia"/>
                <w:color w:val="000000"/>
              </w:rPr>
              <w:t>1</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jc w:val="center"/>
              <w:rPr>
                <w:rFonts w:eastAsiaTheme="minorEastAsia"/>
                <w:color w:val="000000"/>
              </w:rPr>
            </w:pPr>
            <w:r w:rsidRPr="000D66EF">
              <w:rPr>
                <w:rFonts w:eastAsiaTheme="minorEastAsia"/>
                <w:color w:val="000000"/>
              </w:rPr>
              <w:t>скверы</w:t>
            </w:r>
          </w:p>
        </w:tc>
        <w:tc>
          <w:tcPr>
            <w:tcW w:w="992" w:type="dxa"/>
          </w:tcPr>
          <w:p w:rsidR="000D66EF" w:rsidRPr="000D66EF" w:rsidRDefault="000D66EF" w:rsidP="000D66EF">
            <w:pPr>
              <w:widowControl/>
              <w:jc w:val="center"/>
              <w:rPr>
                <w:rFonts w:eastAsiaTheme="minorEastAsia"/>
                <w:color w:val="000000"/>
              </w:rPr>
            </w:pP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Ширина бульвара, </w:t>
            </w:r>
            <w:proofErr w:type="gramStart"/>
            <w:r w:rsidRPr="000D66EF">
              <w:rPr>
                <w:rFonts w:eastAsiaTheme="minorEastAsia"/>
                <w:color w:val="000000"/>
              </w:rPr>
              <w:t>м</w:t>
            </w:r>
            <w:proofErr w:type="gramEnd"/>
            <w:r w:rsidRPr="000D66EF">
              <w:rPr>
                <w:rFonts w:eastAsiaTheme="minorEastAsia"/>
                <w:color w:val="000000"/>
              </w:rPr>
              <w:t xml:space="preserve"> [3]</w:t>
            </w:r>
          </w:p>
        </w:tc>
        <w:tc>
          <w:tcPr>
            <w:tcW w:w="31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ширина бульвара с одной продольной пешеходной аллеей по оси улиц; </w:t>
            </w:r>
          </w:p>
        </w:tc>
        <w:tc>
          <w:tcPr>
            <w:tcW w:w="992" w:type="dxa"/>
          </w:tcPr>
          <w:p w:rsidR="000D66EF" w:rsidRPr="000D66EF" w:rsidRDefault="000D66EF" w:rsidP="000D66EF">
            <w:pPr>
              <w:widowControl/>
              <w:rPr>
                <w:rFonts w:eastAsiaTheme="minorEastAsia"/>
                <w:color w:val="000000"/>
              </w:rPr>
            </w:pPr>
            <w:r w:rsidRPr="000D66EF">
              <w:rPr>
                <w:rFonts w:eastAsiaTheme="minorEastAsia"/>
                <w:color w:val="000000"/>
              </w:rPr>
              <w:t xml:space="preserve">18 </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с одной стороны улицы между проезжей частью и застройкой </w:t>
            </w:r>
          </w:p>
        </w:tc>
        <w:tc>
          <w:tcPr>
            <w:tcW w:w="992" w:type="dxa"/>
          </w:tcPr>
          <w:p w:rsidR="000D66EF" w:rsidRPr="000D66EF" w:rsidRDefault="000D66EF" w:rsidP="000D66EF">
            <w:pPr>
              <w:widowControl/>
              <w:rPr>
                <w:rFonts w:eastAsiaTheme="minorEastAsia"/>
                <w:color w:val="000000"/>
              </w:rPr>
            </w:pPr>
            <w:r w:rsidRPr="000D66EF">
              <w:rPr>
                <w:rFonts w:eastAsiaTheme="minorEastAsia"/>
                <w:color w:val="000000"/>
              </w:rPr>
              <w:t xml:space="preserve">10 </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tcPr>
          <w:p w:rsidR="000D66EF" w:rsidRPr="000D66EF" w:rsidRDefault="000D66EF" w:rsidP="000D66EF">
            <w:pPr>
              <w:widowControl/>
              <w:rPr>
                <w:rFonts w:eastAsiaTheme="minorEastAsia"/>
                <w:color w:val="000000"/>
              </w:rPr>
            </w:pPr>
            <w:r w:rsidRPr="000D66EF">
              <w:rPr>
                <w:rFonts w:eastAsiaTheme="minorEastAsia"/>
                <w:color w:val="000000"/>
              </w:rPr>
              <w:t xml:space="preserve">Ширина пешеходной аллеи для набережных, </w:t>
            </w:r>
            <w:proofErr w:type="gramStart"/>
            <w:r w:rsidRPr="000D66EF">
              <w:rPr>
                <w:rFonts w:eastAsiaTheme="minorEastAsia"/>
                <w:color w:val="000000"/>
              </w:rPr>
              <w:t>м</w:t>
            </w:r>
            <w:proofErr w:type="gramEnd"/>
          </w:p>
        </w:tc>
        <w:tc>
          <w:tcPr>
            <w:tcW w:w="3119" w:type="dxa"/>
          </w:tcPr>
          <w:p w:rsidR="000D66EF" w:rsidRPr="000D66EF" w:rsidRDefault="000D66EF" w:rsidP="000D66EF">
            <w:pPr>
              <w:widowControl/>
              <w:rPr>
                <w:rFonts w:eastAsiaTheme="minorEastAsia"/>
                <w:color w:val="000000"/>
              </w:rPr>
            </w:pPr>
            <w:r w:rsidRPr="000D66EF">
              <w:rPr>
                <w:rFonts w:eastAsiaTheme="minorEastAsia"/>
                <w:color w:val="000000"/>
              </w:rPr>
              <w:t>6</w:t>
            </w:r>
          </w:p>
        </w:tc>
        <w:tc>
          <w:tcPr>
            <w:tcW w:w="992" w:type="dxa"/>
          </w:tcPr>
          <w:p w:rsidR="000D66EF" w:rsidRPr="000D66EF" w:rsidRDefault="000D66EF" w:rsidP="000D66EF">
            <w:pPr>
              <w:widowControl/>
              <w:rPr>
                <w:rFonts w:eastAsiaTheme="minorEastAsia"/>
                <w:color w:val="000000"/>
              </w:rPr>
            </w:pP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val="restart"/>
          </w:tcPr>
          <w:p w:rsidR="000D66EF" w:rsidRPr="000D66EF" w:rsidRDefault="000D66EF" w:rsidP="000D66EF">
            <w:pPr>
              <w:widowControl/>
              <w:rPr>
                <w:rFonts w:eastAsiaTheme="minorEastAsia"/>
                <w:color w:val="000000"/>
              </w:rPr>
            </w:pPr>
            <w:r w:rsidRPr="000D66EF">
              <w:rPr>
                <w:rFonts w:eastAsiaTheme="minorEastAsia"/>
                <w:color w:val="000000"/>
              </w:rPr>
              <w:t xml:space="preserve">Пешеходная доступность, </w:t>
            </w:r>
            <w:proofErr w:type="gramStart"/>
            <w:r w:rsidRPr="000D66EF">
              <w:rPr>
                <w:rFonts w:eastAsiaTheme="minorEastAsia"/>
                <w:color w:val="000000"/>
              </w:rPr>
              <w:t>м</w:t>
            </w:r>
            <w:proofErr w:type="gramEnd"/>
          </w:p>
        </w:tc>
        <w:tc>
          <w:tcPr>
            <w:tcW w:w="31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Для парков </w:t>
            </w:r>
          </w:p>
        </w:tc>
        <w:tc>
          <w:tcPr>
            <w:tcW w:w="992" w:type="dxa"/>
          </w:tcPr>
          <w:p w:rsidR="000D66EF" w:rsidRPr="000D66EF" w:rsidRDefault="000D66EF" w:rsidP="000D66EF">
            <w:pPr>
              <w:widowControl/>
              <w:rPr>
                <w:rFonts w:eastAsiaTheme="minorEastAsia"/>
                <w:color w:val="000000"/>
              </w:rPr>
            </w:pPr>
            <w:r w:rsidRPr="000D66EF">
              <w:rPr>
                <w:rFonts w:eastAsiaTheme="minorEastAsia"/>
                <w:color w:val="000000"/>
              </w:rPr>
              <w:t xml:space="preserve">1350 </w:t>
            </w:r>
          </w:p>
        </w:tc>
      </w:tr>
      <w:tr w:rsidR="000D66EF" w:rsidRPr="000D66EF" w:rsidTr="003B0BE2">
        <w:trPr>
          <w:cantSplit/>
          <w:trHeight w:val="50"/>
        </w:trPr>
        <w:tc>
          <w:tcPr>
            <w:tcW w:w="1951" w:type="dxa"/>
            <w:vMerge/>
          </w:tcPr>
          <w:p w:rsidR="000D66EF" w:rsidRPr="000D66EF" w:rsidRDefault="000D66EF" w:rsidP="000D66EF">
            <w:pPr>
              <w:widowControl/>
              <w:rPr>
                <w:rFonts w:eastAsiaTheme="minorEastAsia"/>
                <w:color w:val="000000"/>
              </w:rPr>
            </w:pPr>
          </w:p>
        </w:tc>
        <w:tc>
          <w:tcPr>
            <w:tcW w:w="3402" w:type="dxa"/>
            <w:vMerge/>
          </w:tcPr>
          <w:p w:rsidR="000D66EF" w:rsidRPr="000D66EF" w:rsidRDefault="000D66EF" w:rsidP="000D66EF">
            <w:pPr>
              <w:widowControl/>
              <w:rPr>
                <w:rFonts w:eastAsiaTheme="minorEastAsia"/>
                <w:color w:val="000000"/>
              </w:rPr>
            </w:pPr>
          </w:p>
        </w:tc>
        <w:tc>
          <w:tcPr>
            <w:tcW w:w="3119" w:type="dxa"/>
          </w:tcPr>
          <w:p w:rsidR="000D66EF" w:rsidRPr="000D66EF" w:rsidRDefault="000D66EF" w:rsidP="000D66EF">
            <w:pPr>
              <w:widowControl/>
              <w:rPr>
                <w:rFonts w:eastAsiaTheme="minorEastAsia"/>
                <w:color w:val="000000"/>
              </w:rPr>
            </w:pPr>
            <w:r w:rsidRPr="000D66EF">
              <w:rPr>
                <w:rFonts w:eastAsiaTheme="minorEastAsia"/>
                <w:color w:val="000000"/>
              </w:rPr>
              <w:t xml:space="preserve">Для садов, скверов и бульваров </w:t>
            </w:r>
          </w:p>
        </w:tc>
        <w:tc>
          <w:tcPr>
            <w:tcW w:w="992" w:type="dxa"/>
          </w:tcPr>
          <w:p w:rsidR="000D66EF" w:rsidRPr="000D66EF" w:rsidRDefault="000D66EF" w:rsidP="000D66EF">
            <w:pPr>
              <w:widowControl/>
              <w:rPr>
                <w:rFonts w:eastAsiaTheme="minorEastAsia"/>
                <w:color w:val="000000"/>
              </w:rPr>
            </w:pPr>
            <w:r w:rsidRPr="000D66EF">
              <w:rPr>
                <w:rFonts w:eastAsiaTheme="minorEastAsia"/>
                <w:color w:val="000000"/>
              </w:rPr>
              <w:t xml:space="preserve">700 </w:t>
            </w:r>
          </w:p>
        </w:tc>
      </w:tr>
      <w:tr w:rsidR="000D66EF" w:rsidRPr="000D66EF" w:rsidTr="003B0BE2">
        <w:trPr>
          <w:cantSplit/>
          <w:trHeight w:val="50"/>
        </w:trPr>
        <w:tc>
          <w:tcPr>
            <w:tcW w:w="9464" w:type="dxa"/>
            <w:gridSpan w:val="4"/>
          </w:tcPr>
          <w:p w:rsidR="000D66EF" w:rsidRPr="000D66EF" w:rsidRDefault="000D66EF" w:rsidP="000D66EF">
            <w:pPr>
              <w:widowControl/>
              <w:rPr>
                <w:rFonts w:eastAsiaTheme="minorEastAsia"/>
                <w:b/>
                <w:color w:val="000000"/>
              </w:rPr>
            </w:pPr>
            <w:r w:rsidRPr="000D66EF">
              <w:rPr>
                <w:rFonts w:eastAsiaTheme="minorEastAsia"/>
                <w:b/>
                <w:color w:val="000000"/>
              </w:rPr>
              <w:t xml:space="preserve">Примечания: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1. При проектировании объектов озеленения общего пользования необходимо руководствоваться правилами благоустройства и озеленения муниципального образования. </w:t>
            </w:r>
          </w:p>
          <w:p w:rsidR="000D66EF" w:rsidRPr="000D66EF" w:rsidRDefault="000D66EF" w:rsidP="000D66EF">
            <w:pPr>
              <w:widowControl/>
              <w:rPr>
                <w:rFonts w:eastAsiaTheme="minorEastAsia"/>
                <w:color w:val="000000"/>
              </w:rPr>
            </w:pPr>
            <w:r w:rsidRPr="000D66EF">
              <w:rPr>
                <w:rFonts w:eastAsiaTheme="minorEastAsia"/>
                <w:color w:val="000000"/>
              </w:rPr>
              <w:t xml:space="preserve">2. Расчетные показатели минимально допустимого уровня обеспеченности объектами местного значения поселения в области благоустройства и озеленения территории (парки, скверы, бульвары, набережные) населения, устанавливаются в соответствии с Таблицей 4 СП 42.13330.2011. </w:t>
            </w:r>
          </w:p>
          <w:p w:rsidR="000D66EF" w:rsidRPr="000D66EF" w:rsidRDefault="000D66EF" w:rsidP="000D66EF">
            <w:pPr>
              <w:widowControl/>
              <w:rPr>
                <w:rFonts w:eastAsiaTheme="minorEastAsia"/>
                <w:color w:val="000000"/>
              </w:rPr>
            </w:pPr>
            <w:r w:rsidRPr="000D66EF">
              <w:rPr>
                <w:rFonts w:eastAsiaTheme="minorEastAsia"/>
                <w:color w:val="000000"/>
              </w:rPr>
              <w:t xml:space="preserve">3. Расчетные показатели минимально допустимой ширины бульвара устанавливаются в соответствии с п. 9.4 СП 42.13330.2011. </w:t>
            </w:r>
          </w:p>
        </w:tc>
      </w:tr>
    </w:tbl>
    <w:p w:rsidR="000D66EF" w:rsidRPr="000D66EF" w:rsidRDefault="000D66EF" w:rsidP="000D66EF">
      <w:pPr>
        <w:widowControl/>
        <w:autoSpaceDE/>
        <w:autoSpaceDN/>
        <w:adjustRightInd/>
        <w:spacing w:after="200" w:line="276" w:lineRule="auto"/>
        <w:rPr>
          <w:rFonts w:eastAsiaTheme="majorEastAsia" w:cstheme="majorBidi"/>
          <w:b/>
          <w:bCs/>
          <w:caps/>
          <w:sz w:val="28"/>
          <w:szCs w:val="28"/>
        </w:rPr>
      </w:pPr>
      <w:r w:rsidRPr="000D66EF">
        <w:rPr>
          <w:rFonts w:eastAsiaTheme="minorEastAsia" w:cstheme="minorBidi"/>
          <w:sz w:val="24"/>
          <w:szCs w:val="22"/>
        </w:rPr>
        <w:br w:type="page"/>
      </w:r>
    </w:p>
    <w:p w:rsidR="000D66EF" w:rsidRPr="000D66EF" w:rsidRDefault="000D66EF" w:rsidP="000D66EF">
      <w:pPr>
        <w:keepNext/>
        <w:keepLines/>
        <w:widowControl/>
        <w:suppressAutoHyphens/>
        <w:autoSpaceDE/>
        <w:autoSpaceDN/>
        <w:adjustRightInd/>
        <w:spacing w:before="240" w:after="240"/>
        <w:jc w:val="center"/>
        <w:outlineLvl w:val="0"/>
        <w:rPr>
          <w:rFonts w:eastAsiaTheme="majorEastAsia" w:cstheme="majorBidi"/>
          <w:b/>
          <w:bCs/>
          <w:caps/>
          <w:sz w:val="28"/>
          <w:szCs w:val="28"/>
        </w:rPr>
      </w:pPr>
      <w:bookmarkStart w:id="77" w:name="_Toc496246310"/>
      <w:r w:rsidRPr="000D66EF">
        <w:rPr>
          <w:rFonts w:eastAsiaTheme="majorEastAsia" w:cstheme="majorBidi"/>
          <w:b/>
          <w:bCs/>
          <w:caps/>
          <w:sz w:val="28"/>
          <w:szCs w:val="28"/>
        </w:rPr>
        <w:lastRenderedPageBreak/>
        <w:t>2. Материалы по обоснованию расчетных показателей, содержащихся в основной части нормативов градостроительного проектирования</w:t>
      </w:r>
      <w:bookmarkEnd w:id="77"/>
    </w:p>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78" w:name="_Toc496246311"/>
      <w:r w:rsidRPr="000D66EF">
        <w:rPr>
          <w:rFonts w:cs="Arial"/>
          <w:b/>
          <w:bCs/>
          <w:i/>
          <w:iCs/>
          <w:sz w:val="24"/>
          <w:szCs w:val="28"/>
        </w:rPr>
        <w:t>2.1</w:t>
      </w:r>
      <w:bookmarkStart w:id="79" w:name="_Toc293340115"/>
      <w:bookmarkEnd w:id="79"/>
      <w:r w:rsidRPr="000D66EF">
        <w:rPr>
          <w:rFonts w:cs="Arial"/>
          <w:b/>
          <w:bCs/>
          <w:i/>
          <w:iCs/>
          <w:sz w:val="24"/>
          <w:szCs w:val="28"/>
        </w:rPr>
        <w:t xml:space="preserve"> Термины и определения</w:t>
      </w:r>
      <w:bookmarkEnd w:id="78"/>
    </w:p>
    <w:p w:rsidR="000D66EF" w:rsidRPr="000D66EF" w:rsidRDefault="000D66EF" w:rsidP="000D66EF">
      <w:pPr>
        <w:widowControl/>
        <w:autoSpaceDE/>
        <w:autoSpaceDN/>
        <w:adjustRightInd/>
        <w:ind w:firstLine="709"/>
        <w:jc w:val="both"/>
        <w:rPr>
          <w:rFonts w:eastAsiaTheme="minorEastAsia"/>
          <w:sz w:val="24"/>
          <w:szCs w:val="24"/>
        </w:rPr>
      </w:pPr>
      <w:r w:rsidRPr="000D66EF">
        <w:rPr>
          <w:rFonts w:eastAsiaTheme="minorEastAsia"/>
          <w:sz w:val="24"/>
          <w:szCs w:val="24"/>
        </w:rPr>
        <w:t>В нормативах градостроительного проектирования городского поселения г. Краснослободск Среднеахтубинского муниципального района Волгоградской области приведенные понятия применяются в следующем значении:</w:t>
      </w:r>
    </w:p>
    <w:p w:rsidR="000D66EF" w:rsidRPr="000D66EF" w:rsidRDefault="000D66EF" w:rsidP="000D66EF">
      <w:pPr>
        <w:widowControl/>
        <w:autoSpaceDE/>
        <w:autoSpaceDN/>
        <w:adjustRightInd/>
        <w:ind w:firstLine="709"/>
        <w:jc w:val="both"/>
        <w:rPr>
          <w:rFonts w:eastAsiaTheme="minorEastAsia"/>
          <w:sz w:val="24"/>
          <w:szCs w:val="24"/>
        </w:rPr>
      </w:pPr>
      <w:proofErr w:type="gramStart"/>
      <w:r w:rsidRPr="000D66EF">
        <w:rPr>
          <w:rFonts w:eastAsiaTheme="minorEastAsia"/>
          <w:b/>
          <w:sz w:val="24"/>
          <w:szCs w:val="24"/>
        </w:rPr>
        <w:t>автомобильная дорога</w:t>
      </w:r>
      <w:r w:rsidRPr="000D66EF">
        <w:rPr>
          <w:rFonts w:eastAsiaTheme="minorEastAsia"/>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0D66EF" w:rsidRPr="000D66EF" w:rsidRDefault="000D66EF" w:rsidP="000D66EF">
      <w:pPr>
        <w:widowControl/>
        <w:autoSpaceDE/>
        <w:autoSpaceDN/>
        <w:adjustRightInd/>
        <w:ind w:firstLine="709"/>
        <w:jc w:val="both"/>
        <w:rPr>
          <w:rFonts w:eastAsiaTheme="minorEastAsia"/>
          <w:sz w:val="24"/>
          <w:szCs w:val="24"/>
        </w:rPr>
      </w:pPr>
      <w:r w:rsidRPr="000D66EF">
        <w:rPr>
          <w:rFonts w:eastAsiaTheme="minorEastAsia"/>
          <w:b/>
          <w:sz w:val="24"/>
          <w:szCs w:val="24"/>
        </w:rPr>
        <w:t>антенно-мачтовые сооружения</w:t>
      </w:r>
      <w:r w:rsidRPr="000D66EF">
        <w:rPr>
          <w:rFonts w:eastAsiaTheme="minorEastAsia"/>
          <w:sz w:val="24"/>
          <w:szCs w:val="24"/>
        </w:rPr>
        <w:t xml:space="preserve"> – инженерное высотное сооружение, предназначенное для размещения радиотехнического оборудования и антенно-фидерных устройств;</w:t>
      </w:r>
    </w:p>
    <w:p w:rsidR="000D66EF" w:rsidRPr="000D66EF" w:rsidRDefault="000D66EF" w:rsidP="000D66EF">
      <w:pPr>
        <w:widowControl/>
        <w:autoSpaceDE/>
        <w:autoSpaceDN/>
        <w:adjustRightInd/>
        <w:ind w:firstLine="709"/>
        <w:jc w:val="both"/>
        <w:rPr>
          <w:rFonts w:eastAsiaTheme="minorEastAsia"/>
          <w:sz w:val="24"/>
          <w:szCs w:val="24"/>
        </w:rPr>
      </w:pPr>
      <w:r w:rsidRPr="000D66EF">
        <w:rPr>
          <w:rFonts w:eastAsiaTheme="minorEastAsia"/>
          <w:b/>
          <w:sz w:val="24"/>
          <w:szCs w:val="24"/>
        </w:rPr>
        <w:t>газификация</w:t>
      </w:r>
      <w:r w:rsidRPr="000D66EF">
        <w:rPr>
          <w:rFonts w:eastAsiaTheme="minorEastAsia"/>
          <w:sz w:val="24"/>
          <w:szCs w:val="24"/>
        </w:rPr>
        <w:t xml:space="preserve"> – деятельность по реализации научно-технических и проектных решений, осуществлению строительно-монтажных работ и организационных мер, направленных на перевод объектов жилищно-коммунального хозяйства, промышленных и иных объектов на использование газа в качестве топливного или энергетического ресурса;</w:t>
      </w:r>
    </w:p>
    <w:p w:rsidR="000D66EF" w:rsidRPr="000D66EF" w:rsidRDefault="000D66EF" w:rsidP="000D66EF">
      <w:pPr>
        <w:widowControl/>
        <w:autoSpaceDE/>
        <w:autoSpaceDN/>
        <w:adjustRightInd/>
        <w:ind w:firstLine="709"/>
        <w:jc w:val="both"/>
        <w:rPr>
          <w:rFonts w:eastAsiaTheme="minorEastAsia"/>
          <w:sz w:val="24"/>
          <w:szCs w:val="24"/>
        </w:rPr>
      </w:pPr>
      <w:bookmarkStart w:id="80" w:name="PO0000043"/>
      <w:r w:rsidRPr="000D66EF">
        <w:rPr>
          <w:rFonts w:eastAsiaTheme="minorEastAsia"/>
          <w:b/>
          <w:sz w:val="24"/>
          <w:szCs w:val="24"/>
        </w:rPr>
        <w:t>газонаполнительная станция (ГНС)</w:t>
      </w:r>
      <w:r w:rsidRPr="000D66EF">
        <w:rPr>
          <w:rFonts w:eastAsiaTheme="minorEastAsia"/>
          <w:sz w:val="24"/>
          <w:szCs w:val="24"/>
        </w:rPr>
        <w:t xml:space="preserve"> </w:t>
      </w:r>
      <w:bookmarkStart w:id="81" w:name="OLE_LINK217"/>
      <w:bookmarkStart w:id="82" w:name="OLE_LINK218"/>
      <w:r w:rsidRPr="000D66EF">
        <w:rPr>
          <w:rFonts w:eastAsiaTheme="minorEastAsia"/>
          <w:sz w:val="24"/>
          <w:szCs w:val="24"/>
        </w:rPr>
        <w:t>–</w:t>
      </w:r>
      <w:bookmarkEnd w:id="81"/>
      <w:bookmarkEnd w:id="82"/>
      <w:r w:rsidRPr="000D66EF">
        <w:rPr>
          <w:rFonts w:eastAsiaTheme="minorEastAsia"/>
          <w:sz w:val="24"/>
          <w:szCs w:val="24"/>
        </w:rPr>
        <w:t xml:space="preserve"> предприятие, предназначенное для приема, хранения и отпуска сжиженных углеводородных газов потребителям в автоцистернах и бытовых баллонах, ремонта и переосвидетельствования газовых баллонов;</w:t>
      </w:r>
      <w:bookmarkEnd w:id="80"/>
    </w:p>
    <w:p w:rsidR="000D66EF" w:rsidRPr="000D66EF" w:rsidRDefault="000D66EF" w:rsidP="000D66EF">
      <w:pPr>
        <w:widowControl/>
        <w:autoSpaceDE/>
        <w:autoSpaceDN/>
        <w:adjustRightInd/>
        <w:ind w:firstLine="709"/>
        <w:jc w:val="both"/>
        <w:rPr>
          <w:rFonts w:eastAsiaTheme="minorEastAsia"/>
          <w:sz w:val="24"/>
          <w:szCs w:val="24"/>
        </w:rPr>
      </w:pPr>
      <w:r w:rsidRPr="000D66EF">
        <w:rPr>
          <w:rFonts w:eastAsiaTheme="minorEastAsia"/>
          <w:b/>
          <w:sz w:val="24"/>
          <w:szCs w:val="24"/>
        </w:rPr>
        <w:t>градостроительная деятельность</w:t>
      </w:r>
      <w:r w:rsidRPr="000D66EF">
        <w:rPr>
          <w:rFonts w:eastAsiaTheme="minorEastAsia"/>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0D66EF" w:rsidRPr="000D66EF" w:rsidRDefault="000D66EF" w:rsidP="000D66EF">
      <w:pPr>
        <w:widowControl/>
        <w:autoSpaceDE/>
        <w:autoSpaceDN/>
        <w:adjustRightInd/>
        <w:ind w:firstLine="709"/>
        <w:jc w:val="both"/>
        <w:rPr>
          <w:rFonts w:eastAsiaTheme="minorEastAsia"/>
          <w:sz w:val="24"/>
          <w:szCs w:val="24"/>
        </w:rPr>
      </w:pPr>
      <w:r w:rsidRPr="000D66EF">
        <w:rPr>
          <w:rFonts w:eastAsiaTheme="minorEastAsia"/>
          <w:b/>
          <w:sz w:val="24"/>
          <w:szCs w:val="24"/>
        </w:rPr>
        <w:t>градостроительная документация</w:t>
      </w:r>
      <w:r w:rsidRPr="000D66EF">
        <w:rPr>
          <w:rFonts w:eastAsiaTheme="minorEastAsia"/>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0D66EF" w:rsidRPr="000D66EF" w:rsidRDefault="000D66EF" w:rsidP="000D66EF">
      <w:pPr>
        <w:widowControl/>
        <w:autoSpaceDE/>
        <w:autoSpaceDN/>
        <w:adjustRightInd/>
        <w:ind w:firstLine="709"/>
        <w:jc w:val="both"/>
        <w:rPr>
          <w:rFonts w:eastAsiaTheme="minorEastAsia"/>
          <w:sz w:val="24"/>
          <w:szCs w:val="24"/>
        </w:rPr>
      </w:pPr>
      <w:r w:rsidRPr="000D66EF">
        <w:rPr>
          <w:rFonts w:eastAsiaTheme="minorEastAsia"/>
          <w:b/>
          <w:sz w:val="24"/>
          <w:szCs w:val="24"/>
        </w:rPr>
        <w:t>градостроительное зонирование</w:t>
      </w:r>
      <w:r w:rsidRPr="000D66EF">
        <w:rPr>
          <w:rFonts w:eastAsiaTheme="minorEastAsia"/>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D66EF" w:rsidRPr="000D66EF" w:rsidRDefault="000D66EF" w:rsidP="000D66EF">
      <w:pPr>
        <w:widowControl/>
        <w:autoSpaceDE/>
        <w:autoSpaceDN/>
        <w:adjustRightInd/>
        <w:ind w:firstLine="709"/>
        <w:jc w:val="both"/>
        <w:rPr>
          <w:rFonts w:eastAsiaTheme="minorEastAsia"/>
          <w:sz w:val="24"/>
          <w:szCs w:val="24"/>
        </w:rPr>
      </w:pPr>
      <w:r w:rsidRPr="000D66EF">
        <w:rPr>
          <w:rFonts w:eastAsiaTheme="minorEastAsia"/>
          <w:b/>
          <w:sz w:val="24"/>
          <w:szCs w:val="24"/>
        </w:rPr>
        <w:t>градостроительная ценность территории</w:t>
      </w:r>
      <w:r w:rsidRPr="000D66EF">
        <w:rPr>
          <w:rFonts w:eastAsiaTheme="minorEastAsia"/>
          <w:sz w:val="24"/>
          <w:szCs w:val="24"/>
        </w:rPr>
        <w:t xml:space="preserve"> – мера способности территории удовлетворять определенные общественные требования к ее состоянию и использованию;</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зоны с особыми условиями использования территорий</w:t>
      </w:r>
      <w:r w:rsidRPr="000D66EF">
        <w:rPr>
          <w:rFonts w:eastAsiaTheme="minorEastAsia" w:cstheme="minorBidi"/>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0D66EF">
        <w:rPr>
          <w:rFonts w:eastAsiaTheme="minorEastAsia" w:cstheme="minorBidi"/>
          <w:sz w:val="24"/>
          <w:szCs w:val="24"/>
        </w:rPr>
        <w:t>водоохранные</w:t>
      </w:r>
      <w:proofErr w:type="spellEnd"/>
      <w:r w:rsidRPr="000D66EF">
        <w:rPr>
          <w:rFonts w:eastAsiaTheme="minorEastAsia" w:cstheme="minorBidi"/>
          <w:sz w:val="24"/>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инженерные изыскания</w:t>
      </w:r>
      <w:r w:rsidRPr="000D66EF">
        <w:rPr>
          <w:rFonts w:eastAsiaTheme="minorEastAsia" w:cstheme="minorBidi"/>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комплексное освоение</w:t>
      </w:r>
      <w:r w:rsidRPr="000D66EF">
        <w:rPr>
          <w:rFonts w:eastAsiaTheme="minorEastAsia" w:cstheme="minorBidi"/>
          <w:sz w:val="24"/>
          <w:szCs w:val="24"/>
        </w:rPr>
        <w:t xml:space="preserve"> – подготовка документации по планировке территории, выполнение работ по обустройству территории посредством строительства объектов инженерной инфраструктуры, осуществление жилищного и иного строительства в соответствии с видами разрешенного использования, из земель, находящихся в государственной или муниципальной собственности;</w:t>
      </w:r>
    </w:p>
    <w:p w:rsidR="000D66EF" w:rsidRPr="000D66EF" w:rsidRDefault="000D66EF" w:rsidP="000D66EF">
      <w:pPr>
        <w:widowControl/>
        <w:autoSpaceDE/>
        <w:autoSpaceDN/>
        <w:adjustRightInd/>
        <w:ind w:firstLine="709"/>
        <w:jc w:val="both"/>
        <w:rPr>
          <w:rFonts w:eastAsiaTheme="minorEastAsia" w:cstheme="minorBidi"/>
          <w:sz w:val="24"/>
          <w:szCs w:val="24"/>
        </w:rPr>
      </w:pPr>
      <w:proofErr w:type="gramStart"/>
      <w:r w:rsidRPr="000D66EF">
        <w:rPr>
          <w:rFonts w:eastAsiaTheme="minorEastAsia" w:cstheme="minorBidi"/>
          <w:b/>
          <w:sz w:val="24"/>
          <w:szCs w:val="24"/>
        </w:rPr>
        <w:lastRenderedPageBreak/>
        <w:t>красные линии</w:t>
      </w:r>
      <w:r w:rsidRPr="000D66EF">
        <w:rPr>
          <w:rFonts w:eastAsiaTheme="minorEastAsia" w:cstheme="minorBidi"/>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roofErr w:type="gramEnd"/>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линия электропередачи</w:t>
      </w:r>
      <w:r w:rsidRPr="000D66EF">
        <w:rPr>
          <w:rFonts w:eastAsiaTheme="minorEastAsia" w:cstheme="minorBidi"/>
          <w:sz w:val="24"/>
          <w:szCs w:val="24"/>
        </w:rPr>
        <w:t xml:space="preserve"> – электрическая линия, выходящая за пределы электростанции или подстанции и предназначенная для передачи электрической энергии;</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нормативы градостроительного проектирования</w:t>
      </w:r>
      <w:r w:rsidRPr="000D66EF">
        <w:rPr>
          <w:rFonts w:eastAsiaTheme="minorEastAsia" w:cstheme="minorBidi"/>
          <w:sz w:val="24"/>
          <w:szCs w:val="24"/>
        </w:rPr>
        <w:t xml:space="preserve"> – совокупность установленных в целях </w:t>
      </w:r>
      <w:proofErr w:type="gramStart"/>
      <w:r w:rsidRPr="000D66EF">
        <w:rPr>
          <w:rFonts w:eastAsiaTheme="minorEastAsia" w:cstheme="minorBidi"/>
          <w:sz w:val="24"/>
          <w:szCs w:val="24"/>
        </w:rPr>
        <w:t>обеспечения благоприятных условий жизнедеятельности человека расчетных показателей</w:t>
      </w:r>
      <w:proofErr w:type="gramEnd"/>
      <w:r w:rsidRPr="000D66EF">
        <w:rPr>
          <w:rFonts w:eastAsiaTheme="minorEastAsia" w:cstheme="minorBidi"/>
          <w:sz w:val="24"/>
          <w:szCs w:val="24"/>
        </w:rPr>
        <w:t xml:space="preserve"> минимально допустимого уровня обеспеченности объектами, предусмотренными частью 3 статьи 29.2 Градостроительного кодекса Российской Федерации, населения муниципального района и расчетных показателей максимально допустимого уровня территориальной доступности таких объектов для населения городского поселения;</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объекты местного значения</w:t>
      </w:r>
      <w:r w:rsidRPr="000D66EF">
        <w:rPr>
          <w:rFonts w:eastAsiaTheme="minorEastAsia" w:cstheme="minorBidi"/>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Волгоградской области, уставом муниципального образования, и оказывают существенное влияние на социально-экономическое развитие поселения. </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парковка (парковочное место)</w:t>
      </w:r>
      <w:r w:rsidRPr="000D66EF">
        <w:rPr>
          <w:rFonts w:eastAsiaTheme="minorEastAsia" w:cstheme="minorBidi"/>
          <w:sz w:val="24"/>
          <w:szCs w:val="24"/>
        </w:rPr>
        <w:t xml:space="preserve"> – специально обозначенное и при необходимости обустроенное и оборудованное место, </w:t>
      </w:r>
      <w:proofErr w:type="gramStart"/>
      <w:r w:rsidRPr="000D66EF">
        <w:rPr>
          <w:rFonts w:eastAsiaTheme="minorEastAsia" w:cstheme="minorBidi"/>
          <w:sz w:val="24"/>
          <w:szCs w:val="24"/>
        </w:rPr>
        <w:t>являющееся</w:t>
      </w:r>
      <w:proofErr w:type="gramEnd"/>
      <w:r w:rsidRPr="000D66EF">
        <w:rPr>
          <w:rFonts w:eastAsiaTheme="minorEastAsia" w:cstheme="minorBidi"/>
          <w:sz w:val="24"/>
          <w:szCs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0D66EF">
        <w:rPr>
          <w:rFonts w:eastAsiaTheme="minorEastAsia" w:cstheme="minorBidi"/>
          <w:sz w:val="24"/>
          <w:szCs w:val="24"/>
        </w:rPr>
        <w:t>подэстакадных</w:t>
      </w:r>
      <w:proofErr w:type="spellEnd"/>
      <w:r w:rsidRPr="000D66EF">
        <w:rPr>
          <w:rFonts w:eastAsiaTheme="minorEastAsia" w:cstheme="minorBidi"/>
          <w:sz w:val="24"/>
          <w:szCs w:val="24"/>
        </w:rPr>
        <w:t xml:space="preserve"> или </w:t>
      </w:r>
      <w:proofErr w:type="spellStart"/>
      <w:r w:rsidRPr="000D66EF">
        <w:rPr>
          <w:rFonts w:eastAsiaTheme="minorEastAsia" w:cstheme="minorBidi"/>
          <w:sz w:val="24"/>
          <w:szCs w:val="24"/>
        </w:rPr>
        <w:t>подмостовых</w:t>
      </w:r>
      <w:proofErr w:type="spellEnd"/>
      <w:r w:rsidRPr="000D66EF">
        <w:rPr>
          <w:rFonts w:eastAsiaTheme="minorEastAsia" w:cstheme="minorBidi"/>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природный газ промышленного и коммунально-бытового назначения</w:t>
      </w:r>
      <w:r w:rsidRPr="000D66EF">
        <w:rPr>
          <w:rFonts w:eastAsiaTheme="minorEastAsia" w:cstheme="minorBidi"/>
          <w:sz w:val="24"/>
          <w:szCs w:val="24"/>
        </w:rPr>
        <w:t xml:space="preserve"> – горючая газообразная смесь углеводородов с преобладающим содержанием метана, предназначенная в качестве сырья и топлива для промышленного и коммунально-бытового использования;</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пункт редуцирования газа</w:t>
      </w:r>
      <w:r w:rsidRPr="000D66EF">
        <w:rPr>
          <w:rFonts w:eastAsiaTheme="minorEastAsia" w:cstheme="minorBidi"/>
          <w:sz w:val="24"/>
          <w:szCs w:val="24"/>
        </w:rPr>
        <w:t xml:space="preserve"> – технологическое устройство сетей газораспределения и </w:t>
      </w:r>
      <w:proofErr w:type="spellStart"/>
      <w:r w:rsidRPr="000D66EF">
        <w:rPr>
          <w:rFonts w:eastAsiaTheme="minorEastAsia" w:cstheme="minorBidi"/>
          <w:sz w:val="24"/>
          <w:szCs w:val="24"/>
        </w:rPr>
        <w:t>газопотребления</w:t>
      </w:r>
      <w:proofErr w:type="spellEnd"/>
      <w:r w:rsidRPr="000D66EF">
        <w:rPr>
          <w:rFonts w:eastAsiaTheme="minorEastAsia" w:cstheme="minorBidi"/>
          <w:sz w:val="24"/>
          <w:szCs w:val="24"/>
        </w:rPr>
        <w:t>, предназначенное для снижения давления газа и поддержания его в заданных пределах независимо от расхода газа;</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радиус эффективного теплоснабжения</w:t>
      </w:r>
      <w:r w:rsidRPr="000D66EF">
        <w:rPr>
          <w:rFonts w:eastAsiaTheme="minorEastAsia" w:cstheme="minorBidi"/>
          <w:sz w:val="24"/>
          <w:szCs w:val="24"/>
        </w:rPr>
        <w:t xml:space="preserve"> – максимальное расстояние от </w:t>
      </w:r>
      <w:proofErr w:type="spellStart"/>
      <w:r w:rsidRPr="000D66EF">
        <w:rPr>
          <w:rFonts w:eastAsiaTheme="minorEastAsia" w:cstheme="minorBidi"/>
          <w:sz w:val="24"/>
          <w:szCs w:val="24"/>
        </w:rPr>
        <w:t>теплопотребляющей</w:t>
      </w:r>
      <w:proofErr w:type="spellEnd"/>
      <w:r w:rsidRPr="000D66EF">
        <w:rPr>
          <w:rFonts w:eastAsiaTheme="minorEastAsia" w:cstheme="minorBidi"/>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0D66EF">
        <w:rPr>
          <w:rFonts w:eastAsiaTheme="minorEastAsia" w:cstheme="minorBidi"/>
          <w:sz w:val="24"/>
          <w:szCs w:val="24"/>
        </w:rPr>
        <w:t>теплопотребляющей</w:t>
      </w:r>
      <w:proofErr w:type="spellEnd"/>
      <w:r w:rsidRPr="000D66EF">
        <w:rPr>
          <w:rFonts w:eastAsiaTheme="minorEastAsia" w:cstheme="minorBidi"/>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0D66EF" w:rsidRPr="000D66EF" w:rsidRDefault="000D66EF" w:rsidP="000D66EF">
      <w:pPr>
        <w:widowControl/>
        <w:autoSpaceDE/>
        <w:autoSpaceDN/>
        <w:adjustRightInd/>
        <w:ind w:firstLine="709"/>
        <w:jc w:val="both"/>
        <w:rPr>
          <w:rFonts w:eastAsiaTheme="minorEastAsia" w:cstheme="minorBidi"/>
          <w:sz w:val="24"/>
          <w:szCs w:val="24"/>
        </w:rPr>
      </w:pPr>
      <w:proofErr w:type="gramStart"/>
      <w:r w:rsidRPr="000D66EF">
        <w:rPr>
          <w:rFonts w:eastAsiaTheme="minorEastAsia" w:cstheme="minorBidi"/>
          <w:b/>
          <w:sz w:val="24"/>
          <w:szCs w:val="24"/>
        </w:rPr>
        <w:t>реконструкция объектов капитального строительства</w:t>
      </w:r>
      <w:r w:rsidRPr="000D66EF">
        <w:rPr>
          <w:rFonts w:eastAsiaTheme="minorEastAsia" w:cstheme="minorBidi"/>
          <w:sz w:val="24"/>
          <w:szCs w:val="24"/>
        </w:rPr>
        <w:t xml:space="preserve">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0D66EF">
        <w:rPr>
          <w:rFonts w:eastAsiaTheme="minorEastAsia" w:cstheme="minorBidi"/>
          <w:sz w:val="24"/>
          <w:szCs w:val="24"/>
        </w:rPr>
        <w:t xml:space="preserve"> указанных элементов;</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санитарно-защитная зона (СЗЗ)</w:t>
      </w:r>
      <w:r w:rsidRPr="000D66EF">
        <w:rPr>
          <w:rFonts w:eastAsiaTheme="minorEastAsia" w:cstheme="minorBidi"/>
          <w:sz w:val="24"/>
          <w:szCs w:val="24"/>
        </w:rPr>
        <w:t xml:space="preserve">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 Размер СЗЗ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система газоснабжения</w:t>
      </w:r>
      <w:r w:rsidRPr="000D66EF">
        <w:rPr>
          <w:rFonts w:eastAsiaTheme="minorEastAsia" w:cstheme="minorBidi"/>
          <w:sz w:val="24"/>
          <w:szCs w:val="24"/>
        </w:rPr>
        <w:t xml:space="preserve"> – имущественный производственный комплекс, состоящий из технологически, организационно и экономически взаимосвязанных и </w:t>
      </w:r>
      <w:r w:rsidRPr="000D66EF">
        <w:rPr>
          <w:rFonts w:eastAsiaTheme="minorEastAsia" w:cstheme="minorBidi"/>
          <w:sz w:val="24"/>
          <w:szCs w:val="24"/>
        </w:rPr>
        <w:lastRenderedPageBreak/>
        <w:t>централизованно управляемых производственных объектов, предназначенных для добычи, транспортировки, хранения и поставок газа;</w:t>
      </w:r>
    </w:p>
    <w:p w:rsidR="000D66EF" w:rsidRPr="000D66EF" w:rsidRDefault="000D66EF" w:rsidP="000D66EF">
      <w:pPr>
        <w:widowControl/>
        <w:autoSpaceDE/>
        <w:autoSpaceDN/>
        <w:adjustRightInd/>
        <w:ind w:firstLine="709"/>
        <w:jc w:val="both"/>
        <w:rPr>
          <w:rFonts w:eastAsiaTheme="minorEastAsia"/>
          <w:sz w:val="24"/>
          <w:szCs w:val="24"/>
        </w:rPr>
      </w:pPr>
      <w:proofErr w:type="gramStart"/>
      <w:r w:rsidRPr="000D66EF">
        <w:rPr>
          <w:rFonts w:eastAsiaTheme="minorEastAsia"/>
          <w:b/>
          <w:sz w:val="24"/>
          <w:szCs w:val="24"/>
        </w:rPr>
        <w:t>стоянка для автомобилей</w:t>
      </w:r>
      <w:r w:rsidRPr="000D66EF">
        <w:rPr>
          <w:rFonts w:eastAsiaTheme="minorEastAsia"/>
          <w:sz w:val="24"/>
          <w:szCs w:val="24"/>
        </w:rPr>
        <w:t xml:space="preserve"> – здание, сооружение (часть здания, сооружения) или специальная открытая площадка, предназначенные только для хранения (стоянки) автомобилей;</w:t>
      </w:r>
      <w:proofErr w:type="gramEnd"/>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строительство</w:t>
      </w:r>
      <w:r w:rsidRPr="000D66EF">
        <w:rPr>
          <w:rFonts w:eastAsiaTheme="minorEastAsia" w:cstheme="minorBidi"/>
          <w:sz w:val="24"/>
          <w:szCs w:val="24"/>
        </w:rPr>
        <w:t xml:space="preserve"> – создание зданий, строений, сооружений (в том числе на месте сносимых объектов капитального строительства);</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территориальные зоны</w:t>
      </w:r>
      <w:r w:rsidRPr="000D66EF">
        <w:rPr>
          <w:rFonts w:eastAsiaTheme="minorEastAsia" w:cstheme="minorBidi"/>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трансформаторная подстанция</w:t>
      </w:r>
      <w:r w:rsidRPr="000D66EF">
        <w:rPr>
          <w:rFonts w:eastAsiaTheme="minorEastAsia" w:cstheme="minorBidi"/>
          <w:sz w:val="24"/>
          <w:szCs w:val="24"/>
        </w:rPr>
        <w:t xml:space="preserve"> – электрическая подстанция, предназначенная для преобразования электрической энергии одного напряжения в электрическую энергию другого напряжения с помощью трансформаторов;</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функциональные зоны</w:t>
      </w:r>
      <w:r w:rsidRPr="000D66EF">
        <w:rPr>
          <w:rFonts w:eastAsiaTheme="minorEastAsia" w:cstheme="minorBidi"/>
          <w:sz w:val="24"/>
          <w:szCs w:val="24"/>
        </w:rPr>
        <w:t xml:space="preserve"> – зоны, для которых документами территориального планирования определены границы и функциональное назначение;</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устойчивое развитие территорий</w:t>
      </w:r>
      <w:r w:rsidRPr="000D66EF">
        <w:rPr>
          <w:rFonts w:eastAsiaTheme="minorEastAsia" w:cstheme="minorBidi"/>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b/>
          <w:sz w:val="24"/>
          <w:szCs w:val="24"/>
        </w:rPr>
        <w:t>централизованная система электроснабжения</w:t>
      </w:r>
      <w:r w:rsidRPr="000D66EF">
        <w:rPr>
          <w:rFonts w:eastAsiaTheme="minorEastAsia" w:cstheme="minorBidi"/>
          <w:sz w:val="24"/>
          <w:szCs w:val="24"/>
        </w:rPr>
        <w:t xml:space="preserve"> – совокупность электроустановок, предназначенных для электроснабжения потребителей от энергетической системы.</w:t>
      </w: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sz w:val="24"/>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0D66EF" w:rsidRPr="000D66EF" w:rsidRDefault="000D66EF" w:rsidP="000D66EF">
      <w:pPr>
        <w:keepNext/>
        <w:widowControl/>
        <w:numPr>
          <w:ilvl w:val="1"/>
          <w:numId w:val="0"/>
        </w:numPr>
        <w:suppressAutoHyphens/>
        <w:autoSpaceDE/>
        <w:autoSpaceDN/>
        <w:adjustRightInd/>
        <w:spacing w:before="240" w:after="240"/>
        <w:jc w:val="center"/>
        <w:outlineLvl w:val="1"/>
        <w:rPr>
          <w:rFonts w:cs="Arial"/>
          <w:b/>
          <w:bCs/>
          <w:i/>
          <w:iCs/>
          <w:sz w:val="24"/>
          <w:szCs w:val="28"/>
        </w:rPr>
      </w:pPr>
      <w:bookmarkStart w:id="83" w:name="_Toc496246312"/>
      <w:r w:rsidRPr="000D66EF">
        <w:rPr>
          <w:rFonts w:cs="Arial"/>
          <w:b/>
          <w:bCs/>
          <w:i/>
          <w:iCs/>
          <w:sz w:val="24"/>
          <w:szCs w:val="28"/>
        </w:rPr>
        <w:t>2.</w:t>
      </w:r>
      <w:bookmarkStart w:id="84" w:name="_Toc401578976"/>
      <w:r w:rsidRPr="000D66EF">
        <w:rPr>
          <w:rFonts w:cs="Arial"/>
          <w:b/>
          <w:bCs/>
          <w:i/>
          <w:iCs/>
          <w:sz w:val="24"/>
          <w:szCs w:val="28"/>
        </w:rPr>
        <w:t>2 Цели и задачи подготовки местных нормативов градостроительного проектирования</w:t>
      </w:r>
      <w:bookmarkEnd w:id="83"/>
    </w:p>
    <w:p w:rsidR="000D66EF" w:rsidRPr="000D66EF" w:rsidRDefault="000D66EF" w:rsidP="000D66EF">
      <w:pPr>
        <w:widowControl/>
        <w:autoSpaceDE/>
        <w:autoSpaceDN/>
        <w:adjustRightInd/>
        <w:ind w:firstLine="709"/>
        <w:jc w:val="both"/>
        <w:rPr>
          <w:sz w:val="24"/>
          <w:szCs w:val="24"/>
          <w:lang w:eastAsia="ar-SA" w:bidi="en-US"/>
        </w:rPr>
      </w:pPr>
      <w:r w:rsidRPr="000D66EF">
        <w:rPr>
          <w:i/>
          <w:sz w:val="24"/>
          <w:szCs w:val="24"/>
          <w:lang w:eastAsia="ar-SA" w:bidi="en-US"/>
        </w:rPr>
        <w:t>Цели</w:t>
      </w:r>
      <w:r w:rsidRPr="000D66EF">
        <w:rPr>
          <w:sz w:val="24"/>
          <w:szCs w:val="24"/>
          <w:lang w:eastAsia="ar-SA" w:bidi="en-US"/>
        </w:rPr>
        <w:t xml:space="preserve"> подготовки местных нормативов градостроительного проектирования городского поселения г. Краснослободск Среднеахтубинского муниципального района:</w:t>
      </w:r>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1. </w:t>
      </w:r>
      <w:proofErr w:type="gramStart"/>
      <w:r w:rsidRPr="000D66EF">
        <w:rPr>
          <w:sz w:val="24"/>
          <w:szCs w:val="24"/>
          <w:lang w:eastAsia="ar-SA" w:bidi="en-US"/>
        </w:rPr>
        <w:t>Определение совокупности расчетных показателей минимально допустимого уровня обеспеченности объектами местного значения городского поселения г. Краснослободск Среднеахтубинского муниципального района, относящимися к областям, указанным в пункте 1 части 3 статьи 19 Градостроительного кодекса Российской Федерации, иными объектами местного значения   населения   и расчетных показателей максимально допустимого уровня территориальной доступности таких объектов для населения Среднеахтубинского муниципального района.</w:t>
      </w:r>
      <w:proofErr w:type="gramEnd"/>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2. </w:t>
      </w:r>
      <w:proofErr w:type="gramStart"/>
      <w:r w:rsidRPr="000D66EF">
        <w:rPr>
          <w:sz w:val="24"/>
          <w:szCs w:val="24"/>
          <w:lang w:eastAsia="ar-SA" w:bidi="en-US"/>
        </w:rPr>
        <w:t>Определения совокупности расчетных показателей минимально допустимого уровня обеспеченности объектами местного значения сельских поселений городского поселения г. Краснослободск Среднеахтубинского муниципального района относящимися к областям, указанным в пункте 1 части 5 статьи 23 Градостроительного кодекса Российской Федерации,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roofErr w:type="gramEnd"/>
    </w:p>
    <w:p w:rsidR="000D66EF" w:rsidRPr="000D66EF" w:rsidRDefault="000D66EF" w:rsidP="000D66EF">
      <w:pPr>
        <w:widowControl/>
        <w:autoSpaceDE/>
        <w:autoSpaceDN/>
        <w:adjustRightInd/>
        <w:ind w:firstLine="709"/>
        <w:jc w:val="both"/>
        <w:rPr>
          <w:sz w:val="24"/>
          <w:szCs w:val="24"/>
          <w:lang w:eastAsia="ar-SA" w:bidi="en-US"/>
        </w:rPr>
      </w:pPr>
      <w:r w:rsidRPr="000D66EF">
        <w:rPr>
          <w:sz w:val="24"/>
          <w:szCs w:val="24"/>
          <w:lang w:eastAsia="ar-SA" w:bidi="en-US"/>
        </w:rPr>
        <w:t xml:space="preserve">При подготовке местных нормативов градостроительного проектирования городского поселения г. Краснослободск Среднеахтубинского муниципального района решаются следующие </w:t>
      </w:r>
      <w:r w:rsidRPr="000D66EF">
        <w:rPr>
          <w:i/>
          <w:sz w:val="24"/>
          <w:szCs w:val="24"/>
          <w:lang w:eastAsia="ar-SA" w:bidi="en-US"/>
        </w:rPr>
        <w:t>задачи</w:t>
      </w:r>
      <w:r w:rsidRPr="000D66EF">
        <w:rPr>
          <w:sz w:val="24"/>
          <w:szCs w:val="24"/>
          <w:lang w:eastAsia="ar-SA" w:bidi="en-US"/>
        </w:rPr>
        <w:t>:</w:t>
      </w:r>
    </w:p>
    <w:p w:rsidR="000D66EF" w:rsidRPr="000D66EF" w:rsidRDefault="000D66EF" w:rsidP="000D66EF">
      <w:pPr>
        <w:widowControl/>
        <w:numPr>
          <w:ilvl w:val="0"/>
          <w:numId w:val="19"/>
        </w:numPr>
        <w:autoSpaceDE/>
        <w:autoSpaceDN/>
        <w:adjustRightInd/>
        <w:jc w:val="both"/>
        <w:rPr>
          <w:sz w:val="24"/>
          <w:szCs w:val="24"/>
          <w:lang w:eastAsia="ar-SA" w:bidi="en-US"/>
        </w:rPr>
      </w:pPr>
      <w:bookmarkStart w:id="85" w:name="OLE_LINK1"/>
      <w:r w:rsidRPr="000D66EF">
        <w:rPr>
          <w:sz w:val="24"/>
          <w:szCs w:val="24"/>
          <w:lang w:eastAsia="ar-SA" w:bidi="en-US"/>
        </w:rPr>
        <w:t>подготовка основной части местных нормативов градостроительного проектирования Городского поселения г.Краснослободск Среднеахтубинского муниципального района Волгоградской области</w:t>
      </w:r>
      <w:proofErr w:type="gramStart"/>
      <w:r w:rsidRPr="000D66EF">
        <w:rPr>
          <w:sz w:val="24"/>
          <w:szCs w:val="24"/>
          <w:lang w:eastAsia="ar-SA" w:bidi="en-US"/>
        </w:rPr>
        <w:t xml:space="preserve">., </w:t>
      </w:r>
      <w:proofErr w:type="gramEnd"/>
      <w:r w:rsidRPr="000D66EF">
        <w:rPr>
          <w:sz w:val="24"/>
          <w:szCs w:val="24"/>
          <w:lang w:eastAsia="ar-SA" w:bidi="en-US"/>
        </w:rPr>
        <w:t>содержащих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p>
    <w:p w:rsidR="000D66EF" w:rsidRPr="000D66EF" w:rsidRDefault="000D66EF" w:rsidP="000D66EF">
      <w:pPr>
        <w:widowControl/>
        <w:numPr>
          <w:ilvl w:val="0"/>
          <w:numId w:val="19"/>
        </w:numPr>
        <w:autoSpaceDE/>
        <w:autoSpaceDN/>
        <w:adjustRightInd/>
        <w:jc w:val="both"/>
        <w:rPr>
          <w:sz w:val="24"/>
          <w:szCs w:val="24"/>
          <w:lang w:eastAsia="ar-SA" w:bidi="en-US"/>
        </w:rPr>
      </w:pPr>
      <w:r w:rsidRPr="000D66EF">
        <w:rPr>
          <w:sz w:val="24"/>
          <w:szCs w:val="24"/>
          <w:lang w:eastAsia="ar-SA" w:bidi="en-US"/>
        </w:rPr>
        <w:t xml:space="preserve">подготовка материалов по обоснованию расчетных показателей, содержащихся в основной части местных нормативов градостроительного проектирования </w:t>
      </w:r>
      <w:r w:rsidRPr="000D66EF">
        <w:rPr>
          <w:sz w:val="24"/>
          <w:szCs w:val="24"/>
          <w:lang w:eastAsia="ar-SA" w:bidi="en-US"/>
        </w:rPr>
        <w:lastRenderedPageBreak/>
        <w:t>Городского поселения г.Краснослободск Среднеахтубинского муниципального района Волгоградской области</w:t>
      </w:r>
      <w:proofErr w:type="gramStart"/>
      <w:r w:rsidRPr="000D66EF">
        <w:rPr>
          <w:sz w:val="24"/>
          <w:szCs w:val="24"/>
          <w:lang w:eastAsia="ar-SA" w:bidi="en-US"/>
        </w:rPr>
        <w:t>.;</w:t>
      </w:r>
      <w:proofErr w:type="gramEnd"/>
    </w:p>
    <w:p w:rsidR="000D66EF" w:rsidRPr="000D66EF" w:rsidRDefault="000D66EF" w:rsidP="000D66EF">
      <w:pPr>
        <w:widowControl/>
        <w:numPr>
          <w:ilvl w:val="0"/>
          <w:numId w:val="19"/>
        </w:numPr>
        <w:autoSpaceDE/>
        <w:autoSpaceDN/>
        <w:adjustRightInd/>
        <w:jc w:val="both"/>
        <w:rPr>
          <w:sz w:val="24"/>
          <w:szCs w:val="24"/>
          <w:lang w:eastAsia="ar-SA" w:bidi="en-US"/>
        </w:rPr>
      </w:pPr>
      <w:r w:rsidRPr="000D66EF">
        <w:rPr>
          <w:sz w:val="24"/>
          <w:szCs w:val="24"/>
          <w:lang w:eastAsia="ar-SA" w:bidi="en-US"/>
        </w:rPr>
        <w:t>подготовке правил и области применения расчетных показателей, содержащихся в основной части местных нормативов градостроительного проектирования Городского поселения г.Краснослободск Среднеахтубинского муниципального района Волгоградской области</w:t>
      </w:r>
      <w:proofErr w:type="gramStart"/>
      <w:r w:rsidRPr="000D66EF">
        <w:rPr>
          <w:sz w:val="24"/>
          <w:szCs w:val="24"/>
          <w:lang w:eastAsia="ar-SA" w:bidi="en-US"/>
        </w:rPr>
        <w:t>..</w:t>
      </w:r>
      <w:proofErr w:type="gramEnd"/>
    </w:p>
    <w:bookmarkEnd w:id="85"/>
    <w:p w:rsidR="000D66EF" w:rsidRPr="000D66EF" w:rsidRDefault="000D66EF" w:rsidP="000D66EF">
      <w:pPr>
        <w:widowControl/>
        <w:autoSpaceDE/>
        <w:autoSpaceDN/>
        <w:adjustRightInd/>
        <w:ind w:firstLine="851"/>
        <w:jc w:val="both"/>
        <w:rPr>
          <w:rFonts w:eastAsiaTheme="minorEastAsia" w:cstheme="minorBidi"/>
          <w:b/>
          <w:sz w:val="28"/>
          <w:szCs w:val="28"/>
        </w:rPr>
      </w:pPr>
    </w:p>
    <w:p w:rsidR="000D66EF" w:rsidRPr="000D66EF" w:rsidRDefault="000D66EF" w:rsidP="000D66EF">
      <w:pPr>
        <w:keepNext/>
        <w:keepLines/>
        <w:widowControl/>
        <w:suppressAutoHyphens/>
        <w:autoSpaceDE/>
        <w:autoSpaceDN/>
        <w:adjustRightInd/>
        <w:spacing w:before="240" w:after="240"/>
        <w:jc w:val="center"/>
        <w:outlineLvl w:val="0"/>
        <w:rPr>
          <w:rFonts w:eastAsiaTheme="majorEastAsia" w:cstheme="majorBidi"/>
          <w:b/>
          <w:bCs/>
          <w:caps/>
          <w:sz w:val="28"/>
          <w:szCs w:val="28"/>
        </w:rPr>
      </w:pPr>
      <w:bookmarkStart w:id="86" w:name="_Toc496246313"/>
      <w:r w:rsidRPr="000D66EF">
        <w:rPr>
          <w:rFonts w:eastAsiaTheme="majorEastAsia" w:cstheme="majorBidi"/>
          <w:b/>
          <w:bCs/>
          <w:caps/>
          <w:sz w:val="28"/>
          <w:szCs w:val="28"/>
        </w:rPr>
        <w:t>3.1 Область применения расчетных показателей</w:t>
      </w:r>
      <w:bookmarkEnd w:id="86"/>
    </w:p>
    <w:p w:rsidR="000D66EF" w:rsidRPr="000D66EF" w:rsidRDefault="000D66EF" w:rsidP="000D66EF">
      <w:pPr>
        <w:widowControl/>
        <w:autoSpaceDE/>
        <w:autoSpaceDN/>
        <w:adjustRightInd/>
        <w:spacing w:line="274" w:lineRule="auto"/>
        <w:ind w:left="260" w:firstLine="852"/>
        <w:jc w:val="both"/>
        <w:rPr>
          <w:rFonts w:eastAsiaTheme="minorEastAsia" w:cstheme="minorBidi"/>
          <w:sz w:val="24"/>
          <w:szCs w:val="24"/>
        </w:rPr>
      </w:pPr>
      <w:proofErr w:type="gramStart"/>
      <w:r w:rsidRPr="000D66EF">
        <w:rPr>
          <w:rFonts w:eastAsiaTheme="minorEastAsia" w:cstheme="minorBidi"/>
          <w:sz w:val="24"/>
          <w:szCs w:val="24"/>
        </w:rPr>
        <w:t>Местные нормативы градостроительного проектирования городского поселения г. Краснослободск Среднеахтубинского муниципального района Волгоградской области являются обязательными для применения всеми участниками градостроительной деятельности в муниципальных образованиях района и учитываются при разработке документов территориального планирования Среднеахтубинского муниципального района Волгоградской области и его муниципальных образований, документов градостроительного зонирования – правил землепользования и застройки городского и сельских поселений, документации по планировке территорий в части размещения объектов</w:t>
      </w:r>
      <w:proofErr w:type="gramEnd"/>
      <w:r w:rsidRPr="000D66EF">
        <w:rPr>
          <w:rFonts w:eastAsiaTheme="minorEastAsia" w:cstheme="minorBidi"/>
          <w:sz w:val="24"/>
          <w:szCs w:val="24"/>
        </w:rPr>
        <w:t xml:space="preserve"> местного значения муниципального района, подготовке проектной документации применительно к строящимся, реконструируемым объектам капитального строительства местного значения в городском поселении г. Краснослободск Среднеахтубинского района.</w:t>
      </w:r>
    </w:p>
    <w:p w:rsidR="000D66EF" w:rsidRPr="000D66EF" w:rsidRDefault="000D66EF" w:rsidP="000D66EF">
      <w:pPr>
        <w:widowControl/>
        <w:autoSpaceDE/>
        <w:autoSpaceDN/>
        <w:adjustRightInd/>
        <w:spacing w:line="274" w:lineRule="auto"/>
        <w:ind w:left="260" w:firstLine="852"/>
        <w:jc w:val="both"/>
        <w:rPr>
          <w:rFonts w:eastAsiaTheme="minorEastAsia" w:cstheme="minorBidi"/>
          <w:sz w:val="24"/>
          <w:szCs w:val="24"/>
        </w:rPr>
      </w:pPr>
      <w:proofErr w:type="gramStart"/>
      <w:r w:rsidRPr="000D66EF">
        <w:rPr>
          <w:rFonts w:eastAsiaTheme="minorEastAsia" w:cstheme="minorBidi"/>
          <w:sz w:val="24"/>
          <w:szCs w:val="24"/>
        </w:rPr>
        <w:t xml:space="preserve">При разработке и утверждении местных нормативов градостроительного проектирования городского поселения г. Краснослободск Среднеахтубинского муниципального района и сельских поселений Среднеахтубинского муниципального района Волгоградской области органами местного самоуправления   не допускается устанавливать минимальные расчётные показатели обеспечения благоприятных условий жизнедеятельности человека ниже, чем расчётные показатели обеспечения жизнедеятельности человека, содержащиеся в региональных нормативах в соответствии с Приказом </w:t>
      </w:r>
      <w:proofErr w:type="spellStart"/>
      <w:r w:rsidRPr="000D66EF">
        <w:rPr>
          <w:rFonts w:eastAsiaTheme="minorEastAsia" w:cstheme="minorBidi"/>
          <w:sz w:val="24"/>
          <w:szCs w:val="24"/>
        </w:rPr>
        <w:t>Минрегиона</w:t>
      </w:r>
      <w:proofErr w:type="spellEnd"/>
      <w:r w:rsidRPr="000D66EF">
        <w:rPr>
          <w:rFonts w:eastAsiaTheme="minorEastAsia" w:cstheme="minorBidi"/>
          <w:sz w:val="24"/>
          <w:szCs w:val="24"/>
        </w:rPr>
        <w:t xml:space="preserve"> Российской Федерации от 26.05.2011 № 244 «Об утверждении</w:t>
      </w:r>
      <w:proofErr w:type="gramEnd"/>
      <w:r w:rsidRPr="000D66EF">
        <w:rPr>
          <w:rFonts w:eastAsiaTheme="minorEastAsia" w:cstheme="minorBidi"/>
          <w:sz w:val="24"/>
          <w:szCs w:val="24"/>
        </w:rPr>
        <w:t xml:space="preserve"> </w:t>
      </w:r>
      <w:proofErr w:type="gramStart"/>
      <w:r w:rsidRPr="000D66EF">
        <w:rPr>
          <w:rFonts w:eastAsiaTheme="minorEastAsia" w:cstheme="minorBidi"/>
          <w:sz w:val="24"/>
          <w:szCs w:val="24"/>
        </w:rPr>
        <w:t>Методических рекомендаций по разработке проектов генеральных планов поселений и городских округов», местные нормативы градостроительного проектирования представляют собой совокупность стандартов по разработке документов территориального планирования, градостроительного зонирования и документации по планировке территории в части размещения объектов регионального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w:t>
      </w:r>
      <w:proofErr w:type="gramEnd"/>
      <w:r w:rsidRPr="000D66EF">
        <w:rPr>
          <w:rFonts w:eastAsiaTheme="minorEastAsia" w:cstheme="minorBidi"/>
          <w:sz w:val="24"/>
          <w:szCs w:val="24"/>
        </w:rPr>
        <w:t xml:space="preserve"> качественные и количественные требования к размещению объектов капитального строительства, территориальных и функциональных зон в целях недопущения причинения вреда жизни и здоровью физических лиц, имуществу физических и юридических лиц, государственному муниципальному имуществу, окружающей среде, элементов планировочной структуры, публичных сервитутов, обеспечивающих устойчивое развитие территорий.</w:t>
      </w:r>
    </w:p>
    <w:p w:rsidR="000D66EF" w:rsidRPr="000D66EF" w:rsidRDefault="000D66EF" w:rsidP="000D66EF">
      <w:pPr>
        <w:widowControl/>
        <w:autoSpaceDE/>
        <w:autoSpaceDN/>
        <w:adjustRightInd/>
        <w:spacing w:line="274" w:lineRule="auto"/>
        <w:ind w:left="260" w:firstLine="852"/>
        <w:jc w:val="both"/>
        <w:rPr>
          <w:rFonts w:eastAsiaTheme="minorEastAsia" w:cstheme="minorBidi"/>
          <w:sz w:val="24"/>
          <w:szCs w:val="24"/>
        </w:rPr>
      </w:pPr>
      <w:r w:rsidRPr="000D66EF">
        <w:rPr>
          <w:rFonts w:eastAsiaTheme="minorEastAsia" w:cstheme="minorBidi"/>
          <w:sz w:val="24"/>
          <w:szCs w:val="24"/>
        </w:rPr>
        <w:t xml:space="preserve">Нормативы   установлены   с   учётом   природно-климатических,   социально-демографических, национальных, территориальных особенностей поселений, расположенных на территории городского поселения г. Краснослободск Среднеахтубинского муниципального района Волгоградской области,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w:t>
      </w:r>
      <w:r w:rsidRPr="000D66EF">
        <w:rPr>
          <w:rFonts w:eastAsiaTheme="minorEastAsia" w:cstheme="minorBidi"/>
          <w:sz w:val="24"/>
          <w:szCs w:val="24"/>
        </w:rPr>
        <w:lastRenderedPageBreak/>
        <w:t>социального и коммунально-бытового назначения, доступности объектов социального назначения для населения.</w:t>
      </w:r>
    </w:p>
    <w:p w:rsidR="000D66EF" w:rsidRPr="000D66EF" w:rsidRDefault="000D66EF" w:rsidP="000D66EF">
      <w:pPr>
        <w:widowControl/>
        <w:autoSpaceDE/>
        <w:autoSpaceDN/>
        <w:adjustRightInd/>
        <w:spacing w:line="274" w:lineRule="auto"/>
        <w:ind w:left="260" w:firstLine="852"/>
        <w:jc w:val="both"/>
        <w:rPr>
          <w:rFonts w:eastAsiaTheme="minorEastAsia" w:cstheme="minorBidi"/>
          <w:sz w:val="24"/>
          <w:szCs w:val="24"/>
        </w:rPr>
      </w:pPr>
      <w:proofErr w:type="gramStart"/>
      <w:r w:rsidRPr="000D66EF">
        <w:rPr>
          <w:rFonts w:eastAsiaTheme="minorEastAsia" w:cstheme="minorBidi"/>
          <w:sz w:val="24"/>
          <w:szCs w:val="24"/>
        </w:rPr>
        <w:t>Местные нормативы градостроительного проектирования городского поселения г. Краснослободск Среднеахтубинского муниципального района применяются при разработке местных нормативов градостроительного проектирования поселений, при подготовке, согласовании, экспертизе, утверждении и реализации документов территориального планирования (схемы территориального планирования муниципального района, генеральных планов городских и сельских поселений), документации по планировке территорий в части размещения объектов местного значения муниципального района, правил землепользования и застройки с учётом перспективы их</w:t>
      </w:r>
      <w:proofErr w:type="gramEnd"/>
      <w:r w:rsidRPr="000D66EF">
        <w:rPr>
          <w:rFonts w:eastAsiaTheme="minorEastAsia" w:cstheme="minorBidi"/>
          <w:sz w:val="24"/>
          <w:szCs w:val="24"/>
        </w:rPr>
        <w:t xml:space="preserve">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w:t>
      </w:r>
    </w:p>
    <w:p w:rsidR="000D66EF" w:rsidRPr="000D66EF" w:rsidRDefault="000D66EF" w:rsidP="000D66EF">
      <w:pPr>
        <w:widowControl/>
        <w:autoSpaceDE/>
        <w:autoSpaceDN/>
        <w:adjustRightInd/>
        <w:spacing w:line="274" w:lineRule="auto"/>
        <w:ind w:left="260" w:firstLine="852"/>
        <w:jc w:val="both"/>
        <w:rPr>
          <w:rFonts w:eastAsiaTheme="minorEastAsia" w:cstheme="minorBidi"/>
          <w:sz w:val="24"/>
          <w:szCs w:val="24"/>
        </w:rPr>
      </w:pPr>
      <w:proofErr w:type="gramStart"/>
      <w:r w:rsidRPr="000D66EF">
        <w:rPr>
          <w:rFonts w:eastAsiaTheme="minorEastAsia" w:cstheme="minorBidi"/>
          <w:sz w:val="24"/>
          <w:szCs w:val="24"/>
        </w:rPr>
        <w:t>Местные нормативы градостроительного проектирования распространяются на предлагаемые к размещению на территории городского поселения г. Краснослободск Среднеахтубинского муниципального района Волгоградской области объекты местного значения в области транспорта, инженерного обеспечения, области образования, здравоохранения, физической культуры и спорта, в области утилизации и переработки бытовых и промышленных отходов, иных областей, связанных с решением вопросов местного значения городского поселения г. Краснослободск Среднеахтубинского муниципального района.</w:t>
      </w:r>
      <w:proofErr w:type="gramEnd"/>
    </w:p>
    <w:p w:rsidR="000D66EF" w:rsidRPr="000D66EF" w:rsidRDefault="000D66EF" w:rsidP="000D66EF">
      <w:pPr>
        <w:widowControl/>
        <w:autoSpaceDE/>
        <w:autoSpaceDN/>
        <w:adjustRightInd/>
        <w:ind w:firstLine="851"/>
        <w:jc w:val="both"/>
        <w:rPr>
          <w:rFonts w:eastAsiaTheme="minorEastAsia" w:cstheme="minorBidi"/>
          <w:b/>
          <w:sz w:val="24"/>
          <w:szCs w:val="24"/>
        </w:rPr>
      </w:pPr>
      <w:r w:rsidRPr="000D66EF">
        <w:rPr>
          <w:rFonts w:eastAsiaTheme="minorEastAsia" w:cstheme="minorBidi"/>
          <w:b/>
          <w:sz w:val="24"/>
          <w:szCs w:val="24"/>
        </w:rPr>
        <w:t>3.2 Состав участников градостроительного проектирования.</w:t>
      </w:r>
    </w:p>
    <w:p w:rsidR="000D66EF" w:rsidRPr="000D66EF" w:rsidRDefault="000D66EF" w:rsidP="000D66EF">
      <w:pPr>
        <w:widowControl/>
        <w:autoSpaceDE/>
        <w:autoSpaceDN/>
        <w:adjustRightInd/>
        <w:spacing w:line="266" w:lineRule="auto"/>
        <w:ind w:left="260" w:firstLine="852"/>
        <w:jc w:val="both"/>
        <w:rPr>
          <w:rFonts w:eastAsiaTheme="minorEastAsia" w:cstheme="minorBidi"/>
          <w:sz w:val="24"/>
          <w:szCs w:val="24"/>
        </w:rPr>
      </w:pPr>
      <w:r w:rsidRPr="000D66EF">
        <w:rPr>
          <w:rFonts w:eastAsiaTheme="minorEastAsia" w:cstheme="minorBidi"/>
          <w:sz w:val="24"/>
          <w:szCs w:val="24"/>
        </w:rPr>
        <w:t>В состав участников градостроительной деятельности  городского поселения г. Краснослободск Среднеахтубинского муниципального района входят:</w:t>
      </w:r>
    </w:p>
    <w:p w:rsidR="000D66EF" w:rsidRPr="000D66EF" w:rsidRDefault="000D66EF" w:rsidP="000D66EF">
      <w:pPr>
        <w:widowControl/>
        <w:numPr>
          <w:ilvl w:val="1"/>
          <w:numId w:val="21"/>
        </w:numPr>
        <w:tabs>
          <w:tab w:val="left" w:pos="1431"/>
        </w:tabs>
        <w:autoSpaceDE/>
        <w:autoSpaceDN/>
        <w:adjustRightInd/>
        <w:spacing w:line="265" w:lineRule="auto"/>
        <w:ind w:left="260" w:firstLine="854"/>
        <w:jc w:val="both"/>
        <w:rPr>
          <w:rFonts w:eastAsiaTheme="minorEastAsia" w:cstheme="minorBidi"/>
          <w:sz w:val="24"/>
          <w:szCs w:val="24"/>
        </w:rPr>
      </w:pPr>
      <w:r w:rsidRPr="000D66EF">
        <w:rPr>
          <w:rFonts w:eastAsiaTheme="minorEastAsia" w:cstheme="minorBidi"/>
          <w:sz w:val="24"/>
          <w:szCs w:val="24"/>
        </w:rPr>
        <w:t xml:space="preserve">Органы местного самоуправления, осуществляющие процесс согласования, утверждения документов, выдачи разрешений на </w:t>
      </w:r>
      <w:proofErr w:type="spellStart"/>
      <w:r w:rsidRPr="000D66EF">
        <w:rPr>
          <w:rFonts w:eastAsiaTheme="minorEastAsia" w:cstheme="minorBidi"/>
          <w:sz w:val="24"/>
          <w:szCs w:val="24"/>
        </w:rPr>
        <w:t>троительство</w:t>
      </w:r>
      <w:proofErr w:type="spellEnd"/>
      <w:r w:rsidRPr="000D66EF">
        <w:rPr>
          <w:rFonts w:eastAsiaTheme="minorEastAsia" w:cstheme="minorBidi"/>
          <w:sz w:val="24"/>
          <w:szCs w:val="24"/>
        </w:rPr>
        <w:t xml:space="preserve"> и пр., в том числе:</w:t>
      </w:r>
    </w:p>
    <w:p w:rsidR="000D66EF" w:rsidRPr="000D66EF" w:rsidRDefault="000D66EF" w:rsidP="000D66EF">
      <w:pPr>
        <w:widowControl/>
        <w:tabs>
          <w:tab w:val="left" w:pos="1431"/>
        </w:tabs>
        <w:autoSpaceDE/>
        <w:autoSpaceDN/>
        <w:adjustRightInd/>
        <w:spacing w:line="265" w:lineRule="auto"/>
        <w:ind w:left="1114"/>
        <w:jc w:val="both"/>
        <w:rPr>
          <w:rFonts w:eastAsiaTheme="minorEastAsia" w:cstheme="minorBidi"/>
          <w:sz w:val="24"/>
          <w:szCs w:val="24"/>
        </w:rPr>
      </w:pPr>
      <w:r w:rsidRPr="000D66EF">
        <w:rPr>
          <w:rFonts w:eastAsiaTheme="minorEastAsia" w:cstheme="minorBidi"/>
          <w:sz w:val="24"/>
          <w:szCs w:val="24"/>
        </w:rPr>
        <w:t xml:space="preserve"> - администрация городского поселения г. Краснослободск Среднеахтубинского муниципального района в лице Отдела архитектуры и муниципального имущества;</w:t>
      </w:r>
    </w:p>
    <w:p w:rsidR="000D66EF" w:rsidRPr="000D66EF" w:rsidRDefault="000D66EF" w:rsidP="000D66EF">
      <w:pPr>
        <w:widowControl/>
        <w:autoSpaceDE/>
        <w:autoSpaceDN/>
        <w:adjustRightInd/>
        <w:spacing w:line="14" w:lineRule="exact"/>
        <w:ind w:firstLine="709"/>
        <w:jc w:val="both"/>
        <w:rPr>
          <w:rFonts w:eastAsiaTheme="minorEastAsia" w:cstheme="minorBidi"/>
          <w:sz w:val="24"/>
          <w:szCs w:val="24"/>
        </w:rPr>
      </w:pPr>
    </w:p>
    <w:p w:rsidR="000D66EF" w:rsidRPr="000D66EF" w:rsidRDefault="000D66EF" w:rsidP="000D66EF">
      <w:pPr>
        <w:widowControl/>
        <w:autoSpaceDE/>
        <w:autoSpaceDN/>
        <w:adjustRightInd/>
        <w:ind w:firstLine="709"/>
        <w:jc w:val="both"/>
        <w:rPr>
          <w:rFonts w:eastAsiaTheme="minorEastAsia" w:cstheme="minorBidi"/>
          <w:sz w:val="24"/>
          <w:szCs w:val="24"/>
        </w:rPr>
      </w:pPr>
      <w:r w:rsidRPr="000D66EF">
        <w:rPr>
          <w:rFonts w:eastAsiaTheme="minorEastAsia" w:cstheme="minorBidi"/>
          <w:sz w:val="24"/>
          <w:szCs w:val="24"/>
        </w:rPr>
        <w:t>-  депутаты городского поселения г. Краснослободск.</w:t>
      </w:r>
    </w:p>
    <w:p w:rsidR="000D66EF" w:rsidRPr="000D66EF" w:rsidRDefault="000D66EF" w:rsidP="000D66EF">
      <w:pPr>
        <w:widowControl/>
        <w:autoSpaceDE/>
        <w:autoSpaceDN/>
        <w:adjustRightInd/>
        <w:jc w:val="both"/>
        <w:rPr>
          <w:rFonts w:eastAsia="Calibri"/>
          <w:b/>
          <w:sz w:val="24"/>
          <w:szCs w:val="24"/>
          <w:lang w:eastAsia="en-US"/>
        </w:rPr>
      </w:pPr>
      <w:r w:rsidRPr="000D66EF">
        <w:rPr>
          <w:rFonts w:eastAsia="Calibri"/>
          <w:sz w:val="24"/>
          <w:szCs w:val="24"/>
          <w:lang w:eastAsia="en-US"/>
        </w:rPr>
        <w:t xml:space="preserve">  2. </w:t>
      </w:r>
      <w:proofErr w:type="gramStart"/>
      <w:r w:rsidRPr="000D66EF">
        <w:rPr>
          <w:rFonts w:eastAsia="Calibri"/>
          <w:sz w:val="24"/>
          <w:szCs w:val="24"/>
          <w:lang w:eastAsia="en-US"/>
        </w:rPr>
        <w:t xml:space="preserve">Городское и сельское население, а также физические и юридические лица, предприниматели, осуществляющие или планирующие осуществлять свою деятельность на территории городского поселения г. Краснослободск Среднеахтубинского муниципального района,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roofErr w:type="gramEnd"/>
    </w:p>
    <w:p w:rsidR="000D66EF" w:rsidRPr="000D66EF" w:rsidRDefault="000D66EF" w:rsidP="000D66EF">
      <w:pPr>
        <w:widowControl/>
        <w:autoSpaceDE/>
        <w:autoSpaceDN/>
        <w:adjustRightInd/>
        <w:ind w:firstLine="709"/>
        <w:jc w:val="both"/>
        <w:rPr>
          <w:rFonts w:eastAsia="Calibri"/>
          <w:b/>
          <w:sz w:val="24"/>
          <w:szCs w:val="24"/>
          <w:lang w:eastAsia="en-US"/>
        </w:rPr>
      </w:pPr>
      <w:r w:rsidRPr="000D66EF">
        <w:rPr>
          <w:rFonts w:eastAsia="Calibri"/>
          <w:sz w:val="24"/>
          <w:szCs w:val="24"/>
          <w:lang w:eastAsia="en-US"/>
        </w:rPr>
        <w:t xml:space="preserve">                  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w:t>
      </w:r>
    </w:p>
    <w:p w:rsidR="000D66EF" w:rsidRPr="000D66EF" w:rsidRDefault="000D66EF" w:rsidP="000D66EF">
      <w:pPr>
        <w:widowControl/>
        <w:autoSpaceDE/>
        <w:autoSpaceDN/>
        <w:adjustRightInd/>
        <w:ind w:firstLine="851"/>
        <w:jc w:val="both"/>
        <w:rPr>
          <w:rFonts w:eastAsiaTheme="minorEastAsia" w:cstheme="minorBidi"/>
          <w:sz w:val="24"/>
          <w:szCs w:val="24"/>
        </w:rPr>
      </w:pPr>
    </w:p>
    <w:p w:rsidR="000D66EF" w:rsidRPr="000D66EF" w:rsidRDefault="000D66EF" w:rsidP="000D66EF">
      <w:pPr>
        <w:widowControl/>
        <w:autoSpaceDE/>
        <w:autoSpaceDN/>
        <w:adjustRightInd/>
        <w:ind w:firstLine="851"/>
        <w:jc w:val="both"/>
        <w:rPr>
          <w:rFonts w:eastAsiaTheme="minorEastAsia" w:cstheme="minorBidi"/>
          <w:b/>
          <w:sz w:val="24"/>
          <w:szCs w:val="24"/>
        </w:rPr>
      </w:pPr>
      <w:r w:rsidRPr="000D66EF">
        <w:rPr>
          <w:rFonts w:eastAsiaTheme="minorEastAsia" w:cstheme="minorBidi"/>
          <w:b/>
          <w:sz w:val="24"/>
          <w:szCs w:val="24"/>
        </w:rPr>
        <w:t>3.3 Документы градостроительного проектирования.</w:t>
      </w:r>
    </w:p>
    <w:p w:rsidR="000D66EF" w:rsidRPr="000D66EF" w:rsidRDefault="000D66EF" w:rsidP="000D66EF">
      <w:pPr>
        <w:widowControl/>
        <w:numPr>
          <w:ilvl w:val="0"/>
          <w:numId w:val="22"/>
        </w:numPr>
        <w:tabs>
          <w:tab w:val="left" w:pos="1424"/>
        </w:tabs>
        <w:autoSpaceDE/>
        <w:autoSpaceDN/>
        <w:adjustRightInd/>
        <w:spacing w:line="326" w:lineRule="exact"/>
        <w:ind w:left="260" w:firstLine="854"/>
        <w:jc w:val="both"/>
        <w:rPr>
          <w:rFonts w:eastAsiaTheme="minorEastAsia" w:cstheme="minorBidi"/>
          <w:sz w:val="24"/>
          <w:szCs w:val="24"/>
        </w:rPr>
      </w:pPr>
      <w:r w:rsidRPr="000D66EF">
        <w:rPr>
          <w:rFonts w:eastAsiaTheme="minorEastAsia" w:cstheme="minorBidi"/>
          <w:sz w:val="24"/>
          <w:szCs w:val="24"/>
        </w:rPr>
        <w:t xml:space="preserve">документам градостроительного проектирования, в которых должны быть соблюдены требования настоящих нормативов градостроительного проектирования городского поселения г. Краснослободск Среднеахтубинского муниципального района, относятся: </w:t>
      </w:r>
    </w:p>
    <w:p w:rsidR="000D66EF" w:rsidRPr="000D66EF" w:rsidRDefault="000D66EF" w:rsidP="000D66EF">
      <w:pPr>
        <w:widowControl/>
        <w:numPr>
          <w:ilvl w:val="0"/>
          <w:numId w:val="23"/>
        </w:numPr>
        <w:tabs>
          <w:tab w:val="left" w:pos="1360"/>
        </w:tabs>
        <w:autoSpaceDE/>
        <w:autoSpaceDN/>
        <w:adjustRightInd/>
        <w:ind w:left="1360" w:hanging="246"/>
        <w:jc w:val="both"/>
        <w:rPr>
          <w:rFonts w:eastAsiaTheme="minorEastAsia" w:cstheme="minorBidi"/>
          <w:sz w:val="24"/>
          <w:szCs w:val="24"/>
        </w:rPr>
      </w:pPr>
      <w:r w:rsidRPr="000D66EF">
        <w:rPr>
          <w:rFonts w:eastAsiaTheme="minorEastAsia" w:cstheme="minorBidi"/>
          <w:sz w:val="24"/>
          <w:szCs w:val="24"/>
        </w:rPr>
        <w:t>Документы территориального планирования</w:t>
      </w:r>
      <w:proofErr w:type="gramStart"/>
      <w:r w:rsidRPr="000D66EF">
        <w:rPr>
          <w:rFonts w:eastAsiaTheme="minorEastAsia" w:cstheme="minorBidi"/>
          <w:sz w:val="24"/>
          <w:szCs w:val="24"/>
        </w:rPr>
        <w:t xml:space="preserve"> :</w:t>
      </w:r>
      <w:proofErr w:type="gramEnd"/>
    </w:p>
    <w:p w:rsidR="000D66EF" w:rsidRPr="000D66EF" w:rsidRDefault="000D66EF" w:rsidP="000D66EF">
      <w:pPr>
        <w:widowControl/>
        <w:autoSpaceDE/>
        <w:autoSpaceDN/>
        <w:adjustRightInd/>
        <w:spacing w:line="53" w:lineRule="exact"/>
        <w:ind w:firstLine="709"/>
        <w:jc w:val="both"/>
        <w:rPr>
          <w:rFonts w:eastAsiaTheme="minorEastAsia" w:cstheme="minorBidi"/>
          <w:sz w:val="24"/>
          <w:szCs w:val="24"/>
        </w:rPr>
      </w:pPr>
    </w:p>
    <w:p w:rsidR="000D66EF" w:rsidRPr="000D66EF" w:rsidRDefault="000D66EF" w:rsidP="000D66EF">
      <w:pPr>
        <w:widowControl/>
        <w:numPr>
          <w:ilvl w:val="0"/>
          <w:numId w:val="24"/>
        </w:numPr>
        <w:tabs>
          <w:tab w:val="left" w:pos="1275"/>
        </w:tabs>
        <w:autoSpaceDE/>
        <w:autoSpaceDN/>
        <w:adjustRightInd/>
        <w:spacing w:line="271" w:lineRule="auto"/>
        <w:ind w:left="260" w:firstLine="854"/>
        <w:jc w:val="both"/>
        <w:rPr>
          <w:rFonts w:eastAsiaTheme="minorEastAsia" w:cstheme="minorBidi"/>
          <w:sz w:val="24"/>
          <w:szCs w:val="24"/>
        </w:rPr>
      </w:pPr>
      <w:r w:rsidRPr="000D66EF">
        <w:rPr>
          <w:rFonts w:eastAsiaTheme="minorEastAsia" w:cstheme="minorBidi"/>
          <w:sz w:val="24"/>
          <w:szCs w:val="24"/>
        </w:rPr>
        <w:lastRenderedPageBreak/>
        <w:t>Схема территориального планирования и проекты внесения изменений в схему территориального планирования Городского поселения г.Краснослободск Среднеахтубинского муниципального района Волгоградской области.</w:t>
      </w:r>
    </w:p>
    <w:p w:rsidR="000D66EF" w:rsidRPr="000D66EF" w:rsidRDefault="000D66EF" w:rsidP="000D66EF">
      <w:pPr>
        <w:widowControl/>
        <w:numPr>
          <w:ilvl w:val="0"/>
          <w:numId w:val="25"/>
        </w:numPr>
        <w:tabs>
          <w:tab w:val="left" w:pos="1474"/>
        </w:tabs>
        <w:autoSpaceDE/>
        <w:autoSpaceDN/>
        <w:adjustRightInd/>
        <w:spacing w:line="264" w:lineRule="auto"/>
        <w:ind w:left="260" w:firstLine="854"/>
        <w:jc w:val="both"/>
        <w:rPr>
          <w:rFonts w:eastAsiaTheme="minorEastAsia" w:cstheme="minorBidi"/>
          <w:sz w:val="24"/>
          <w:szCs w:val="24"/>
        </w:rPr>
      </w:pPr>
      <w:r w:rsidRPr="000D66EF">
        <w:rPr>
          <w:rFonts w:eastAsiaTheme="minorEastAsia" w:cstheme="minorBidi"/>
          <w:sz w:val="24"/>
          <w:szCs w:val="24"/>
        </w:rPr>
        <w:t>Документы территориального планирования</w:t>
      </w:r>
      <w:proofErr w:type="gramStart"/>
      <w:r w:rsidRPr="000D66EF">
        <w:rPr>
          <w:rFonts w:eastAsiaTheme="minorEastAsia" w:cstheme="minorBidi"/>
          <w:sz w:val="24"/>
          <w:szCs w:val="24"/>
        </w:rPr>
        <w:t xml:space="preserve"> :</w:t>
      </w:r>
      <w:proofErr w:type="gramEnd"/>
    </w:p>
    <w:p w:rsidR="000D66EF" w:rsidRPr="000D66EF" w:rsidRDefault="000D66EF" w:rsidP="000D66EF">
      <w:pPr>
        <w:widowControl/>
        <w:autoSpaceDE/>
        <w:autoSpaceDN/>
        <w:adjustRightInd/>
        <w:spacing w:line="29"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264" w:lineRule="auto"/>
        <w:ind w:left="260" w:firstLine="852"/>
        <w:jc w:val="both"/>
        <w:rPr>
          <w:rFonts w:eastAsiaTheme="minorEastAsia" w:cstheme="minorBidi"/>
          <w:sz w:val="24"/>
          <w:szCs w:val="24"/>
        </w:rPr>
      </w:pPr>
      <w:r w:rsidRPr="000D66EF">
        <w:rPr>
          <w:rFonts w:eastAsiaTheme="minorEastAsia" w:cstheme="minorBidi"/>
          <w:sz w:val="24"/>
          <w:szCs w:val="24"/>
        </w:rPr>
        <w:t>- Генеральный план  городского поселения г. Краснослободск   Среднеахтубинского муниципального района.</w:t>
      </w:r>
    </w:p>
    <w:p w:rsidR="000D66EF" w:rsidRPr="000D66EF" w:rsidRDefault="000D66EF" w:rsidP="000D66EF">
      <w:pPr>
        <w:widowControl/>
        <w:autoSpaceDE/>
        <w:autoSpaceDN/>
        <w:adjustRightInd/>
        <w:spacing w:line="264" w:lineRule="auto"/>
        <w:ind w:left="260" w:firstLine="852"/>
        <w:jc w:val="both"/>
        <w:rPr>
          <w:rFonts w:eastAsiaTheme="minorEastAsia" w:cstheme="minorBidi"/>
          <w:sz w:val="24"/>
          <w:szCs w:val="24"/>
        </w:rPr>
      </w:pPr>
      <w:r w:rsidRPr="000D66EF">
        <w:rPr>
          <w:rFonts w:eastAsiaTheme="minorEastAsia" w:cstheme="minorBidi"/>
          <w:sz w:val="24"/>
          <w:szCs w:val="24"/>
        </w:rPr>
        <w:t>- Документы градостроительного зонирования городского поселения г. Краснослободск   Среднеахтубинского муниципального района.</w:t>
      </w:r>
    </w:p>
    <w:p w:rsidR="000D66EF" w:rsidRPr="000D66EF" w:rsidRDefault="000D66EF" w:rsidP="000D66EF">
      <w:pPr>
        <w:widowControl/>
        <w:autoSpaceDE/>
        <w:autoSpaceDN/>
        <w:adjustRightInd/>
        <w:spacing w:line="28" w:lineRule="exact"/>
        <w:ind w:firstLine="709"/>
        <w:jc w:val="both"/>
        <w:rPr>
          <w:rFonts w:eastAsiaTheme="minorEastAsia" w:cstheme="minorBidi"/>
          <w:sz w:val="24"/>
          <w:szCs w:val="24"/>
        </w:rPr>
      </w:pPr>
    </w:p>
    <w:p w:rsidR="000D66EF" w:rsidRPr="000D66EF" w:rsidRDefault="000D66EF" w:rsidP="000D66EF">
      <w:pPr>
        <w:widowControl/>
        <w:autoSpaceDE/>
        <w:autoSpaceDN/>
        <w:adjustRightInd/>
        <w:ind w:left="260" w:firstLine="709"/>
        <w:jc w:val="both"/>
        <w:rPr>
          <w:rFonts w:eastAsiaTheme="minorEastAsia" w:cstheme="minorBidi"/>
          <w:sz w:val="24"/>
          <w:szCs w:val="24"/>
        </w:rPr>
      </w:pPr>
      <w:r w:rsidRPr="000D66EF">
        <w:rPr>
          <w:rFonts w:eastAsiaTheme="minorEastAsia" w:cstheme="minorBidi"/>
          <w:sz w:val="24"/>
          <w:szCs w:val="24"/>
        </w:rPr>
        <w:t>- Правила землепользования и застройки городского поселения г. Краснослободск Среднеахтубинского муниципального района.</w:t>
      </w:r>
    </w:p>
    <w:p w:rsidR="000D66EF" w:rsidRPr="000D66EF" w:rsidRDefault="000D66EF" w:rsidP="000D66EF">
      <w:pPr>
        <w:widowControl/>
        <w:numPr>
          <w:ilvl w:val="0"/>
          <w:numId w:val="25"/>
        </w:numPr>
        <w:tabs>
          <w:tab w:val="left" w:pos="1360"/>
        </w:tabs>
        <w:autoSpaceDE/>
        <w:autoSpaceDN/>
        <w:adjustRightInd/>
        <w:ind w:left="1360" w:hanging="246"/>
        <w:jc w:val="both"/>
        <w:rPr>
          <w:rFonts w:eastAsiaTheme="minorEastAsia" w:cstheme="minorBidi"/>
          <w:sz w:val="24"/>
          <w:szCs w:val="24"/>
        </w:rPr>
      </w:pPr>
      <w:r w:rsidRPr="000D66EF">
        <w:rPr>
          <w:rFonts w:eastAsiaTheme="minorEastAsia" w:cstheme="minorBidi"/>
          <w:sz w:val="24"/>
          <w:szCs w:val="24"/>
        </w:rPr>
        <w:t>Документы планировки территории:</w:t>
      </w:r>
    </w:p>
    <w:p w:rsidR="000D66EF" w:rsidRPr="000D66EF" w:rsidRDefault="000D66EF" w:rsidP="000D66EF">
      <w:pPr>
        <w:widowControl/>
        <w:autoSpaceDE/>
        <w:autoSpaceDN/>
        <w:adjustRightInd/>
        <w:spacing w:line="43" w:lineRule="exact"/>
        <w:ind w:firstLine="709"/>
        <w:jc w:val="both"/>
        <w:rPr>
          <w:rFonts w:eastAsiaTheme="minorEastAsia" w:cstheme="minorBidi"/>
          <w:sz w:val="24"/>
          <w:szCs w:val="24"/>
        </w:rPr>
      </w:pPr>
    </w:p>
    <w:p w:rsidR="000D66EF" w:rsidRPr="000D66EF" w:rsidRDefault="000D66EF" w:rsidP="000D66EF">
      <w:pPr>
        <w:widowControl/>
        <w:numPr>
          <w:ilvl w:val="0"/>
          <w:numId w:val="26"/>
        </w:numPr>
        <w:tabs>
          <w:tab w:val="left" w:pos="1260"/>
        </w:tabs>
        <w:autoSpaceDE/>
        <w:autoSpaceDN/>
        <w:adjustRightInd/>
        <w:jc w:val="both"/>
        <w:rPr>
          <w:rFonts w:eastAsiaTheme="minorEastAsia" w:cstheme="minorBidi"/>
          <w:sz w:val="24"/>
          <w:szCs w:val="24"/>
        </w:rPr>
      </w:pPr>
      <w:r w:rsidRPr="000D66EF">
        <w:rPr>
          <w:rFonts w:eastAsiaTheme="minorEastAsia" w:cstheme="minorBidi"/>
          <w:sz w:val="24"/>
          <w:szCs w:val="24"/>
        </w:rPr>
        <w:t>Проекты планировки территорий для размещения объектов местного значения;</w:t>
      </w:r>
    </w:p>
    <w:p w:rsidR="000D66EF" w:rsidRPr="000D66EF" w:rsidRDefault="000D66EF" w:rsidP="000D66EF">
      <w:pPr>
        <w:widowControl/>
        <w:autoSpaceDE/>
        <w:autoSpaceDN/>
        <w:adjustRightInd/>
        <w:spacing w:line="40" w:lineRule="exact"/>
        <w:ind w:firstLine="709"/>
        <w:jc w:val="both"/>
        <w:rPr>
          <w:rFonts w:eastAsiaTheme="minorEastAsia" w:cstheme="minorBidi"/>
          <w:sz w:val="24"/>
          <w:szCs w:val="24"/>
        </w:rPr>
      </w:pPr>
    </w:p>
    <w:p w:rsidR="000D66EF" w:rsidRPr="000D66EF" w:rsidRDefault="000D66EF" w:rsidP="000D66EF">
      <w:pPr>
        <w:widowControl/>
        <w:numPr>
          <w:ilvl w:val="0"/>
          <w:numId w:val="26"/>
        </w:numPr>
        <w:tabs>
          <w:tab w:val="left" w:pos="1260"/>
        </w:tabs>
        <w:autoSpaceDE/>
        <w:autoSpaceDN/>
        <w:adjustRightInd/>
        <w:jc w:val="both"/>
        <w:rPr>
          <w:rFonts w:eastAsiaTheme="minorEastAsia" w:cstheme="minorBidi"/>
          <w:sz w:val="24"/>
          <w:szCs w:val="24"/>
        </w:rPr>
      </w:pPr>
      <w:r w:rsidRPr="000D66EF">
        <w:rPr>
          <w:rFonts w:eastAsiaTheme="minorEastAsia" w:cstheme="minorBidi"/>
          <w:sz w:val="24"/>
          <w:szCs w:val="24"/>
        </w:rPr>
        <w:t>Проекты межевания территории;</w:t>
      </w:r>
    </w:p>
    <w:p w:rsidR="000D66EF" w:rsidRPr="000D66EF" w:rsidRDefault="000D66EF" w:rsidP="000D66EF">
      <w:pPr>
        <w:widowControl/>
        <w:autoSpaceDE/>
        <w:autoSpaceDN/>
        <w:adjustRightInd/>
        <w:spacing w:line="40" w:lineRule="exact"/>
        <w:ind w:firstLine="709"/>
        <w:jc w:val="both"/>
        <w:rPr>
          <w:rFonts w:eastAsiaTheme="minorEastAsia" w:cstheme="minorBidi"/>
          <w:sz w:val="24"/>
          <w:szCs w:val="24"/>
        </w:rPr>
      </w:pPr>
    </w:p>
    <w:p w:rsidR="000D66EF" w:rsidRPr="000D66EF" w:rsidRDefault="000D66EF" w:rsidP="000D66EF">
      <w:pPr>
        <w:widowControl/>
        <w:numPr>
          <w:ilvl w:val="0"/>
          <w:numId w:val="26"/>
        </w:numPr>
        <w:tabs>
          <w:tab w:val="left" w:pos="1260"/>
        </w:tabs>
        <w:autoSpaceDE/>
        <w:autoSpaceDN/>
        <w:adjustRightInd/>
        <w:jc w:val="both"/>
        <w:rPr>
          <w:rFonts w:eastAsiaTheme="minorEastAsia" w:cstheme="minorBidi"/>
          <w:sz w:val="24"/>
          <w:szCs w:val="24"/>
        </w:rPr>
      </w:pPr>
      <w:r w:rsidRPr="000D66EF">
        <w:rPr>
          <w:rFonts w:eastAsiaTheme="minorEastAsia" w:cstheme="minorBidi"/>
          <w:sz w:val="24"/>
          <w:szCs w:val="24"/>
        </w:rPr>
        <w:t>Проекты планировки, совмещенные с проектами межевания территории;</w:t>
      </w:r>
    </w:p>
    <w:p w:rsidR="000D66EF" w:rsidRPr="000D66EF" w:rsidRDefault="000D66EF" w:rsidP="000D66EF">
      <w:pPr>
        <w:widowControl/>
        <w:autoSpaceDE/>
        <w:autoSpaceDN/>
        <w:adjustRightInd/>
        <w:spacing w:line="40" w:lineRule="exact"/>
        <w:ind w:firstLine="709"/>
        <w:jc w:val="both"/>
        <w:rPr>
          <w:rFonts w:eastAsiaTheme="minorEastAsia" w:cstheme="minorBidi"/>
          <w:sz w:val="24"/>
          <w:szCs w:val="24"/>
        </w:rPr>
      </w:pPr>
    </w:p>
    <w:p w:rsidR="000D66EF" w:rsidRPr="000D66EF" w:rsidRDefault="000D66EF" w:rsidP="000D66EF">
      <w:pPr>
        <w:widowControl/>
        <w:numPr>
          <w:ilvl w:val="0"/>
          <w:numId w:val="26"/>
        </w:numPr>
        <w:tabs>
          <w:tab w:val="left" w:pos="1260"/>
        </w:tabs>
        <w:autoSpaceDE/>
        <w:autoSpaceDN/>
        <w:adjustRightInd/>
        <w:jc w:val="both"/>
        <w:rPr>
          <w:rFonts w:eastAsiaTheme="minorEastAsia" w:cstheme="minorBidi"/>
          <w:sz w:val="24"/>
          <w:szCs w:val="24"/>
        </w:rPr>
      </w:pPr>
      <w:r w:rsidRPr="000D66EF">
        <w:rPr>
          <w:rFonts w:eastAsiaTheme="minorEastAsia" w:cstheme="minorBidi"/>
          <w:sz w:val="24"/>
          <w:szCs w:val="24"/>
        </w:rPr>
        <w:t>Градостроительные планы земельных участков;</w:t>
      </w:r>
    </w:p>
    <w:p w:rsidR="000D66EF" w:rsidRPr="000D66EF" w:rsidRDefault="000D66EF" w:rsidP="000D66EF">
      <w:pPr>
        <w:widowControl/>
        <w:autoSpaceDE/>
        <w:autoSpaceDN/>
        <w:adjustRightInd/>
        <w:spacing w:line="43" w:lineRule="exact"/>
        <w:ind w:firstLine="709"/>
        <w:jc w:val="both"/>
        <w:rPr>
          <w:rFonts w:eastAsiaTheme="minorEastAsia" w:cstheme="minorBidi"/>
          <w:sz w:val="24"/>
          <w:szCs w:val="24"/>
        </w:rPr>
      </w:pPr>
    </w:p>
    <w:p w:rsidR="000D66EF" w:rsidRPr="000D66EF" w:rsidRDefault="000D66EF" w:rsidP="000D66EF">
      <w:pPr>
        <w:widowControl/>
        <w:numPr>
          <w:ilvl w:val="0"/>
          <w:numId w:val="26"/>
        </w:numPr>
        <w:tabs>
          <w:tab w:val="left" w:pos="1260"/>
        </w:tabs>
        <w:autoSpaceDE/>
        <w:autoSpaceDN/>
        <w:adjustRightInd/>
        <w:jc w:val="both"/>
        <w:rPr>
          <w:rFonts w:eastAsiaTheme="minorEastAsia" w:cstheme="minorBidi"/>
          <w:sz w:val="24"/>
          <w:szCs w:val="24"/>
        </w:rPr>
      </w:pPr>
      <w:r w:rsidRPr="000D66EF">
        <w:rPr>
          <w:rFonts w:eastAsiaTheme="minorEastAsia" w:cstheme="minorBidi"/>
          <w:sz w:val="24"/>
          <w:szCs w:val="24"/>
        </w:rPr>
        <w:t>Схемы планировочной организации земельных участков.</w:t>
      </w:r>
    </w:p>
    <w:p w:rsidR="000D66EF" w:rsidRPr="000D66EF" w:rsidRDefault="000D66EF" w:rsidP="000D66EF">
      <w:pPr>
        <w:widowControl/>
        <w:autoSpaceDE/>
        <w:autoSpaceDN/>
        <w:adjustRightInd/>
        <w:spacing w:line="370" w:lineRule="exact"/>
        <w:ind w:firstLine="709"/>
        <w:jc w:val="both"/>
        <w:rPr>
          <w:rFonts w:eastAsiaTheme="minorEastAsia" w:cstheme="minorBidi"/>
          <w:sz w:val="24"/>
          <w:szCs w:val="24"/>
        </w:rPr>
      </w:pPr>
    </w:p>
    <w:p w:rsidR="000D66EF" w:rsidRPr="000D66EF" w:rsidRDefault="000D66EF" w:rsidP="000D66EF">
      <w:pPr>
        <w:widowControl/>
        <w:tabs>
          <w:tab w:val="left" w:pos="1443"/>
        </w:tabs>
        <w:autoSpaceDE/>
        <w:autoSpaceDN/>
        <w:adjustRightInd/>
        <w:spacing w:line="271" w:lineRule="auto"/>
        <w:jc w:val="both"/>
        <w:rPr>
          <w:rFonts w:eastAsiaTheme="minorEastAsia" w:cstheme="minorBidi"/>
          <w:sz w:val="24"/>
          <w:szCs w:val="24"/>
        </w:rPr>
      </w:pPr>
      <w:r w:rsidRPr="000D66EF">
        <w:rPr>
          <w:rFonts w:eastAsiaTheme="minorEastAsia" w:cstheme="minorBidi"/>
          <w:sz w:val="24"/>
          <w:szCs w:val="24"/>
        </w:rPr>
        <w:t xml:space="preserve">       4.Раздел проектной документации на строительство «Схема планировочной организации земельного участка», </w:t>
      </w:r>
      <w:proofErr w:type="gramStart"/>
      <w:r w:rsidRPr="000D66EF">
        <w:rPr>
          <w:rFonts w:eastAsiaTheme="minorEastAsia" w:cstheme="minorBidi"/>
          <w:sz w:val="24"/>
          <w:szCs w:val="24"/>
        </w:rPr>
        <w:t>согласно постановления</w:t>
      </w:r>
      <w:proofErr w:type="gramEnd"/>
      <w:r w:rsidRPr="000D66EF">
        <w:rPr>
          <w:rFonts w:eastAsiaTheme="minorEastAsia" w:cstheme="minorBidi"/>
          <w:sz w:val="24"/>
          <w:szCs w:val="24"/>
        </w:rPr>
        <w:t xml:space="preserve"> Правительства РФ № 87          от 16.02.2008 «О составе разделов проектной документации и требованиях к их содержанию», а также проекты комплексной застройки, комплексного освоения территорий в границах городского поселения г. Краснослободск  Среднеахтубинского района.</w:t>
      </w: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376" w:lineRule="exact"/>
        <w:jc w:val="both"/>
        <w:rPr>
          <w:rFonts w:eastAsiaTheme="minorEastAsia" w:cstheme="minorBidi"/>
          <w:sz w:val="28"/>
          <w:szCs w:val="28"/>
        </w:rPr>
      </w:pPr>
    </w:p>
    <w:p w:rsidR="000D66EF" w:rsidRPr="000D66EF" w:rsidRDefault="000D66EF" w:rsidP="000D66EF">
      <w:pPr>
        <w:keepNext/>
        <w:keepLines/>
        <w:widowControl/>
        <w:suppressAutoHyphens/>
        <w:autoSpaceDE/>
        <w:autoSpaceDN/>
        <w:adjustRightInd/>
        <w:spacing w:before="240" w:after="240"/>
        <w:outlineLvl w:val="0"/>
        <w:rPr>
          <w:rFonts w:eastAsiaTheme="majorEastAsia" w:cstheme="majorBidi"/>
          <w:b/>
          <w:bCs/>
          <w:caps/>
          <w:sz w:val="24"/>
          <w:szCs w:val="24"/>
        </w:rPr>
      </w:pPr>
      <w:bookmarkStart w:id="87" w:name="_Toc496246314"/>
      <w:r w:rsidRPr="000D66EF">
        <w:rPr>
          <w:rFonts w:eastAsiaTheme="majorEastAsia" w:cstheme="majorBidi"/>
          <w:b/>
          <w:bCs/>
          <w:caps/>
          <w:sz w:val="24"/>
          <w:szCs w:val="24"/>
        </w:rPr>
        <w:t xml:space="preserve">                                                                Приложения:</w:t>
      </w:r>
      <w:bookmarkEnd w:id="87"/>
    </w:p>
    <w:p w:rsidR="000D66EF" w:rsidRPr="000D66EF" w:rsidRDefault="000D66EF" w:rsidP="000D66EF">
      <w:pPr>
        <w:widowControl/>
        <w:autoSpaceDE/>
        <w:autoSpaceDN/>
        <w:adjustRightInd/>
        <w:ind w:left="851" w:firstLine="709"/>
        <w:jc w:val="both"/>
        <w:rPr>
          <w:rFonts w:eastAsiaTheme="minorEastAsia" w:cstheme="minorBidi"/>
          <w:sz w:val="24"/>
          <w:szCs w:val="24"/>
        </w:rPr>
      </w:pPr>
      <w:r w:rsidRPr="000D66EF">
        <w:rPr>
          <w:rFonts w:eastAsiaTheme="minorEastAsia" w:cstheme="minorBidi"/>
          <w:sz w:val="24"/>
          <w:szCs w:val="24"/>
        </w:rPr>
        <w:t>Приложение 1. Перечень законодательных и нормативно-правовых актов, использованных при разработке градостроительного проектирования.</w:t>
      </w:r>
    </w:p>
    <w:p w:rsidR="000D66EF" w:rsidRPr="000D66EF" w:rsidRDefault="000D66EF" w:rsidP="000D66EF">
      <w:pPr>
        <w:widowControl/>
        <w:autoSpaceDE/>
        <w:autoSpaceDN/>
        <w:adjustRightInd/>
        <w:spacing w:line="20" w:lineRule="exact"/>
        <w:ind w:firstLine="709"/>
        <w:jc w:val="both"/>
        <w:rPr>
          <w:rFonts w:eastAsiaTheme="minorEastAsia" w:cstheme="minorBidi"/>
          <w:sz w:val="24"/>
          <w:szCs w:val="24"/>
        </w:rPr>
      </w:pPr>
    </w:p>
    <w:p w:rsidR="000D66EF" w:rsidRPr="000D66EF" w:rsidRDefault="000D66EF" w:rsidP="000D66EF">
      <w:pPr>
        <w:widowControl/>
        <w:autoSpaceDE/>
        <w:autoSpaceDN/>
        <w:adjustRightInd/>
        <w:ind w:left="1120" w:firstLine="709"/>
        <w:jc w:val="both"/>
        <w:rPr>
          <w:rFonts w:eastAsiaTheme="minorEastAsia" w:cstheme="minorBidi"/>
          <w:sz w:val="24"/>
          <w:szCs w:val="24"/>
        </w:rPr>
      </w:pPr>
      <w:r w:rsidRPr="000D66EF">
        <w:rPr>
          <w:rFonts w:eastAsiaTheme="minorEastAsia" w:cstheme="minorBidi"/>
          <w:bCs/>
          <w:sz w:val="24"/>
          <w:szCs w:val="24"/>
        </w:rPr>
        <w:t>Федеральные нормативно-правовые акты:</w:t>
      </w:r>
    </w:p>
    <w:p w:rsidR="000D66EF" w:rsidRPr="000D66EF" w:rsidRDefault="000D66EF" w:rsidP="000D66EF">
      <w:pPr>
        <w:widowControl/>
        <w:autoSpaceDE/>
        <w:autoSpaceDN/>
        <w:adjustRightInd/>
        <w:spacing w:line="36"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60"/>
        </w:tabs>
        <w:autoSpaceDE/>
        <w:autoSpaceDN/>
        <w:adjustRightInd/>
        <w:jc w:val="both"/>
        <w:rPr>
          <w:rFonts w:eastAsiaTheme="minorEastAsia" w:cstheme="minorBidi"/>
          <w:sz w:val="24"/>
          <w:szCs w:val="24"/>
        </w:rPr>
      </w:pPr>
      <w:r w:rsidRPr="000D66EF">
        <w:rPr>
          <w:rFonts w:eastAsiaTheme="minorEastAsia" w:cstheme="minorBidi"/>
          <w:sz w:val="24"/>
          <w:szCs w:val="24"/>
        </w:rPr>
        <w:t>Конституция Российской Федерации.</w:t>
      </w:r>
    </w:p>
    <w:p w:rsidR="000D66EF" w:rsidRPr="000D66EF" w:rsidRDefault="000D66EF" w:rsidP="000D66EF">
      <w:pPr>
        <w:widowControl/>
        <w:autoSpaceDE/>
        <w:autoSpaceDN/>
        <w:adjustRightInd/>
        <w:spacing w:line="53"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527"/>
        </w:tabs>
        <w:autoSpaceDE/>
        <w:autoSpaceDN/>
        <w:adjustRightInd/>
        <w:spacing w:line="264" w:lineRule="auto"/>
        <w:jc w:val="both"/>
        <w:rPr>
          <w:rFonts w:eastAsiaTheme="minorEastAsia" w:cstheme="minorBidi"/>
          <w:sz w:val="24"/>
          <w:szCs w:val="24"/>
        </w:rPr>
      </w:pPr>
      <w:r w:rsidRPr="000D66EF">
        <w:rPr>
          <w:rFonts w:eastAsiaTheme="minorEastAsia" w:cstheme="minorBidi"/>
          <w:sz w:val="24"/>
          <w:szCs w:val="24"/>
        </w:rPr>
        <w:t>Градостроительный кодекс Российской Федерации. Закон Российской Федерации от 29 декабря 2004 г. № 190-ФЗ.</w:t>
      </w:r>
    </w:p>
    <w:p w:rsidR="000D66EF" w:rsidRPr="000D66EF" w:rsidRDefault="000D66EF" w:rsidP="000D66EF">
      <w:pPr>
        <w:widowControl/>
        <w:autoSpaceDE/>
        <w:autoSpaceDN/>
        <w:adjustRightInd/>
        <w:spacing w:line="28"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71"/>
        </w:tabs>
        <w:autoSpaceDE/>
        <w:autoSpaceDN/>
        <w:adjustRightInd/>
        <w:spacing w:line="264" w:lineRule="auto"/>
        <w:jc w:val="both"/>
        <w:rPr>
          <w:rFonts w:eastAsiaTheme="minorEastAsia" w:cstheme="minorBidi"/>
          <w:sz w:val="24"/>
          <w:szCs w:val="24"/>
        </w:rPr>
      </w:pPr>
      <w:r w:rsidRPr="000D66EF">
        <w:rPr>
          <w:rFonts w:eastAsiaTheme="minorEastAsia" w:cstheme="minorBidi"/>
          <w:sz w:val="24"/>
          <w:szCs w:val="24"/>
        </w:rPr>
        <w:t>Земельный кодекс Российской Федерации. Закон Российской Федерации               от 25 октября 2001 г. № 136-ФЗ.</w:t>
      </w:r>
    </w:p>
    <w:p w:rsidR="000D66EF" w:rsidRPr="000D66EF" w:rsidRDefault="000D66EF" w:rsidP="000D66EF">
      <w:pPr>
        <w:widowControl/>
        <w:autoSpaceDE/>
        <w:autoSpaceDN/>
        <w:adjustRightInd/>
        <w:spacing w:line="27"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83"/>
        </w:tabs>
        <w:autoSpaceDE/>
        <w:autoSpaceDN/>
        <w:adjustRightInd/>
        <w:spacing w:line="271" w:lineRule="auto"/>
        <w:jc w:val="both"/>
        <w:rPr>
          <w:rFonts w:eastAsiaTheme="minorEastAsia" w:cstheme="minorBidi"/>
          <w:sz w:val="24"/>
          <w:szCs w:val="24"/>
        </w:rPr>
      </w:pPr>
      <w:r w:rsidRPr="000D66EF">
        <w:rPr>
          <w:rFonts w:eastAsiaTheme="minorEastAsia" w:cstheme="minorBidi"/>
          <w:sz w:val="24"/>
          <w:szCs w:val="24"/>
        </w:rPr>
        <w:t>Федеральный закон Российской Федерации от 25 июня 2008 г. № 73-ФЗ «Об объектах культурного наследия (памятниках истории и культуры) народов Российской Федерации».</w:t>
      </w:r>
    </w:p>
    <w:p w:rsidR="000D66EF" w:rsidRPr="000D66EF" w:rsidRDefault="000D66EF" w:rsidP="000D66EF">
      <w:pPr>
        <w:widowControl/>
        <w:autoSpaceDE/>
        <w:autoSpaceDN/>
        <w:adjustRightInd/>
        <w:spacing w:line="17"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73"/>
        </w:tabs>
        <w:autoSpaceDE/>
        <w:autoSpaceDN/>
        <w:adjustRightInd/>
        <w:spacing w:line="270" w:lineRule="auto"/>
        <w:jc w:val="both"/>
        <w:rPr>
          <w:rFonts w:eastAsiaTheme="minorEastAsia" w:cstheme="minorBidi"/>
          <w:sz w:val="24"/>
          <w:szCs w:val="24"/>
        </w:rPr>
      </w:pPr>
      <w:r w:rsidRPr="000D66EF">
        <w:rPr>
          <w:rFonts w:eastAsiaTheme="minorEastAsia" w:cstheme="minorBidi"/>
          <w:sz w:val="24"/>
          <w:szCs w:val="24"/>
        </w:rPr>
        <w:lastRenderedPageBreak/>
        <w:t>Федеральный закон Российской Федерации от 21 декабря 1994 г. № 68-ФЗ «О защите населения и территорий от чрезвычайных ситуаций природного и техногенного характера».</w:t>
      </w:r>
    </w:p>
    <w:p w:rsidR="000D66EF" w:rsidRPr="000D66EF" w:rsidRDefault="000D66EF" w:rsidP="000D66EF">
      <w:pPr>
        <w:widowControl/>
        <w:autoSpaceDE/>
        <w:autoSpaceDN/>
        <w:adjustRightInd/>
        <w:spacing w:line="21"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71"/>
        </w:tabs>
        <w:autoSpaceDE/>
        <w:autoSpaceDN/>
        <w:adjustRightInd/>
        <w:spacing w:line="264" w:lineRule="auto"/>
        <w:jc w:val="both"/>
        <w:rPr>
          <w:rFonts w:eastAsiaTheme="minorEastAsia" w:cstheme="minorBidi"/>
          <w:sz w:val="24"/>
          <w:szCs w:val="24"/>
        </w:rPr>
      </w:pPr>
      <w:r w:rsidRPr="000D66EF">
        <w:rPr>
          <w:rFonts w:eastAsiaTheme="minorEastAsia" w:cstheme="minorBidi"/>
          <w:sz w:val="24"/>
          <w:szCs w:val="24"/>
        </w:rPr>
        <w:t>Федеральный закон Российской Федерации от 24 ноября 1995 г. № 181-ФЗ «О социальной защите инвалидов в Российской Федерации».</w:t>
      </w:r>
    </w:p>
    <w:p w:rsidR="000D66EF" w:rsidRPr="000D66EF" w:rsidRDefault="000D66EF" w:rsidP="000D66EF">
      <w:pPr>
        <w:widowControl/>
        <w:autoSpaceDE/>
        <w:autoSpaceDN/>
        <w:adjustRightInd/>
        <w:spacing w:line="26"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83"/>
        </w:tabs>
        <w:autoSpaceDE/>
        <w:autoSpaceDN/>
        <w:adjustRightInd/>
        <w:spacing w:line="264" w:lineRule="auto"/>
        <w:jc w:val="both"/>
        <w:rPr>
          <w:rFonts w:eastAsiaTheme="minorEastAsia" w:cstheme="minorBidi"/>
          <w:sz w:val="24"/>
          <w:szCs w:val="24"/>
        </w:rPr>
      </w:pPr>
      <w:r w:rsidRPr="000D66EF">
        <w:rPr>
          <w:rFonts w:eastAsiaTheme="minorEastAsia" w:cstheme="minorBidi"/>
          <w:sz w:val="24"/>
          <w:szCs w:val="24"/>
        </w:rPr>
        <w:t>Федеральный закон Российской Федерации от 10 января 2002 г. № 7-ФЗ «Об охране окружающей среды».</w:t>
      </w:r>
    </w:p>
    <w:p w:rsidR="000D66EF" w:rsidRPr="000D66EF" w:rsidRDefault="000D66EF" w:rsidP="000D66EF">
      <w:pPr>
        <w:widowControl/>
        <w:autoSpaceDE/>
        <w:autoSpaceDN/>
        <w:adjustRightInd/>
        <w:spacing w:line="28"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61"/>
        </w:tabs>
        <w:autoSpaceDE/>
        <w:autoSpaceDN/>
        <w:adjustRightInd/>
        <w:spacing w:line="264" w:lineRule="auto"/>
        <w:jc w:val="both"/>
        <w:rPr>
          <w:rFonts w:eastAsiaTheme="minorEastAsia" w:cstheme="minorBidi"/>
          <w:sz w:val="24"/>
          <w:szCs w:val="24"/>
        </w:rPr>
      </w:pPr>
      <w:r w:rsidRPr="000D66EF">
        <w:rPr>
          <w:rFonts w:eastAsiaTheme="minorEastAsia" w:cstheme="minorBidi"/>
          <w:sz w:val="24"/>
          <w:szCs w:val="24"/>
        </w:rPr>
        <w:t>Федеральный закон от Российской Федерации 6 октября 2003 г. № 131-ФЗ «Об общих принципах организации местного самоуправления в Российской Федерации».</w:t>
      </w:r>
    </w:p>
    <w:p w:rsidR="000D66EF" w:rsidRPr="000D66EF" w:rsidRDefault="000D66EF" w:rsidP="000D66EF">
      <w:pPr>
        <w:widowControl/>
        <w:autoSpaceDE/>
        <w:autoSpaceDN/>
        <w:adjustRightInd/>
        <w:spacing w:line="26"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393"/>
        </w:tabs>
        <w:autoSpaceDE/>
        <w:autoSpaceDN/>
        <w:adjustRightInd/>
        <w:spacing w:line="264" w:lineRule="auto"/>
        <w:jc w:val="both"/>
        <w:rPr>
          <w:rFonts w:eastAsiaTheme="minorEastAsia" w:cstheme="minorBidi"/>
          <w:sz w:val="24"/>
          <w:szCs w:val="24"/>
        </w:rPr>
      </w:pPr>
      <w:r w:rsidRPr="000D66EF">
        <w:rPr>
          <w:rFonts w:eastAsiaTheme="minorEastAsia" w:cstheme="minorBidi"/>
          <w:sz w:val="24"/>
          <w:szCs w:val="24"/>
        </w:rPr>
        <w:t>Федеральный закон Российской Федерации от 22 июля 2008 года № 123-ФЗ «Технический регламент о требованиях пожарной безопасности».</w:t>
      </w:r>
    </w:p>
    <w:p w:rsidR="000D66EF" w:rsidRPr="000D66EF" w:rsidRDefault="000D66EF" w:rsidP="000D66EF">
      <w:pPr>
        <w:widowControl/>
        <w:autoSpaceDE/>
        <w:autoSpaceDN/>
        <w:adjustRightInd/>
        <w:spacing w:line="28"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525"/>
        </w:tabs>
        <w:autoSpaceDE/>
        <w:autoSpaceDN/>
        <w:adjustRightInd/>
        <w:spacing w:line="270" w:lineRule="auto"/>
        <w:jc w:val="both"/>
        <w:rPr>
          <w:rFonts w:eastAsiaTheme="minorEastAsia" w:cstheme="minorBidi"/>
          <w:sz w:val="24"/>
          <w:szCs w:val="24"/>
        </w:rPr>
      </w:pPr>
      <w:r w:rsidRPr="000D66EF">
        <w:rPr>
          <w:rFonts w:eastAsiaTheme="minorEastAsia" w:cstheme="minorBidi"/>
          <w:sz w:val="24"/>
          <w:szCs w:val="24"/>
        </w:rPr>
        <w:t>Постановление Правительства Российской Федерации от 2 сентября 2009г. №717 «О нормах отвода земель для размещения автомобильных дорог и (или) объектов дорожного сервиса»</w:t>
      </w:r>
    </w:p>
    <w:p w:rsidR="000D66EF" w:rsidRPr="000D66EF" w:rsidRDefault="000D66EF" w:rsidP="000D66EF">
      <w:pPr>
        <w:widowControl/>
        <w:autoSpaceDE/>
        <w:autoSpaceDN/>
        <w:adjustRightInd/>
        <w:spacing w:line="18"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553"/>
        </w:tabs>
        <w:autoSpaceDE/>
        <w:autoSpaceDN/>
        <w:adjustRightInd/>
        <w:spacing w:line="272" w:lineRule="auto"/>
        <w:jc w:val="both"/>
        <w:rPr>
          <w:rFonts w:eastAsiaTheme="minorEastAsia" w:cstheme="minorBidi"/>
          <w:sz w:val="24"/>
          <w:szCs w:val="24"/>
        </w:rPr>
      </w:pPr>
      <w:r w:rsidRPr="000D66EF">
        <w:rPr>
          <w:rFonts w:eastAsiaTheme="minorEastAsia" w:cstheme="minorBidi"/>
          <w:sz w:val="24"/>
          <w:szCs w:val="24"/>
        </w:rPr>
        <w:t>Приказ Министерства Здравоохранения России от 23.06.2015 N 361н "О внесении изменений в приказ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w:t>
      </w:r>
    </w:p>
    <w:p w:rsidR="000D66EF" w:rsidRPr="000D66EF" w:rsidRDefault="000D66EF" w:rsidP="000D66EF">
      <w:pPr>
        <w:widowControl/>
        <w:autoSpaceDE/>
        <w:autoSpaceDN/>
        <w:adjustRightInd/>
        <w:spacing w:line="18" w:lineRule="exact"/>
        <w:ind w:firstLine="709"/>
        <w:jc w:val="both"/>
        <w:rPr>
          <w:rFonts w:eastAsiaTheme="minorEastAsia" w:cstheme="minorBidi"/>
          <w:sz w:val="24"/>
          <w:szCs w:val="24"/>
        </w:rPr>
      </w:pPr>
    </w:p>
    <w:p w:rsidR="000D66EF" w:rsidRPr="000D66EF" w:rsidRDefault="000D66EF" w:rsidP="000D66EF">
      <w:pPr>
        <w:widowControl/>
        <w:numPr>
          <w:ilvl w:val="0"/>
          <w:numId w:val="5"/>
        </w:numPr>
        <w:tabs>
          <w:tab w:val="left" w:pos="1508"/>
        </w:tabs>
        <w:autoSpaceDE/>
        <w:autoSpaceDN/>
        <w:adjustRightInd/>
        <w:spacing w:line="271" w:lineRule="auto"/>
        <w:jc w:val="both"/>
        <w:rPr>
          <w:rFonts w:eastAsiaTheme="minorEastAsia" w:cstheme="minorBidi"/>
          <w:sz w:val="24"/>
          <w:szCs w:val="24"/>
        </w:rPr>
      </w:pPr>
      <w:r w:rsidRPr="000D66EF">
        <w:rPr>
          <w:rFonts w:eastAsiaTheme="minorEastAsia" w:cstheme="minorBidi"/>
          <w:sz w:val="24"/>
          <w:szCs w:val="24"/>
        </w:rPr>
        <w:t xml:space="preserve">Приказ Министерства чрезвычайных ситуаций Российской Федерации от 25 октября 2004г. №484 «Об утверждении типового </w:t>
      </w:r>
      <w:proofErr w:type="gramStart"/>
      <w:r w:rsidRPr="000D66EF">
        <w:rPr>
          <w:rFonts w:eastAsiaTheme="minorEastAsia" w:cstheme="minorBidi"/>
          <w:sz w:val="24"/>
          <w:szCs w:val="24"/>
        </w:rPr>
        <w:t>паспорта безопасности территорий субъектов Российской Федерации</w:t>
      </w:r>
      <w:proofErr w:type="gramEnd"/>
      <w:r w:rsidRPr="000D66EF">
        <w:rPr>
          <w:rFonts w:eastAsiaTheme="minorEastAsia" w:cstheme="minorBidi"/>
          <w:sz w:val="24"/>
          <w:szCs w:val="24"/>
        </w:rPr>
        <w:t xml:space="preserve"> и муниципальных образований»</w:t>
      </w:r>
    </w:p>
    <w:p w:rsidR="000D66EF" w:rsidRPr="000D66EF" w:rsidRDefault="000D66EF" w:rsidP="000D66EF">
      <w:pPr>
        <w:widowControl/>
        <w:autoSpaceDE/>
        <w:autoSpaceDN/>
        <w:adjustRightInd/>
        <w:ind w:left="1120" w:firstLine="709"/>
        <w:jc w:val="both"/>
        <w:rPr>
          <w:rFonts w:eastAsiaTheme="minorEastAsia" w:cstheme="minorBidi"/>
          <w:bCs/>
          <w:sz w:val="24"/>
          <w:szCs w:val="24"/>
        </w:rPr>
      </w:pPr>
    </w:p>
    <w:p w:rsidR="000D66EF" w:rsidRPr="000D66EF" w:rsidRDefault="000D66EF" w:rsidP="000D66EF">
      <w:pPr>
        <w:widowControl/>
        <w:autoSpaceDE/>
        <w:autoSpaceDN/>
        <w:adjustRightInd/>
        <w:ind w:left="1120" w:firstLine="709"/>
        <w:jc w:val="both"/>
        <w:rPr>
          <w:rFonts w:eastAsiaTheme="minorEastAsia" w:cstheme="minorBidi"/>
          <w:sz w:val="24"/>
          <w:szCs w:val="24"/>
        </w:rPr>
      </w:pPr>
      <w:r w:rsidRPr="000D66EF">
        <w:rPr>
          <w:rFonts w:eastAsiaTheme="minorEastAsia" w:cstheme="minorBidi"/>
          <w:bCs/>
          <w:sz w:val="24"/>
          <w:szCs w:val="24"/>
        </w:rPr>
        <w:t>Нормативно-правовые акты Волгоградской области:</w:t>
      </w:r>
    </w:p>
    <w:p w:rsidR="000D66EF" w:rsidRPr="000D66EF" w:rsidRDefault="000D66EF" w:rsidP="000D66EF">
      <w:pPr>
        <w:widowControl/>
        <w:autoSpaceDE/>
        <w:autoSpaceDN/>
        <w:adjustRightInd/>
        <w:spacing w:line="48"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266" w:lineRule="auto"/>
        <w:ind w:left="260" w:firstLine="852"/>
        <w:jc w:val="both"/>
        <w:rPr>
          <w:rFonts w:eastAsiaTheme="minorEastAsia" w:cstheme="minorBidi"/>
          <w:sz w:val="24"/>
          <w:szCs w:val="24"/>
        </w:rPr>
      </w:pPr>
      <w:r w:rsidRPr="000D66EF">
        <w:rPr>
          <w:rFonts w:eastAsiaTheme="minorEastAsia" w:cstheme="minorBidi"/>
          <w:sz w:val="24"/>
          <w:szCs w:val="24"/>
        </w:rPr>
        <w:t>13. Закон Волгоградской области от 24.11.2008 г. № 1786-ОД «Градостроительный кодекс Волгоградской области»</w:t>
      </w:r>
    </w:p>
    <w:p w:rsidR="000D66EF" w:rsidRPr="000D66EF" w:rsidRDefault="000D66EF" w:rsidP="000D66EF">
      <w:pPr>
        <w:widowControl/>
        <w:autoSpaceDE/>
        <w:autoSpaceDN/>
        <w:adjustRightInd/>
        <w:spacing w:line="24" w:lineRule="exact"/>
        <w:ind w:firstLine="709"/>
        <w:jc w:val="both"/>
        <w:rPr>
          <w:rFonts w:eastAsiaTheme="minorEastAsia" w:cstheme="minorBidi"/>
          <w:sz w:val="24"/>
          <w:szCs w:val="24"/>
        </w:rPr>
      </w:pPr>
    </w:p>
    <w:p w:rsidR="000D66EF" w:rsidRPr="000D66EF" w:rsidRDefault="000D66EF" w:rsidP="000D66EF">
      <w:pPr>
        <w:widowControl/>
        <w:numPr>
          <w:ilvl w:val="0"/>
          <w:numId w:val="28"/>
        </w:numPr>
        <w:tabs>
          <w:tab w:val="left" w:pos="1508"/>
        </w:tabs>
        <w:autoSpaceDE/>
        <w:autoSpaceDN/>
        <w:adjustRightInd/>
        <w:spacing w:line="264" w:lineRule="auto"/>
        <w:jc w:val="both"/>
        <w:rPr>
          <w:rFonts w:eastAsiaTheme="minorEastAsia" w:cstheme="minorBidi"/>
          <w:sz w:val="24"/>
          <w:szCs w:val="24"/>
        </w:rPr>
      </w:pPr>
      <w:r w:rsidRPr="000D66EF">
        <w:rPr>
          <w:rFonts w:eastAsiaTheme="minorEastAsia" w:cstheme="minorBidi"/>
          <w:sz w:val="24"/>
          <w:szCs w:val="24"/>
        </w:rPr>
        <w:t>Закон Волгоградской области №140-ОД от 6 ноября 2014 г. «О социальном обслуживании населения Волгоградской области».</w:t>
      </w:r>
    </w:p>
    <w:p w:rsidR="000D66EF" w:rsidRPr="000D66EF" w:rsidRDefault="000D66EF" w:rsidP="000D66EF">
      <w:pPr>
        <w:widowControl/>
        <w:tabs>
          <w:tab w:val="left" w:pos="1508"/>
        </w:tabs>
        <w:autoSpaceDE/>
        <w:autoSpaceDN/>
        <w:adjustRightInd/>
        <w:spacing w:line="264" w:lineRule="auto"/>
        <w:ind w:left="1114" w:firstLine="709"/>
        <w:jc w:val="both"/>
        <w:rPr>
          <w:rFonts w:eastAsiaTheme="minorEastAsia" w:cstheme="minorBidi"/>
          <w:sz w:val="24"/>
          <w:szCs w:val="24"/>
        </w:rPr>
      </w:pPr>
    </w:p>
    <w:p w:rsidR="000D66EF" w:rsidRPr="000D66EF" w:rsidRDefault="000D66EF" w:rsidP="000D66EF">
      <w:pPr>
        <w:widowControl/>
        <w:numPr>
          <w:ilvl w:val="0"/>
          <w:numId w:val="29"/>
        </w:numPr>
        <w:tabs>
          <w:tab w:val="left" w:pos="1489"/>
        </w:tabs>
        <w:autoSpaceDE/>
        <w:autoSpaceDN/>
        <w:adjustRightInd/>
        <w:spacing w:line="272" w:lineRule="auto"/>
        <w:jc w:val="both"/>
        <w:rPr>
          <w:rFonts w:eastAsiaTheme="minorEastAsia" w:cstheme="minorBidi"/>
          <w:sz w:val="24"/>
          <w:szCs w:val="24"/>
        </w:rPr>
      </w:pPr>
      <w:r w:rsidRPr="000D66EF">
        <w:rPr>
          <w:rFonts w:eastAsiaTheme="minorEastAsia" w:cstheme="minorBidi"/>
          <w:sz w:val="24"/>
          <w:szCs w:val="24"/>
        </w:rPr>
        <w:t>Региональные нормативы градостроительного проектирования Волгоградской области, утвержденные приказом Комитета строительства Волгоградской области от 21.03.2016 г. № 114-ОД «Об утверждении региональных нормативов градостроительного проектирования Волгоградской области»</w:t>
      </w:r>
    </w:p>
    <w:p w:rsidR="000D66EF" w:rsidRPr="000D66EF" w:rsidRDefault="000D66EF" w:rsidP="000D66EF">
      <w:pPr>
        <w:widowControl/>
        <w:autoSpaceDE/>
        <w:autoSpaceDN/>
        <w:adjustRightInd/>
        <w:spacing w:line="18" w:lineRule="exact"/>
        <w:ind w:firstLine="709"/>
        <w:jc w:val="both"/>
        <w:rPr>
          <w:rFonts w:eastAsiaTheme="minorEastAsia" w:cstheme="minorBidi"/>
          <w:sz w:val="24"/>
          <w:szCs w:val="24"/>
        </w:rPr>
      </w:pPr>
    </w:p>
    <w:p w:rsidR="000D66EF" w:rsidRPr="000D66EF" w:rsidRDefault="000D66EF" w:rsidP="000D66EF">
      <w:pPr>
        <w:widowControl/>
        <w:numPr>
          <w:ilvl w:val="0"/>
          <w:numId w:val="29"/>
        </w:numPr>
        <w:tabs>
          <w:tab w:val="left" w:pos="1522"/>
        </w:tabs>
        <w:autoSpaceDE/>
        <w:autoSpaceDN/>
        <w:adjustRightInd/>
        <w:spacing w:line="273" w:lineRule="auto"/>
        <w:jc w:val="both"/>
        <w:rPr>
          <w:rFonts w:eastAsiaTheme="minorEastAsia" w:cstheme="minorBidi"/>
          <w:sz w:val="24"/>
          <w:szCs w:val="24"/>
        </w:rPr>
      </w:pPr>
      <w:r w:rsidRPr="000D66EF">
        <w:rPr>
          <w:rFonts w:eastAsiaTheme="minorEastAsia" w:cstheme="minorBidi"/>
          <w:sz w:val="24"/>
          <w:szCs w:val="24"/>
        </w:rPr>
        <w:t>Приказ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требований к составу и форме документов, предоставляемых органами местного самоуправления муниципальных образований для включения в реестр нормативов градостроительного проектирования Волгоградской области»</w:t>
      </w:r>
    </w:p>
    <w:p w:rsidR="000D66EF" w:rsidRPr="000D66EF" w:rsidRDefault="000D66EF" w:rsidP="000D66EF">
      <w:pPr>
        <w:widowControl/>
        <w:autoSpaceDE/>
        <w:autoSpaceDN/>
        <w:adjustRightInd/>
        <w:spacing w:line="341"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266" w:lineRule="auto"/>
        <w:ind w:left="260" w:firstLine="852"/>
        <w:jc w:val="both"/>
        <w:rPr>
          <w:rFonts w:eastAsiaTheme="minorEastAsia" w:cstheme="minorBidi"/>
          <w:sz w:val="24"/>
          <w:szCs w:val="24"/>
        </w:rPr>
      </w:pPr>
      <w:r w:rsidRPr="000D66EF">
        <w:rPr>
          <w:rFonts w:eastAsiaTheme="minorEastAsia" w:cstheme="minorBidi"/>
          <w:bCs/>
          <w:sz w:val="24"/>
          <w:szCs w:val="24"/>
        </w:rPr>
        <w:t xml:space="preserve">Нормативно-правовые акты: </w:t>
      </w:r>
    </w:p>
    <w:p w:rsidR="000D66EF" w:rsidRPr="000D66EF" w:rsidRDefault="000D66EF" w:rsidP="000D66EF">
      <w:pPr>
        <w:widowControl/>
        <w:autoSpaceDE/>
        <w:autoSpaceDN/>
        <w:adjustRightInd/>
        <w:spacing w:line="20" w:lineRule="exact"/>
        <w:ind w:firstLine="709"/>
        <w:jc w:val="both"/>
        <w:rPr>
          <w:rFonts w:eastAsiaTheme="minorEastAsia" w:cstheme="minorBidi"/>
          <w:sz w:val="24"/>
          <w:szCs w:val="24"/>
        </w:rPr>
      </w:pPr>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r w:rsidRPr="000D66EF">
        <w:rPr>
          <w:rFonts w:eastAsia="Calibri"/>
          <w:sz w:val="24"/>
          <w:szCs w:val="24"/>
          <w:lang w:eastAsia="en-US"/>
        </w:rPr>
        <w:t>-    Постановление администрации городского поселения г. Краснослободск Среднеахтубинского муниципального района от 20.10. 2017 года  № 525 «О подготовке местных нормативов градостроительного проектирования  городского поселения г.Краснослободск    Среднеахтубинского муниципального района Волгоградской области»</w:t>
      </w:r>
      <w:proofErr w:type="gramStart"/>
      <w:r w:rsidRPr="000D66EF">
        <w:rPr>
          <w:rFonts w:eastAsia="Calibri"/>
          <w:sz w:val="24"/>
          <w:szCs w:val="24"/>
          <w:lang w:eastAsia="en-US"/>
        </w:rPr>
        <w:t xml:space="preserve"> .</w:t>
      </w:r>
      <w:proofErr w:type="gramEnd"/>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r w:rsidRPr="000D66EF">
        <w:rPr>
          <w:rFonts w:eastAsia="Calibri"/>
          <w:sz w:val="24"/>
          <w:szCs w:val="24"/>
          <w:lang w:eastAsia="en-US"/>
        </w:rPr>
        <w:t>-</w:t>
      </w:r>
      <w:hyperlink r:id="rId7" w:tgtFrame="_self" w:history="1">
        <w:r w:rsidRPr="000D66EF">
          <w:rPr>
            <w:rFonts w:eastAsia="Calibri"/>
            <w:color w:val="0000FF"/>
            <w:sz w:val="24"/>
            <w:szCs w:val="22"/>
            <w:u w:val="single"/>
            <w:shd w:val="clear" w:color="auto" w:fill="FFFFFF"/>
            <w:lang w:eastAsia="en-US"/>
          </w:rPr>
          <w:t xml:space="preserve">  Муниципальная программа "Развитие массовой физической культуры и спорта на территории Среднеахтубинского муниципального района на 2017-2019 годы"</w:t>
        </w:r>
      </w:hyperlink>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p>
    <w:p w:rsidR="000D66EF" w:rsidRPr="000D66EF" w:rsidRDefault="000D66EF" w:rsidP="000D66EF">
      <w:pPr>
        <w:widowControl/>
        <w:autoSpaceDE/>
        <w:autoSpaceDN/>
        <w:adjustRightInd/>
        <w:spacing w:line="240" w:lineRule="atLeast"/>
        <w:ind w:firstLine="709"/>
        <w:jc w:val="both"/>
        <w:rPr>
          <w:rFonts w:eastAsia="Calibri"/>
          <w:b/>
          <w:sz w:val="28"/>
          <w:szCs w:val="28"/>
          <w:lang w:eastAsia="en-US"/>
        </w:rPr>
      </w:pPr>
      <w:hyperlink r:id="rId8" w:tgtFrame="_self" w:history="1">
        <w:r w:rsidRPr="000D66EF">
          <w:rPr>
            <w:rFonts w:eastAsia="Calibri"/>
            <w:color w:val="0000FF"/>
            <w:sz w:val="24"/>
            <w:szCs w:val="22"/>
            <w:u w:val="single"/>
            <w:shd w:val="clear" w:color="auto" w:fill="FFFFFF"/>
            <w:lang w:eastAsia="en-US"/>
          </w:rPr>
          <w:t>- Муниципальной целевой программы "Формирование доступной среды жизнедеятельности для инвалидов и маломобильных групп населения в Среднеахтубинском муниципальном районе" на 2016-2018 годы</w:t>
        </w:r>
      </w:hyperlink>
    </w:p>
    <w:p w:rsidR="000D66EF" w:rsidRPr="000D66EF" w:rsidRDefault="000D66EF" w:rsidP="000D66EF">
      <w:pPr>
        <w:widowControl/>
        <w:autoSpaceDE/>
        <w:autoSpaceDN/>
        <w:adjustRightInd/>
        <w:spacing w:line="240" w:lineRule="atLeast"/>
        <w:ind w:firstLine="709"/>
        <w:jc w:val="both"/>
        <w:rPr>
          <w:rFonts w:eastAsia="Calibri"/>
          <w:b/>
          <w:sz w:val="28"/>
          <w:szCs w:val="28"/>
          <w:lang w:eastAsia="en-US"/>
        </w:rPr>
      </w:pPr>
    </w:p>
    <w:p w:rsidR="000D66EF" w:rsidRPr="000D66EF" w:rsidRDefault="000D66EF" w:rsidP="000D66EF">
      <w:pPr>
        <w:widowControl/>
        <w:autoSpaceDE/>
        <w:autoSpaceDN/>
        <w:adjustRightInd/>
        <w:spacing w:line="240" w:lineRule="atLeast"/>
        <w:jc w:val="both"/>
        <w:rPr>
          <w:rFonts w:eastAsia="Calibri"/>
          <w:b/>
          <w:sz w:val="28"/>
          <w:szCs w:val="28"/>
          <w:lang w:eastAsia="en-US"/>
        </w:rPr>
      </w:pPr>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r w:rsidRPr="000D66EF">
        <w:rPr>
          <w:rFonts w:eastAsia="Calibri"/>
          <w:sz w:val="24"/>
          <w:szCs w:val="24"/>
          <w:lang w:eastAsia="en-US"/>
        </w:rPr>
        <w:t>- Муниципальная программа  «Основные направления развития культуры Среднеахтубинского муниципального района на 2016-2018 годы»</w:t>
      </w:r>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r w:rsidRPr="000D66EF">
        <w:rPr>
          <w:rFonts w:eastAsia="Calibri"/>
          <w:sz w:val="24"/>
          <w:szCs w:val="24"/>
          <w:lang w:eastAsia="en-US"/>
        </w:rPr>
        <w:t>- Муниципальная программа «Реализация молодежной политики на территории Среднеахтубинского муниципального района  на 2016-2018 годы»</w:t>
      </w:r>
    </w:p>
    <w:p w:rsidR="000D66EF" w:rsidRPr="000D66EF" w:rsidRDefault="000D66EF" w:rsidP="000D66EF">
      <w:pPr>
        <w:widowControl/>
        <w:autoSpaceDE/>
        <w:autoSpaceDN/>
        <w:adjustRightInd/>
        <w:spacing w:line="240" w:lineRule="atLeast"/>
        <w:ind w:firstLine="709"/>
        <w:jc w:val="both"/>
        <w:rPr>
          <w:rFonts w:eastAsia="Calibri"/>
          <w:b/>
          <w:sz w:val="24"/>
          <w:szCs w:val="24"/>
          <w:lang w:eastAsia="en-US"/>
        </w:rPr>
      </w:pPr>
    </w:p>
    <w:p w:rsidR="000D66EF" w:rsidRPr="000D66EF" w:rsidRDefault="000D66EF" w:rsidP="000D66EF">
      <w:pPr>
        <w:widowControl/>
        <w:autoSpaceDE/>
        <w:autoSpaceDN/>
        <w:adjustRightInd/>
        <w:ind w:firstLine="709"/>
        <w:jc w:val="both"/>
        <w:rPr>
          <w:rFonts w:eastAsia="Calibri"/>
          <w:b/>
          <w:sz w:val="24"/>
          <w:szCs w:val="24"/>
          <w:lang w:eastAsia="en-US"/>
        </w:rPr>
      </w:pPr>
      <w:r w:rsidRPr="000D66EF">
        <w:rPr>
          <w:rFonts w:eastAsia="Calibri"/>
          <w:sz w:val="24"/>
          <w:szCs w:val="24"/>
          <w:lang w:eastAsia="en-US"/>
        </w:rPr>
        <w:t>- Муниципальная программа «развитие муниципальной службы в Среднеахтубинского муниципальном районе Волгоградской области на 2016-2018 годы»</w:t>
      </w:r>
    </w:p>
    <w:p w:rsidR="000D66EF" w:rsidRPr="000D66EF" w:rsidRDefault="000D66EF" w:rsidP="000D66EF">
      <w:pPr>
        <w:widowControl/>
        <w:autoSpaceDE/>
        <w:autoSpaceDN/>
        <w:adjustRightInd/>
        <w:ind w:firstLine="709"/>
        <w:jc w:val="both"/>
        <w:rPr>
          <w:rFonts w:eastAsia="Calibri"/>
          <w:b/>
          <w:sz w:val="24"/>
          <w:szCs w:val="24"/>
          <w:lang w:eastAsia="en-US"/>
        </w:rPr>
      </w:pPr>
    </w:p>
    <w:p w:rsidR="000D66EF" w:rsidRPr="000D66EF" w:rsidRDefault="000D66EF" w:rsidP="000D66EF">
      <w:pPr>
        <w:widowControl/>
        <w:autoSpaceDE/>
        <w:autoSpaceDN/>
        <w:adjustRightInd/>
        <w:ind w:firstLine="709"/>
        <w:jc w:val="both"/>
        <w:rPr>
          <w:rFonts w:eastAsia="Calibri"/>
          <w:b/>
          <w:sz w:val="24"/>
          <w:szCs w:val="24"/>
          <w:lang w:eastAsia="en-US"/>
        </w:rPr>
      </w:pPr>
      <w:r w:rsidRPr="000D66EF">
        <w:rPr>
          <w:rFonts w:eastAsia="Calibri"/>
          <w:sz w:val="24"/>
          <w:szCs w:val="24"/>
          <w:lang w:eastAsia="en-US"/>
        </w:rPr>
        <w:t>- Муниципальная программа «Улучшение жилищных условий молодых семей Среднеахтубинского муниципального района на 2016-2018 годы»</w:t>
      </w:r>
    </w:p>
    <w:p w:rsidR="000D66EF" w:rsidRPr="000D66EF" w:rsidRDefault="000D66EF" w:rsidP="000D66EF">
      <w:pPr>
        <w:widowControl/>
        <w:autoSpaceDE/>
        <w:autoSpaceDN/>
        <w:adjustRightInd/>
        <w:ind w:firstLine="709"/>
        <w:jc w:val="both"/>
        <w:rPr>
          <w:rFonts w:eastAsia="Calibri"/>
          <w:b/>
          <w:bCs/>
          <w:sz w:val="24"/>
          <w:szCs w:val="24"/>
          <w:lang w:eastAsia="en-US"/>
        </w:rPr>
      </w:pPr>
    </w:p>
    <w:p w:rsidR="000D66EF" w:rsidRPr="000D66EF" w:rsidRDefault="000D66EF" w:rsidP="000D66EF">
      <w:pPr>
        <w:widowControl/>
        <w:autoSpaceDE/>
        <w:autoSpaceDN/>
        <w:adjustRightInd/>
        <w:ind w:firstLine="709"/>
        <w:jc w:val="both"/>
        <w:rPr>
          <w:rFonts w:eastAsia="Calibri"/>
          <w:b/>
          <w:bCs/>
          <w:sz w:val="24"/>
          <w:szCs w:val="24"/>
          <w:lang w:eastAsia="en-US"/>
        </w:rPr>
      </w:pPr>
    </w:p>
    <w:p w:rsidR="000D66EF" w:rsidRPr="000D66EF" w:rsidRDefault="000D66EF" w:rsidP="000D66EF">
      <w:pPr>
        <w:widowControl/>
        <w:autoSpaceDE/>
        <w:autoSpaceDN/>
        <w:adjustRightInd/>
        <w:ind w:firstLine="709"/>
        <w:jc w:val="both"/>
        <w:rPr>
          <w:rFonts w:eastAsia="Calibri"/>
          <w:b/>
          <w:sz w:val="24"/>
          <w:szCs w:val="24"/>
          <w:lang w:eastAsia="en-US"/>
        </w:rPr>
      </w:pPr>
      <w:r w:rsidRPr="000D66EF">
        <w:rPr>
          <w:rFonts w:eastAsia="Calibri"/>
          <w:bCs/>
          <w:sz w:val="24"/>
          <w:szCs w:val="24"/>
          <w:lang w:eastAsia="en-US"/>
        </w:rPr>
        <w:t>Строительные нормы и правила, своды правил по проектированию и строительству</w:t>
      </w:r>
    </w:p>
    <w:p w:rsidR="000D66EF" w:rsidRPr="000D66EF" w:rsidRDefault="000D66EF" w:rsidP="000D66EF">
      <w:pPr>
        <w:widowControl/>
        <w:autoSpaceDE/>
        <w:autoSpaceDN/>
        <w:adjustRightInd/>
        <w:ind w:firstLine="709"/>
        <w:jc w:val="both"/>
        <w:rPr>
          <w:rFonts w:eastAsia="Calibri"/>
          <w:b/>
          <w:sz w:val="24"/>
          <w:szCs w:val="24"/>
          <w:lang w:eastAsia="en-US"/>
        </w:rPr>
      </w:pPr>
    </w:p>
    <w:p w:rsidR="000D66EF" w:rsidRPr="000D66EF" w:rsidRDefault="000D66EF" w:rsidP="000D66EF">
      <w:pPr>
        <w:widowControl/>
        <w:autoSpaceDE/>
        <w:autoSpaceDN/>
        <w:adjustRightInd/>
        <w:ind w:firstLine="709"/>
        <w:jc w:val="both"/>
        <w:rPr>
          <w:rFonts w:eastAsia="Calibri"/>
          <w:b/>
          <w:bCs/>
          <w:sz w:val="24"/>
          <w:szCs w:val="24"/>
          <w:shd w:val="clear" w:color="auto" w:fill="EFEFF7"/>
          <w:lang w:eastAsia="en-US"/>
        </w:rPr>
      </w:pPr>
      <w:r w:rsidRPr="000D66EF">
        <w:rPr>
          <w:rFonts w:eastAsia="Calibri"/>
          <w:bCs/>
          <w:sz w:val="24"/>
          <w:szCs w:val="24"/>
          <w:shd w:val="clear" w:color="auto" w:fill="EFEFF7"/>
          <w:lang w:eastAsia="en-US"/>
        </w:rPr>
        <w:t>- "СП 42.13330.2016. Свод правил. Градостроительство. Планировка и застройка городских и сельских поселений. Актуализированная редакция СНиП 2.07.01-89*" (утв. Приказом Минстроя России от 30.12.2016 N 1034/</w:t>
      </w:r>
      <w:proofErr w:type="spellStart"/>
      <w:proofErr w:type="gramStart"/>
      <w:r w:rsidRPr="000D66EF">
        <w:rPr>
          <w:rFonts w:eastAsia="Calibri"/>
          <w:bCs/>
          <w:sz w:val="24"/>
          <w:szCs w:val="24"/>
          <w:shd w:val="clear" w:color="auto" w:fill="EFEFF7"/>
          <w:lang w:eastAsia="en-US"/>
        </w:rPr>
        <w:t>пр</w:t>
      </w:r>
      <w:proofErr w:type="spellEnd"/>
      <w:proofErr w:type="gramEnd"/>
      <w:r w:rsidRPr="000D66EF">
        <w:rPr>
          <w:rFonts w:eastAsia="Calibri"/>
          <w:bCs/>
          <w:sz w:val="24"/>
          <w:szCs w:val="24"/>
          <w:shd w:val="clear" w:color="auto" w:fill="EFEFF7"/>
          <w:lang w:eastAsia="en-US"/>
        </w:rPr>
        <w:t>)</w:t>
      </w:r>
    </w:p>
    <w:p w:rsidR="000D66EF" w:rsidRPr="000D66EF" w:rsidRDefault="000D66EF" w:rsidP="000D66EF">
      <w:pPr>
        <w:widowControl/>
        <w:autoSpaceDE/>
        <w:autoSpaceDN/>
        <w:adjustRightInd/>
        <w:ind w:firstLine="709"/>
        <w:jc w:val="both"/>
        <w:rPr>
          <w:rFonts w:eastAsia="Calibri"/>
          <w:b/>
          <w:bCs/>
          <w:sz w:val="24"/>
          <w:szCs w:val="24"/>
          <w:shd w:val="clear" w:color="auto" w:fill="EFEFF7"/>
          <w:lang w:eastAsia="en-US"/>
        </w:rPr>
      </w:pPr>
    </w:p>
    <w:p w:rsidR="000D66EF" w:rsidRPr="000D66EF" w:rsidRDefault="000D66EF" w:rsidP="000D66EF">
      <w:pPr>
        <w:widowControl/>
        <w:autoSpaceDE/>
        <w:autoSpaceDN/>
        <w:adjustRightInd/>
        <w:ind w:firstLine="709"/>
        <w:jc w:val="both"/>
        <w:rPr>
          <w:rFonts w:eastAsia="Calibri"/>
          <w:b/>
          <w:sz w:val="24"/>
          <w:szCs w:val="24"/>
          <w:lang w:eastAsia="en-US"/>
        </w:rPr>
      </w:pPr>
      <w:r w:rsidRPr="000D66EF">
        <w:rPr>
          <w:rFonts w:eastAsia="Calibri"/>
          <w:bCs/>
          <w:sz w:val="24"/>
          <w:szCs w:val="24"/>
          <w:shd w:val="clear" w:color="auto" w:fill="EFEFF7"/>
          <w:lang w:eastAsia="en-US"/>
        </w:rPr>
        <w:t>-</w:t>
      </w:r>
      <w:r w:rsidRPr="000D66EF">
        <w:rPr>
          <w:rFonts w:eastAsia="Calibri"/>
          <w:sz w:val="24"/>
          <w:szCs w:val="24"/>
          <w:lang w:eastAsia="en-US"/>
        </w:rPr>
        <w:t xml:space="preserve"> СП 118.13330.2012 «Общественные здания и сооружения» (утв. Приказом Министерства регионального развития Российской Федерации от 29 декабря 2011 г. №635/10)</w:t>
      </w:r>
    </w:p>
    <w:p w:rsidR="000D66EF" w:rsidRPr="000D66EF" w:rsidRDefault="000D66EF" w:rsidP="000D66EF">
      <w:pPr>
        <w:widowControl/>
        <w:autoSpaceDE/>
        <w:autoSpaceDN/>
        <w:adjustRightInd/>
        <w:ind w:firstLine="709"/>
        <w:jc w:val="both"/>
        <w:rPr>
          <w:rFonts w:eastAsia="Calibri"/>
          <w:b/>
          <w:sz w:val="24"/>
          <w:szCs w:val="24"/>
          <w:lang w:eastAsia="en-US"/>
        </w:rPr>
      </w:pPr>
    </w:p>
    <w:p w:rsidR="000D66EF" w:rsidRPr="000D66EF" w:rsidRDefault="000D66EF" w:rsidP="000D66EF">
      <w:pPr>
        <w:widowControl/>
        <w:autoSpaceDE/>
        <w:autoSpaceDN/>
        <w:adjustRightInd/>
        <w:ind w:firstLine="709"/>
        <w:jc w:val="both"/>
        <w:rPr>
          <w:rFonts w:eastAsia="TimesNewRomanPSMT"/>
          <w:b/>
          <w:sz w:val="24"/>
          <w:szCs w:val="24"/>
          <w:lang w:eastAsia="en-US"/>
        </w:rPr>
      </w:pPr>
      <w:r w:rsidRPr="000D66EF">
        <w:rPr>
          <w:rFonts w:eastAsia="Calibri"/>
          <w:sz w:val="24"/>
          <w:szCs w:val="24"/>
          <w:lang w:eastAsia="en-US"/>
        </w:rPr>
        <w:t xml:space="preserve">- СП 44.13330.2011 «Административные и бытовые здания. </w:t>
      </w:r>
      <w:proofErr w:type="gramStart"/>
      <w:r w:rsidRPr="000D66EF">
        <w:rPr>
          <w:rFonts w:eastAsia="Calibri"/>
          <w:sz w:val="24"/>
          <w:szCs w:val="24"/>
          <w:lang w:eastAsia="en-US"/>
        </w:rPr>
        <w:t>Актуализированная редакция СНиП 2.09.04-87» (утв. Приказом Министерства регионального развития Российской Федерации от 27 декабря 2010 г. N 782</w:t>
      </w:r>
      <w:bookmarkEnd w:id="0"/>
      <w:bookmarkEnd w:id="1"/>
      <w:bookmarkEnd w:id="84"/>
      <w:proofErr w:type="gramEnd"/>
    </w:p>
    <w:p w:rsidR="000D66EF" w:rsidRDefault="000D66EF" w:rsidP="00F54473">
      <w:pPr>
        <w:shd w:val="clear" w:color="auto" w:fill="FFFFFF"/>
        <w:jc w:val="both"/>
        <w:rPr>
          <w:color w:val="000000"/>
          <w:sz w:val="28"/>
          <w:szCs w:val="28"/>
        </w:rPr>
      </w:pPr>
    </w:p>
    <w:sectPr w:rsidR="000D66EF" w:rsidSect="00FC470F">
      <w:pgSz w:w="11906" w:h="16838"/>
      <w:pgMar w:top="540" w:right="850" w:bottom="71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FFFFFFFF"/>
    <w:lvl w:ilvl="0" w:tplc="5DE24598">
      <w:start w:val="1"/>
      <w:numFmt w:val="decimal"/>
      <w:lvlText w:val="%1."/>
      <w:lvlJc w:val="left"/>
    </w:lvl>
    <w:lvl w:ilvl="1" w:tplc="24E8200E">
      <w:numFmt w:val="decimal"/>
      <w:lvlText w:val=""/>
      <w:lvlJc w:val="left"/>
    </w:lvl>
    <w:lvl w:ilvl="2" w:tplc="0B063AC0">
      <w:numFmt w:val="decimal"/>
      <w:lvlText w:val=""/>
      <w:lvlJc w:val="left"/>
    </w:lvl>
    <w:lvl w:ilvl="3" w:tplc="55786498">
      <w:numFmt w:val="decimal"/>
      <w:lvlText w:val=""/>
      <w:lvlJc w:val="left"/>
    </w:lvl>
    <w:lvl w:ilvl="4" w:tplc="A3824A86">
      <w:numFmt w:val="decimal"/>
      <w:lvlText w:val=""/>
      <w:lvlJc w:val="left"/>
    </w:lvl>
    <w:lvl w:ilvl="5" w:tplc="878A5B7A">
      <w:numFmt w:val="decimal"/>
      <w:lvlText w:val=""/>
      <w:lvlJc w:val="left"/>
    </w:lvl>
    <w:lvl w:ilvl="6" w:tplc="F066166E">
      <w:numFmt w:val="decimal"/>
      <w:lvlText w:val=""/>
      <w:lvlJc w:val="left"/>
    </w:lvl>
    <w:lvl w:ilvl="7" w:tplc="CF209CD2">
      <w:numFmt w:val="decimal"/>
      <w:lvlText w:val=""/>
      <w:lvlJc w:val="left"/>
    </w:lvl>
    <w:lvl w:ilvl="8" w:tplc="B7805144">
      <w:numFmt w:val="decimal"/>
      <w:lvlText w:val=""/>
      <w:lvlJc w:val="left"/>
    </w:lvl>
  </w:abstractNum>
  <w:abstractNum w:abstractNumId="1">
    <w:nsid w:val="00000732"/>
    <w:multiLevelType w:val="hybridMultilevel"/>
    <w:tmpl w:val="FFFFFFFF"/>
    <w:lvl w:ilvl="0" w:tplc="39328F7A">
      <w:start w:val="1"/>
      <w:numFmt w:val="bullet"/>
      <w:lvlText w:val="К"/>
      <w:lvlJc w:val="left"/>
    </w:lvl>
    <w:lvl w:ilvl="1" w:tplc="A4E45D68">
      <w:numFmt w:val="decimal"/>
      <w:lvlText w:val=""/>
      <w:lvlJc w:val="left"/>
    </w:lvl>
    <w:lvl w:ilvl="2" w:tplc="D0C0DAEA">
      <w:numFmt w:val="decimal"/>
      <w:lvlText w:val=""/>
      <w:lvlJc w:val="left"/>
    </w:lvl>
    <w:lvl w:ilvl="3" w:tplc="F83A9346">
      <w:numFmt w:val="decimal"/>
      <w:lvlText w:val=""/>
      <w:lvlJc w:val="left"/>
    </w:lvl>
    <w:lvl w:ilvl="4" w:tplc="8C8EC1A0">
      <w:numFmt w:val="decimal"/>
      <w:lvlText w:val=""/>
      <w:lvlJc w:val="left"/>
    </w:lvl>
    <w:lvl w:ilvl="5" w:tplc="90347E36">
      <w:numFmt w:val="decimal"/>
      <w:lvlText w:val=""/>
      <w:lvlJc w:val="left"/>
    </w:lvl>
    <w:lvl w:ilvl="6" w:tplc="57D28E0C">
      <w:numFmt w:val="decimal"/>
      <w:lvlText w:val=""/>
      <w:lvlJc w:val="left"/>
    </w:lvl>
    <w:lvl w:ilvl="7" w:tplc="C3F89430">
      <w:numFmt w:val="decimal"/>
      <w:lvlText w:val=""/>
      <w:lvlJc w:val="left"/>
    </w:lvl>
    <w:lvl w:ilvl="8" w:tplc="87D22400">
      <w:numFmt w:val="decimal"/>
      <w:lvlText w:val=""/>
      <w:lvlJc w:val="left"/>
    </w:lvl>
  </w:abstractNum>
  <w:abstractNum w:abstractNumId="2">
    <w:nsid w:val="00000BDB"/>
    <w:multiLevelType w:val="hybridMultilevel"/>
    <w:tmpl w:val="FFFFFFFF"/>
    <w:lvl w:ilvl="0" w:tplc="64F69994">
      <w:start w:val="1"/>
      <w:numFmt w:val="bullet"/>
      <w:lvlText w:val="и"/>
      <w:lvlJc w:val="left"/>
    </w:lvl>
    <w:lvl w:ilvl="1" w:tplc="4B4E403E">
      <w:start w:val="1"/>
      <w:numFmt w:val="decimal"/>
      <w:lvlText w:val="%2."/>
      <w:lvlJc w:val="left"/>
    </w:lvl>
    <w:lvl w:ilvl="2" w:tplc="EB5E28C8">
      <w:numFmt w:val="decimal"/>
      <w:lvlText w:val=""/>
      <w:lvlJc w:val="left"/>
    </w:lvl>
    <w:lvl w:ilvl="3" w:tplc="F962C9B2">
      <w:numFmt w:val="decimal"/>
      <w:lvlText w:val=""/>
      <w:lvlJc w:val="left"/>
    </w:lvl>
    <w:lvl w:ilvl="4" w:tplc="4DA2D46A">
      <w:numFmt w:val="decimal"/>
      <w:lvlText w:val=""/>
      <w:lvlJc w:val="left"/>
    </w:lvl>
    <w:lvl w:ilvl="5" w:tplc="7B586940">
      <w:numFmt w:val="decimal"/>
      <w:lvlText w:val=""/>
      <w:lvlJc w:val="left"/>
    </w:lvl>
    <w:lvl w:ilvl="6" w:tplc="42E6D3DE">
      <w:numFmt w:val="decimal"/>
      <w:lvlText w:val=""/>
      <w:lvlJc w:val="left"/>
    </w:lvl>
    <w:lvl w:ilvl="7" w:tplc="76A2C7F2">
      <w:numFmt w:val="decimal"/>
      <w:lvlText w:val=""/>
      <w:lvlJc w:val="left"/>
    </w:lvl>
    <w:lvl w:ilvl="8" w:tplc="35EE4E9A">
      <w:numFmt w:val="decimal"/>
      <w:lvlText w:val=""/>
      <w:lvlJc w:val="left"/>
    </w:lvl>
  </w:abstractNum>
  <w:abstractNum w:abstractNumId="3">
    <w:nsid w:val="00001A49"/>
    <w:multiLevelType w:val="hybridMultilevel"/>
    <w:tmpl w:val="FFFFFFFF"/>
    <w:lvl w:ilvl="0" w:tplc="A01266F6">
      <w:start w:val="1"/>
      <w:numFmt w:val="decimal"/>
      <w:lvlText w:val="%1."/>
      <w:lvlJc w:val="left"/>
    </w:lvl>
    <w:lvl w:ilvl="1" w:tplc="414C8996">
      <w:numFmt w:val="decimal"/>
      <w:lvlText w:val=""/>
      <w:lvlJc w:val="left"/>
    </w:lvl>
    <w:lvl w:ilvl="2" w:tplc="D8D4B7F0">
      <w:numFmt w:val="decimal"/>
      <w:lvlText w:val=""/>
      <w:lvlJc w:val="left"/>
    </w:lvl>
    <w:lvl w:ilvl="3" w:tplc="193A1B40">
      <w:numFmt w:val="decimal"/>
      <w:lvlText w:val=""/>
      <w:lvlJc w:val="left"/>
    </w:lvl>
    <w:lvl w:ilvl="4" w:tplc="BCFC91EE">
      <w:numFmt w:val="decimal"/>
      <w:lvlText w:val=""/>
      <w:lvlJc w:val="left"/>
    </w:lvl>
    <w:lvl w:ilvl="5" w:tplc="C0868EF8">
      <w:numFmt w:val="decimal"/>
      <w:lvlText w:val=""/>
      <w:lvlJc w:val="left"/>
    </w:lvl>
    <w:lvl w:ilvl="6" w:tplc="40BE265E">
      <w:numFmt w:val="decimal"/>
      <w:lvlText w:val=""/>
      <w:lvlJc w:val="left"/>
    </w:lvl>
    <w:lvl w:ilvl="7" w:tplc="4DDE8BD2">
      <w:numFmt w:val="decimal"/>
      <w:lvlText w:val=""/>
      <w:lvlJc w:val="left"/>
    </w:lvl>
    <w:lvl w:ilvl="8" w:tplc="73FC28D8">
      <w:numFmt w:val="decimal"/>
      <w:lvlText w:val=""/>
      <w:lvlJc w:val="left"/>
    </w:lvl>
  </w:abstractNum>
  <w:abstractNum w:abstractNumId="4">
    <w:nsid w:val="000022EE"/>
    <w:multiLevelType w:val="hybridMultilevel"/>
    <w:tmpl w:val="FFFFFFFF"/>
    <w:lvl w:ilvl="0" w:tplc="A7864D5C">
      <w:start w:val="1"/>
      <w:numFmt w:val="bullet"/>
      <w:lvlText w:val="-"/>
      <w:lvlJc w:val="left"/>
    </w:lvl>
    <w:lvl w:ilvl="1" w:tplc="535A0C98">
      <w:numFmt w:val="decimal"/>
      <w:lvlText w:val=""/>
      <w:lvlJc w:val="left"/>
    </w:lvl>
    <w:lvl w:ilvl="2" w:tplc="66A2E28A">
      <w:numFmt w:val="decimal"/>
      <w:lvlText w:val=""/>
      <w:lvlJc w:val="left"/>
    </w:lvl>
    <w:lvl w:ilvl="3" w:tplc="6B482DFC">
      <w:numFmt w:val="decimal"/>
      <w:lvlText w:val=""/>
      <w:lvlJc w:val="left"/>
    </w:lvl>
    <w:lvl w:ilvl="4" w:tplc="A142095C">
      <w:numFmt w:val="decimal"/>
      <w:lvlText w:val=""/>
      <w:lvlJc w:val="left"/>
    </w:lvl>
    <w:lvl w:ilvl="5" w:tplc="54081F38">
      <w:numFmt w:val="decimal"/>
      <w:lvlText w:val=""/>
      <w:lvlJc w:val="left"/>
    </w:lvl>
    <w:lvl w:ilvl="6" w:tplc="F134E9C6">
      <w:numFmt w:val="decimal"/>
      <w:lvlText w:val=""/>
      <w:lvlJc w:val="left"/>
    </w:lvl>
    <w:lvl w:ilvl="7" w:tplc="DDCA314E">
      <w:numFmt w:val="decimal"/>
      <w:lvlText w:val=""/>
      <w:lvlJc w:val="left"/>
    </w:lvl>
    <w:lvl w:ilvl="8" w:tplc="C5A0394C">
      <w:numFmt w:val="decimal"/>
      <w:lvlText w:val=""/>
      <w:lvlJc w:val="left"/>
    </w:lvl>
  </w:abstractNum>
  <w:abstractNum w:abstractNumId="5">
    <w:nsid w:val="00002350"/>
    <w:multiLevelType w:val="hybridMultilevel"/>
    <w:tmpl w:val="FFFFFFFF"/>
    <w:lvl w:ilvl="0" w:tplc="D4345200">
      <w:start w:val="2"/>
      <w:numFmt w:val="decimal"/>
      <w:lvlText w:val="%1."/>
      <w:lvlJc w:val="left"/>
    </w:lvl>
    <w:lvl w:ilvl="1" w:tplc="1E20FEDC">
      <w:numFmt w:val="decimal"/>
      <w:lvlText w:val=""/>
      <w:lvlJc w:val="left"/>
    </w:lvl>
    <w:lvl w:ilvl="2" w:tplc="D16A5936">
      <w:numFmt w:val="decimal"/>
      <w:lvlText w:val=""/>
      <w:lvlJc w:val="left"/>
    </w:lvl>
    <w:lvl w:ilvl="3" w:tplc="F3F6ECF0">
      <w:numFmt w:val="decimal"/>
      <w:lvlText w:val=""/>
      <w:lvlJc w:val="left"/>
    </w:lvl>
    <w:lvl w:ilvl="4" w:tplc="4E5EF8DE">
      <w:numFmt w:val="decimal"/>
      <w:lvlText w:val=""/>
      <w:lvlJc w:val="left"/>
    </w:lvl>
    <w:lvl w:ilvl="5" w:tplc="DE7A9B44">
      <w:numFmt w:val="decimal"/>
      <w:lvlText w:val=""/>
      <w:lvlJc w:val="left"/>
    </w:lvl>
    <w:lvl w:ilvl="6" w:tplc="15129390">
      <w:numFmt w:val="decimal"/>
      <w:lvlText w:val=""/>
      <w:lvlJc w:val="left"/>
    </w:lvl>
    <w:lvl w:ilvl="7" w:tplc="5FA6F434">
      <w:numFmt w:val="decimal"/>
      <w:lvlText w:val=""/>
      <w:lvlJc w:val="left"/>
    </w:lvl>
    <w:lvl w:ilvl="8" w:tplc="3538ECC4">
      <w:numFmt w:val="decimal"/>
      <w:lvlText w:val=""/>
      <w:lvlJc w:val="left"/>
    </w:lvl>
  </w:abstractNum>
  <w:abstractNum w:abstractNumId="6">
    <w:nsid w:val="00003BF6"/>
    <w:multiLevelType w:val="hybridMultilevel"/>
    <w:tmpl w:val="FFFFFFFF"/>
    <w:lvl w:ilvl="0" w:tplc="FC76EB92">
      <w:start w:val="15"/>
      <w:numFmt w:val="decimal"/>
      <w:lvlText w:val="%1."/>
      <w:lvlJc w:val="left"/>
    </w:lvl>
    <w:lvl w:ilvl="1" w:tplc="C81C649C">
      <w:numFmt w:val="decimal"/>
      <w:lvlText w:val=""/>
      <w:lvlJc w:val="left"/>
    </w:lvl>
    <w:lvl w:ilvl="2" w:tplc="3D18290A">
      <w:numFmt w:val="decimal"/>
      <w:lvlText w:val=""/>
      <w:lvlJc w:val="left"/>
    </w:lvl>
    <w:lvl w:ilvl="3" w:tplc="B32058CA">
      <w:numFmt w:val="decimal"/>
      <w:lvlText w:val=""/>
      <w:lvlJc w:val="left"/>
    </w:lvl>
    <w:lvl w:ilvl="4" w:tplc="A3C41B12">
      <w:numFmt w:val="decimal"/>
      <w:lvlText w:val=""/>
      <w:lvlJc w:val="left"/>
    </w:lvl>
    <w:lvl w:ilvl="5" w:tplc="CFCC3B3E">
      <w:numFmt w:val="decimal"/>
      <w:lvlText w:val=""/>
      <w:lvlJc w:val="left"/>
    </w:lvl>
    <w:lvl w:ilvl="6" w:tplc="045484DA">
      <w:numFmt w:val="decimal"/>
      <w:lvlText w:val=""/>
      <w:lvlJc w:val="left"/>
    </w:lvl>
    <w:lvl w:ilvl="7" w:tplc="13D88438">
      <w:numFmt w:val="decimal"/>
      <w:lvlText w:val=""/>
      <w:lvlJc w:val="left"/>
    </w:lvl>
    <w:lvl w:ilvl="8" w:tplc="B9C2D0F0">
      <w:numFmt w:val="decimal"/>
      <w:lvlText w:val=""/>
      <w:lvlJc w:val="left"/>
    </w:lvl>
  </w:abstractNum>
  <w:abstractNum w:abstractNumId="7">
    <w:nsid w:val="00004B40"/>
    <w:multiLevelType w:val="hybridMultilevel"/>
    <w:tmpl w:val="FFFFFFFF"/>
    <w:lvl w:ilvl="0" w:tplc="9EDA8980">
      <w:start w:val="5"/>
      <w:numFmt w:val="decimal"/>
      <w:lvlText w:val="%1."/>
      <w:lvlJc w:val="left"/>
    </w:lvl>
    <w:lvl w:ilvl="1" w:tplc="6BDAF32A">
      <w:numFmt w:val="decimal"/>
      <w:lvlText w:val=""/>
      <w:lvlJc w:val="left"/>
    </w:lvl>
    <w:lvl w:ilvl="2" w:tplc="50C63BF4">
      <w:numFmt w:val="decimal"/>
      <w:lvlText w:val=""/>
      <w:lvlJc w:val="left"/>
    </w:lvl>
    <w:lvl w:ilvl="3" w:tplc="76A4E3EA">
      <w:numFmt w:val="decimal"/>
      <w:lvlText w:val=""/>
      <w:lvlJc w:val="left"/>
    </w:lvl>
    <w:lvl w:ilvl="4" w:tplc="0DE08B90">
      <w:numFmt w:val="decimal"/>
      <w:lvlText w:val=""/>
      <w:lvlJc w:val="left"/>
    </w:lvl>
    <w:lvl w:ilvl="5" w:tplc="AF26F87A">
      <w:numFmt w:val="decimal"/>
      <w:lvlText w:val=""/>
      <w:lvlJc w:val="left"/>
    </w:lvl>
    <w:lvl w:ilvl="6" w:tplc="E34A20E2">
      <w:numFmt w:val="decimal"/>
      <w:lvlText w:val=""/>
      <w:lvlJc w:val="left"/>
    </w:lvl>
    <w:lvl w:ilvl="7" w:tplc="CD862262">
      <w:numFmt w:val="decimal"/>
      <w:lvlText w:val=""/>
      <w:lvlJc w:val="left"/>
    </w:lvl>
    <w:lvl w:ilvl="8" w:tplc="8F0405CA">
      <w:numFmt w:val="decimal"/>
      <w:lvlText w:val=""/>
      <w:lvlJc w:val="left"/>
    </w:lvl>
  </w:abstractNum>
  <w:abstractNum w:abstractNumId="8">
    <w:nsid w:val="00005F32"/>
    <w:multiLevelType w:val="hybridMultilevel"/>
    <w:tmpl w:val="FFFFFFFF"/>
    <w:lvl w:ilvl="0" w:tplc="3D30E91A">
      <w:start w:val="14"/>
      <w:numFmt w:val="decimal"/>
      <w:lvlText w:val="%1."/>
      <w:lvlJc w:val="left"/>
    </w:lvl>
    <w:lvl w:ilvl="1" w:tplc="3A88D85C">
      <w:numFmt w:val="decimal"/>
      <w:lvlText w:val=""/>
      <w:lvlJc w:val="left"/>
    </w:lvl>
    <w:lvl w:ilvl="2" w:tplc="F3AA58C4">
      <w:numFmt w:val="decimal"/>
      <w:lvlText w:val=""/>
      <w:lvlJc w:val="left"/>
    </w:lvl>
    <w:lvl w:ilvl="3" w:tplc="EAE02FE2">
      <w:numFmt w:val="decimal"/>
      <w:lvlText w:val=""/>
      <w:lvlJc w:val="left"/>
    </w:lvl>
    <w:lvl w:ilvl="4" w:tplc="526A02D0">
      <w:numFmt w:val="decimal"/>
      <w:lvlText w:val=""/>
      <w:lvlJc w:val="left"/>
    </w:lvl>
    <w:lvl w:ilvl="5" w:tplc="3AFC56DE">
      <w:numFmt w:val="decimal"/>
      <w:lvlText w:val=""/>
      <w:lvlJc w:val="left"/>
    </w:lvl>
    <w:lvl w:ilvl="6" w:tplc="1166B818">
      <w:numFmt w:val="decimal"/>
      <w:lvlText w:val=""/>
      <w:lvlJc w:val="left"/>
    </w:lvl>
    <w:lvl w:ilvl="7" w:tplc="09A088EE">
      <w:numFmt w:val="decimal"/>
      <w:lvlText w:val=""/>
      <w:lvlJc w:val="left"/>
    </w:lvl>
    <w:lvl w:ilvl="8" w:tplc="74401B26">
      <w:numFmt w:val="decimal"/>
      <w:lvlText w:val=""/>
      <w:lvlJc w:val="left"/>
    </w:lvl>
  </w:abstractNum>
  <w:abstractNum w:abstractNumId="9">
    <w:nsid w:val="0000759A"/>
    <w:multiLevelType w:val="hybridMultilevel"/>
    <w:tmpl w:val="FFFFFFFF"/>
    <w:lvl w:ilvl="0" w:tplc="185E25FA">
      <w:start w:val="1"/>
      <w:numFmt w:val="bullet"/>
      <w:lvlText w:val="-"/>
      <w:lvlJc w:val="left"/>
    </w:lvl>
    <w:lvl w:ilvl="1" w:tplc="45C06A72">
      <w:numFmt w:val="decimal"/>
      <w:lvlText w:val=""/>
      <w:lvlJc w:val="left"/>
    </w:lvl>
    <w:lvl w:ilvl="2" w:tplc="2474DAE6">
      <w:numFmt w:val="decimal"/>
      <w:lvlText w:val=""/>
      <w:lvlJc w:val="left"/>
    </w:lvl>
    <w:lvl w:ilvl="3" w:tplc="3ABE1146">
      <w:numFmt w:val="decimal"/>
      <w:lvlText w:val=""/>
      <w:lvlJc w:val="left"/>
    </w:lvl>
    <w:lvl w:ilvl="4" w:tplc="14C29C12">
      <w:numFmt w:val="decimal"/>
      <w:lvlText w:val=""/>
      <w:lvlJc w:val="left"/>
    </w:lvl>
    <w:lvl w:ilvl="5" w:tplc="FD040E2E">
      <w:numFmt w:val="decimal"/>
      <w:lvlText w:val=""/>
      <w:lvlJc w:val="left"/>
    </w:lvl>
    <w:lvl w:ilvl="6" w:tplc="584263F0">
      <w:numFmt w:val="decimal"/>
      <w:lvlText w:val=""/>
      <w:lvlJc w:val="left"/>
    </w:lvl>
    <w:lvl w:ilvl="7" w:tplc="6EC63E50">
      <w:numFmt w:val="decimal"/>
      <w:lvlText w:val=""/>
      <w:lvlJc w:val="left"/>
    </w:lvl>
    <w:lvl w:ilvl="8" w:tplc="131EE774">
      <w:numFmt w:val="decimal"/>
      <w:lvlText w:val=""/>
      <w:lvlJc w:val="left"/>
    </w:lvl>
  </w:abstractNum>
  <w:abstractNum w:abstractNumId="1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4">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7">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9">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0">
    <w:nsid w:val="59641AEF"/>
    <w:multiLevelType w:val="multilevel"/>
    <w:tmpl w:val="4F0E4E12"/>
    <w:lvl w:ilvl="0">
      <w:start w:val="2"/>
      <w:numFmt w:val="decimal"/>
      <w:lvlText w:val="%1."/>
      <w:lvlJc w:val="left"/>
      <w:pPr>
        <w:tabs>
          <w:tab w:val="num" w:pos="540"/>
        </w:tabs>
        <w:ind w:left="540" w:hanging="540"/>
      </w:pPr>
      <w:rPr>
        <w:rFonts w:hint="default"/>
        <w:b w:val="0"/>
      </w:rPr>
    </w:lvl>
    <w:lvl w:ilvl="1">
      <w:start w:val="1"/>
      <w:numFmt w:val="decimal"/>
      <w:lvlText w:val="%1.%2."/>
      <w:lvlJc w:val="left"/>
      <w:pPr>
        <w:tabs>
          <w:tab w:val="num" w:pos="1260"/>
        </w:tabs>
        <w:ind w:left="1260" w:hanging="54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21">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nsid w:val="60492DFE"/>
    <w:multiLevelType w:val="hybridMultilevel"/>
    <w:tmpl w:val="5FCEE108"/>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A374BF"/>
    <w:multiLevelType w:val="multilevel"/>
    <w:tmpl w:val="123E1B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1B82628"/>
    <w:multiLevelType w:val="singleLevel"/>
    <w:tmpl w:val="F412DFB0"/>
    <w:lvl w:ilvl="0">
      <w:start w:val="3"/>
      <w:numFmt w:val="decimal"/>
      <w:lvlText w:val="%1)"/>
      <w:legacy w:legacy="1" w:legacySpace="0" w:legacyIndent="390"/>
      <w:lvlJc w:val="left"/>
      <w:rPr>
        <w:rFonts w:ascii="Times New Roman" w:hAnsi="Times New Roman" w:cs="Times New Roman" w:hint="default"/>
      </w:rPr>
    </w:lvl>
  </w:abstractNum>
  <w:abstractNum w:abstractNumId="25">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6">
    <w:nsid w:val="6BAE3C4B"/>
    <w:multiLevelType w:val="singleLevel"/>
    <w:tmpl w:val="84841AD4"/>
    <w:lvl w:ilvl="0">
      <w:start w:val="3"/>
      <w:numFmt w:val="decimal"/>
      <w:lvlText w:val="%1)"/>
      <w:legacy w:legacy="1" w:legacySpace="0" w:legacyIndent="266"/>
      <w:lvlJc w:val="left"/>
      <w:rPr>
        <w:rFonts w:ascii="Times New Roman" w:hAnsi="Times New Roman" w:cs="Times New Roman" w:hint="default"/>
      </w:rPr>
    </w:lvl>
  </w:abstractNum>
  <w:abstractNum w:abstractNumId="2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20"/>
  </w:num>
  <w:num w:numId="2">
    <w:abstractNumId w:val="24"/>
  </w:num>
  <w:num w:numId="3">
    <w:abstractNumId w:val="26"/>
  </w:num>
  <w:num w:numId="4">
    <w:abstractNumId w:val="26"/>
    <w:lvlOverride w:ilvl="0">
      <w:lvl w:ilvl="0">
        <w:start w:val="3"/>
        <w:numFmt w:val="decimal"/>
        <w:lvlText w:val="%1)"/>
        <w:legacy w:legacy="1" w:legacySpace="0" w:legacyIndent="267"/>
        <w:lvlJc w:val="left"/>
        <w:rPr>
          <w:rFonts w:ascii="Times New Roman" w:hAnsi="Times New Roman" w:cs="Times New Roman" w:hint="default"/>
        </w:rPr>
      </w:lvl>
    </w:lvlOverride>
  </w:num>
  <w:num w:numId="5">
    <w:abstractNumId w:val="3"/>
  </w:num>
  <w:num w:numId="6">
    <w:abstractNumId w:val="19"/>
  </w:num>
  <w:num w:numId="7">
    <w:abstractNumId w:val="13"/>
  </w:num>
  <w:num w:numId="8">
    <w:abstractNumId w:val="14"/>
  </w:num>
  <w:num w:numId="9">
    <w:abstractNumId w:val="18"/>
  </w:num>
  <w:num w:numId="10">
    <w:abstractNumId w:val="27"/>
  </w:num>
  <w:num w:numId="11">
    <w:abstractNumId w:val="25"/>
  </w:num>
  <w:num w:numId="12">
    <w:abstractNumId w:val="10"/>
  </w:num>
  <w:num w:numId="13">
    <w:abstractNumId w:val="11"/>
  </w:num>
  <w:num w:numId="14">
    <w:abstractNumId w:val="17"/>
  </w:num>
  <w:num w:numId="15">
    <w:abstractNumId w:val="16"/>
  </w:num>
  <w:num w:numId="16">
    <w:abstractNumId w:val="15"/>
  </w:num>
  <w:num w:numId="17">
    <w:abstractNumId w:val="12"/>
  </w:num>
  <w:num w:numId="18">
    <w:abstractNumId w:val="21"/>
  </w:num>
  <w:num w:numId="19">
    <w:abstractNumId w:val="22"/>
  </w:num>
  <w:num w:numId="20">
    <w:abstractNumId w:val="23"/>
  </w:num>
  <w:num w:numId="21">
    <w:abstractNumId w:val="2"/>
  </w:num>
  <w:num w:numId="22">
    <w:abstractNumId w:val="1"/>
  </w:num>
  <w:num w:numId="23">
    <w:abstractNumId w:val="0"/>
  </w:num>
  <w:num w:numId="24">
    <w:abstractNumId w:val="9"/>
  </w:num>
  <w:num w:numId="25">
    <w:abstractNumId w:val="5"/>
  </w:num>
  <w:num w:numId="26">
    <w:abstractNumId w:val="4"/>
  </w:num>
  <w:num w:numId="27">
    <w:abstractNumId w:val="7"/>
  </w:num>
  <w:num w:numId="28">
    <w:abstractNumId w:val="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F54473"/>
    <w:rsid w:val="00012AA0"/>
    <w:rsid w:val="00017966"/>
    <w:rsid w:val="000451AA"/>
    <w:rsid w:val="0005793B"/>
    <w:rsid w:val="00072B79"/>
    <w:rsid w:val="00084E4F"/>
    <w:rsid w:val="000B6A4B"/>
    <w:rsid w:val="000D66EF"/>
    <w:rsid w:val="00126BD9"/>
    <w:rsid w:val="0015164B"/>
    <w:rsid w:val="001570BF"/>
    <w:rsid w:val="00157923"/>
    <w:rsid w:val="001712E2"/>
    <w:rsid w:val="00174FC3"/>
    <w:rsid w:val="00177902"/>
    <w:rsid w:val="00181233"/>
    <w:rsid w:val="001957EC"/>
    <w:rsid w:val="001A1533"/>
    <w:rsid w:val="001C1421"/>
    <w:rsid w:val="001C413E"/>
    <w:rsid w:val="00200E92"/>
    <w:rsid w:val="002359C5"/>
    <w:rsid w:val="0023622C"/>
    <w:rsid w:val="00292A70"/>
    <w:rsid w:val="002A2EE2"/>
    <w:rsid w:val="002A519B"/>
    <w:rsid w:val="002C7B0B"/>
    <w:rsid w:val="002D35E6"/>
    <w:rsid w:val="003022AE"/>
    <w:rsid w:val="00324151"/>
    <w:rsid w:val="00337564"/>
    <w:rsid w:val="003500C1"/>
    <w:rsid w:val="00363F19"/>
    <w:rsid w:val="00397846"/>
    <w:rsid w:val="003A7402"/>
    <w:rsid w:val="003C33BC"/>
    <w:rsid w:val="003C4389"/>
    <w:rsid w:val="003D0223"/>
    <w:rsid w:val="003E5F7F"/>
    <w:rsid w:val="00416CDB"/>
    <w:rsid w:val="00423B5F"/>
    <w:rsid w:val="004250C7"/>
    <w:rsid w:val="00430EC4"/>
    <w:rsid w:val="00471B34"/>
    <w:rsid w:val="00480538"/>
    <w:rsid w:val="004835B4"/>
    <w:rsid w:val="0048527F"/>
    <w:rsid w:val="004A51ED"/>
    <w:rsid w:val="004B7866"/>
    <w:rsid w:val="004D06C9"/>
    <w:rsid w:val="00517698"/>
    <w:rsid w:val="00531F02"/>
    <w:rsid w:val="00564730"/>
    <w:rsid w:val="00586D51"/>
    <w:rsid w:val="005A11D1"/>
    <w:rsid w:val="005B29AC"/>
    <w:rsid w:val="005E36CB"/>
    <w:rsid w:val="00616547"/>
    <w:rsid w:val="00616762"/>
    <w:rsid w:val="00622458"/>
    <w:rsid w:val="00633BD2"/>
    <w:rsid w:val="006465EF"/>
    <w:rsid w:val="00675A09"/>
    <w:rsid w:val="00693F4E"/>
    <w:rsid w:val="006B23E1"/>
    <w:rsid w:val="00732E56"/>
    <w:rsid w:val="00735F57"/>
    <w:rsid w:val="00767F1F"/>
    <w:rsid w:val="00773382"/>
    <w:rsid w:val="00797238"/>
    <w:rsid w:val="007A73E7"/>
    <w:rsid w:val="007B689B"/>
    <w:rsid w:val="007C5960"/>
    <w:rsid w:val="007D7BC6"/>
    <w:rsid w:val="007E4768"/>
    <w:rsid w:val="007F4B28"/>
    <w:rsid w:val="00806580"/>
    <w:rsid w:val="00807C70"/>
    <w:rsid w:val="00807FAE"/>
    <w:rsid w:val="00825839"/>
    <w:rsid w:val="00826BE0"/>
    <w:rsid w:val="00835BBF"/>
    <w:rsid w:val="008564FE"/>
    <w:rsid w:val="00872D4D"/>
    <w:rsid w:val="00876CA7"/>
    <w:rsid w:val="00892946"/>
    <w:rsid w:val="0089466D"/>
    <w:rsid w:val="00896AC0"/>
    <w:rsid w:val="008A2EFC"/>
    <w:rsid w:val="008B040A"/>
    <w:rsid w:val="008B67DA"/>
    <w:rsid w:val="008C6157"/>
    <w:rsid w:val="008D4A7C"/>
    <w:rsid w:val="008D6F24"/>
    <w:rsid w:val="009037D7"/>
    <w:rsid w:val="00914DC1"/>
    <w:rsid w:val="00930162"/>
    <w:rsid w:val="00940113"/>
    <w:rsid w:val="00951FE3"/>
    <w:rsid w:val="0097345B"/>
    <w:rsid w:val="009A593E"/>
    <w:rsid w:val="009B7F91"/>
    <w:rsid w:val="009C06C6"/>
    <w:rsid w:val="009E54A6"/>
    <w:rsid w:val="009E69D2"/>
    <w:rsid w:val="009F14DD"/>
    <w:rsid w:val="009F6463"/>
    <w:rsid w:val="009F7EA3"/>
    <w:rsid w:val="00A0134E"/>
    <w:rsid w:val="00A20715"/>
    <w:rsid w:val="00AF522B"/>
    <w:rsid w:val="00B10C0D"/>
    <w:rsid w:val="00B17F5B"/>
    <w:rsid w:val="00B20731"/>
    <w:rsid w:val="00B21E42"/>
    <w:rsid w:val="00B221E1"/>
    <w:rsid w:val="00B4249F"/>
    <w:rsid w:val="00B675E1"/>
    <w:rsid w:val="00B73A44"/>
    <w:rsid w:val="00B76A92"/>
    <w:rsid w:val="00B9086F"/>
    <w:rsid w:val="00BA7273"/>
    <w:rsid w:val="00BB2BF8"/>
    <w:rsid w:val="00BC3FD8"/>
    <w:rsid w:val="00BF5C4E"/>
    <w:rsid w:val="00C07A51"/>
    <w:rsid w:val="00C14EA2"/>
    <w:rsid w:val="00C337CE"/>
    <w:rsid w:val="00C50914"/>
    <w:rsid w:val="00C62230"/>
    <w:rsid w:val="00CB72CE"/>
    <w:rsid w:val="00CC5DE0"/>
    <w:rsid w:val="00CD206E"/>
    <w:rsid w:val="00CD7993"/>
    <w:rsid w:val="00D13A63"/>
    <w:rsid w:val="00D22657"/>
    <w:rsid w:val="00D2625A"/>
    <w:rsid w:val="00D40368"/>
    <w:rsid w:val="00D4691E"/>
    <w:rsid w:val="00D518C5"/>
    <w:rsid w:val="00D5272D"/>
    <w:rsid w:val="00D56DFB"/>
    <w:rsid w:val="00D83AC7"/>
    <w:rsid w:val="00DB2F93"/>
    <w:rsid w:val="00DC3C71"/>
    <w:rsid w:val="00DE6524"/>
    <w:rsid w:val="00E21F6E"/>
    <w:rsid w:val="00E2316E"/>
    <w:rsid w:val="00E4408B"/>
    <w:rsid w:val="00E71C4A"/>
    <w:rsid w:val="00E752CF"/>
    <w:rsid w:val="00EB0981"/>
    <w:rsid w:val="00EF09B7"/>
    <w:rsid w:val="00EF34D2"/>
    <w:rsid w:val="00F21577"/>
    <w:rsid w:val="00F46840"/>
    <w:rsid w:val="00F54473"/>
    <w:rsid w:val="00F559FD"/>
    <w:rsid w:val="00F769E2"/>
    <w:rsid w:val="00F76EE5"/>
    <w:rsid w:val="00F778E2"/>
    <w:rsid w:val="00F95C13"/>
    <w:rsid w:val="00FA11DE"/>
    <w:rsid w:val="00FA2104"/>
    <w:rsid w:val="00FB2C13"/>
    <w:rsid w:val="00FC470F"/>
    <w:rsid w:val="00FE0135"/>
    <w:rsid w:val="00FE2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uiPriority="11" w:qFormat="1"/>
    <w:lsdException w:name="Body Text 2" w:uiPriority="99"/>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Preformatted"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F54473"/>
    <w:pPr>
      <w:widowControl w:val="0"/>
      <w:autoSpaceDE w:val="0"/>
      <w:autoSpaceDN w:val="0"/>
      <w:adjustRightInd w:val="0"/>
    </w:pPr>
  </w:style>
  <w:style w:type="paragraph" w:styleId="11">
    <w:name w:val="heading 1"/>
    <w:aliases w:val="Заголовок 1 Знак Знак,Заголовок 1 Знак Знак Знак"/>
    <w:basedOn w:val="a5"/>
    <w:next w:val="a5"/>
    <w:link w:val="12"/>
    <w:uiPriority w:val="9"/>
    <w:qFormat/>
    <w:rsid w:val="000D66EF"/>
    <w:pPr>
      <w:keepNext/>
      <w:keepLines/>
      <w:widowControl/>
      <w:numPr>
        <w:numId w:val="13"/>
      </w:numPr>
      <w:suppressAutoHyphens/>
      <w:autoSpaceDE/>
      <w:autoSpaceDN/>
      <w:adjustRightInd/>
      <w:spacing w:before="240" w:after="240"/>
      <w:ind w:left="0"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iPriority w:val="9"/>
    <w:qFormat/>
    <w:rsid w:val="000D66EF"/>
    <w:pPr>
      <w:keepNext/>
      <w:widowControl/>
      <w:numPr>
        <w:ilvl w:val="1"/>
        <w:numId w:val="13"/>
      </w:numPr>
      <w:suppressAutoHyphens/>
      <w:autoSpaceDE/>
      <w:autoSpaceDN/>
      <w:adjustRightInd/>
      <w:spacing w:before="240" w:after="240"/>
      <w:ind w:left="0" w:firstLine="0"/>
      <w:jc w:val="center"/>
      <w:outlineLvl w:val="1"/>
    </w:pPr>
    <w:rPr>
      <w:rFonts w:cs="Arial"/>
      <w:b/>
      <w:bCs/>
      <w:i/>
      <w:iCs/>
      <w:sz w:val="24"/>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uiPriority w:val="9"/>
    <w:qFormat/>
    <w:rsid w:val="000D66EF"/>
    <w:pPr>
      <w:keepNext/>
      <w:widowControl/>
      <w:numPr>
        <w:ilvl w:val="2"/>
        <w:numId w:val="13"/>
      </w:numPr>
      <w:suppressAutoHyphens/>
      <w:autoSpaceDE/>
      <w:autoSpaceDN/>
      <w:adjustRightInd/>
      <w:spacing w:before="240" w:after="240"/>
      <w:ind w:left="720" w:hanging="432"/>
      <w:jc w:val="center"/>
      <w:outlineLvl w:val="2"/>
    </w:pPr>
    <w:rPr>
      <w:rFonts w:cs="Arial"/>
      <w:bCs/>
      <w:i/>
      <w:sz w:val="24"/>
      <w:szCs w:val="26"/>
    </w:rPr>
  </w:style>
  <w:style w:type="paragraph" w:styleId="4">
    <w:name w:val="heading 4"/>
    <w:basedOn w:val="a5"/>
    <w:next w:val="a5"/>
    <w:link w:val="40"/>
    <w:uiPriority w:val="9"/>
    <w:unhideWhenUsed/>
    <w:qFormat/>
    <w:rsid w:val="000D66EF"/>
    <w:pPr>
      <w:keepNext/>
      <w:widowControl/>
      <w:numPr>
        <w:ilvl w:val="3"/>
        <w:numId w:val="13"/>
      </w:numPr>
      <w:autoSpaceDE/>
      <w:autoSpaceDN/>
      <w:adjustRightInd/>
      <w:spacing w:before="240" w:after="240"/>
      <w:ind w:left="864" w:hanging="144"/>
      <w:jc w:val="center"/>
      <w:outlineLvl w:val="3"/>
    </w:pPr>
    <w:rPr>
      <w:bCs/>
      <w:sz w:val="24"/>
      <w:szCs w:val="28"/>
      <w:u w:val="single"/>
    </w:rPr>
  </w:style>
  <w:style w:type="paragraph" w:styleId="5">
    <w:name w:val="heading 5"/>
    <w:basedOn w:val="a5"/>
    <w:next w:val="a5"/>
    <w:link w:val="50"/>
    <w:uiPriority w:val="9"/>
    <w:qFormat/>
    <w:rsid w:val="000D66EF"/>
    <w:pPr>
      <w:widowControl/>
      <w:numPr>
        <w:ilvl w:val="4"/>
        <w:numId w:val="13"/>
      </w:numPr>
      <w:autoSpaceDE/>
      <w:autoSpaceDN/>
      <w:adjustRightInd/>
      <w:spacing w:before="240" w:after="60"/>
      <w:ind w:left="1008" w:hanging="432"/>
      <w:jc w:val="both"/>
      <w:outlineLvl w:val="4"/>
    </w:pPr>
    <w:rPr>
      <w:rFonts w:ascii="Calibri" w:hAnsi="Calibri"/>
      <w:b/>
      <w:bCs/>
      <w:i/>
      <w:iCs/>
      <w:sz w:val="26"/>
      <w:szCs w:val="26"/>
      <w:lang w:eastAsia="en-US"/>
    </w:rPr>
  </w:style>
  <w:style w:type="paragraph" w:styleId="6">
    <w:name w:val="heading 6"/>
    <w:basedOn w:val="a5"/>
    <w:next w:val="a5"/>
    <w:link w:val="60"/>
    <w:qFormat/>
    <w:rsid w:val="000D66EF"/>
    <w:pPr>
      <w:keepNext/>
      <w:keepLines/>
      <w:widowControl/>
      <w:numPr>
        <w:ilvl w:val="5"/>
        <w:numId w:val="13"/>
      </w:numPr>
      <w:autoSpaceDE/>
      <w:autoSpaceDN/>
      <w:adjustRightInd/>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uiPriority w:val="9"/>
    <w:qFormat/>
    <w:rsid w:val="000D66EF"/>
    <w:pPr>
      <w:widowControl/>
      <w:numPr>
        <w:ilvl w:val="6"/>
        <w:numId w:val="13"/>
      </w:numPr>
      <w:autoSpaceDE/>
      <w:autoSpaceDN/>
      <w:adjustRightInd/>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uiPriority w:val="9"/>
    <w:qFormat/>
    <w:rsid w:val="000D66EF"/>
    <w:pPr>
      <w:keepNext/>
      <w:keepLines/>
      <w:widowControl/>
      <w:numPr>
        <w:ilvl w:val="7"/>
        <w:numId w:val="13"/>
      </w:numPr>
      <w:autoSpaceDE/>
      <w:autoSpaceDN/>
      <w:adjustRightInd/>
      <w:spacing w:before="200"/>
      <w:ind w:left="1440" w:hanging="432"/>
      <w:jc w:val="both"/>
      <w:outlineLvl w:val="7"/>
    </w:pPr>
    <w:rPr>
      <w:rFonts w:ascii="Cambria" w:hAnsi="Cambria" w:cs="Cambria"/>
      <w:color w:val="4F81BD"/>
      <w:lang w:val="en-US" w:eastAsia="en-US"/>
    </w:rPr>
  </w:style>
  <w:style w:type="paragraph" w:styleId="9">
    <w:name w:val="heading 9"/>
    <w:basedOn w:val="a5"/>
    <w:next w:val="a5"/>
    <w:link w:val="90"/>
    <w:uiPriority w:val="9"/>
    <w:qFormat/>
    <w:rsid w:val="000D66EF"/>
    <w:pPr>
      <w:keepNext/>
      <w:keepLines/>
      <w:widowControl/>
      <w:numPr>
        <w:ilvl w:val="8"/>
        <w:numId w:val="13"/>
      </w:numPr>
      <w:autoSpaceDE/>
      <w:autoSpaceDN/>
      <w:adjustRightInd/>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alloon Text"/>
    <w:aliases w:val=" Знак5"/>
    <w:basedOn w:val="a5"/>
    <w:link w:val="aa"/>
    <w:uiPriority w:val="99"/>
    <w:rsid w:val="00397846"/>
    <w:rPr>
      <w:rFonts w:ascii="Tahoma" w:hAnsi="Tahoma" w:cs="Tahoma"/>
      <w:sz w:val="16"/>
      <w:szCs w:val="16"/>
    </w:rPr>
  </w:style>
  <w:style w:type="paragraph" w:customStyle="1" w:styleId="formattext">
    <w:name w:val="formattext"/>
    <w:basedOn w:val="a5"/>
    <w:rsid w:val="00177902"/>
    <w:pPr>
      <w:widowControl/>
      <w:autoSpaceDE/>
      <w:autoSpaceDN/>
      <w:adjustRightInd/>
      <w:spacing w:before="100" w:beforeAutospacing="1" w:after="100" w:afterAutospacing="1"/>
    </w:pPr>
    <w:rPr>
      <w:sz w:val="24"/>
      <w:szCs w:val="24"/>
    </w:rPr>
  </w:style>
  <w:style w:type="character" w:customStyle="1" w:styleId="12">
    <w:name w:val="Заголовок 1 Знак"/>
    <w:aliases w:val="Заголовок 1 Знак Знак Знак1,Заголовок 1 Знак Знак Знак Знак"/>
    <w:basedOn w:val="a6"/>
    <w:link w:val="11"/>
    <w:uiPriority w:val="9"/>
    <w:rsid w:val="000D66EF"/>
    <w:rPr>
      <w:rFonts w:eastAsiaTheme="majorEastAsia"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uiPriority w:val="9"/>
    <w:rsid w:val="000D66EF"/>
    <w:rPr>
      <w:rFonts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uiPriority w:val="9"/>
    <w:rsid w:val="000D66EF"/>
    <w:rPr>
      <w:rFonts w:cs="Arial"/>
      <w:bCs/>
      <w:i/>
      <w:sz w:val="24"/>
      <w:szCs w:val="26"/>
    </w:rPr>
  </w:style>
  <w:style w:type="character" w:customStyle="1" w:styleId="40">
    <w:name w:val="Заголовок 4 Знак"/>
    <w:basedOn w:val="a6"/>
    <w:link w:val="4"/>
    <w:uiPriority w:val="9"/>
    <w:rsid w:val="000D66EF"/>
    <w:rPr>
      <w:bCs/>
      <w:sz w:val="24"/>
      <w:szCs w:val="28"/>
      <w:u w:val="single"/>
    </w:rPr>
  </w:style>
  <w:style w:type="character" w:customStyle="1" w:styleId="50">
    <w:name w:val="Заголовок 5 Знак"/>
    <w:basedOn w:val="a6"/>
    <w:link w:val="5"/>
    <w:uiPriority w:val="9"/>
    <w:rsid w:val="000D66EF"/>
    <w:rPr>
      <w:rFonts w:ascii="Calibri" w:hAnsi="Calibri"/>
      <w:b/>
      <w:bCs/>
      <w:i/>
      <w:iCs/>
      <w:sz w:val="26"/>
      <w:szCs w:val="26"/>
      <w:lang w:eastAsia="en-US"/>
    </w:rPr>
  </w:style>
  <w:style w:type="character" w:customStyle="1" w:styleId="60">
    <w:name w:val="Заголовок 6 Знак"/>
    <w:basedOn w:val="a6"/>
    <w:link w:val="6"/>
    <w:rsid w:val="000D66EF"/>
    <w:rPr>
      <w:rFonts w:ascii="Cambria" w:hAnsi="Cambria" w:cs="Cambria"/>
      <w:i/>
      <w:iCs/>
      <w:color w:val="243F60"/>
      <w:sz w:val="24"/>
      <w:szCs w:val="22"/>
      <w:lang w:val="en-US" w:eastAsia="en-US"/>
    </w:rPr>
  </w:style>
  <w:style w:type="character" w:customStyle="1" w:styleId="70">
    <w:name w:val="Заголовок 7 Знак"/>
    <w:aliases w:val="Заголовок x.x Знак"/>
    <w:basedOn w:val="a6"/>
    <w:link w:val="7"/>
    <w:uiPriority w:val="9"/>
    <w:rsid w:val="000D66EF"/>
    <w:rPr>
      <w:rFonts w:ascii="Calibri" w:hAnsi="Calibri"/>
      <w:sz w:val="24"/>
      <w:szCs w:val="24"/>
      <w:lang w:eastAsia="en-US"/>
    </w:rPr>
  </w:style>
  <w:style w:type="character" w:customStyle="1" w:styleId="80">
    <w:name w:val="Заголовок 8 Знак"/>
    <w:basedOn w:val="a6"/>
    <w:link w:val="8"/>
    <w:uiPriority w:val="9"/>
    <w:rsid w:val="000D66EF"/>
    <w:rPr>
      <w:rFonts w:ascii="Cambria" w:hAnsi="Cambria" w:cs="Cambria"/>
      <w:color w:val="4F81BD"/>
      <w:lang w:val="en-US" w:eastAsia="en-US"/>
    </w:rPr>
  </w:style>
  <w:style w:type="character" w:customStyle="1" w:styleId="90">
    <w:name w:val="Заголовок 9 Знак"/>
    <w:basedOn w:val="a6"/>
    <w:link w:val="9"/>
    <w:uiPriority w:val="9"/>
    <w:rsid w:val="000D66EF"/>
    <w:rPr>
      <w:rFonts w:ascii="Cambria" w:hAnsi="Cambria" w:cs="Cambria"/>
      <w:i/>
      <w:iCs/>
      <w:color w:val="404040"/>
      <w:lang w:val="en-US" w:eastAsia="en-US"/>
    </w:rPr>
  </w:style>
  <w:style w:type="numbering" w:customStyle="1" w:styleId="13">
    <w:name w:val="Нет списка1"/>
    <w:next w:val="a8"/>
    <w:uiPriority w:val="99"/>
    <w:semiHidden/>
    <w:unhideWhenUsed/>
    <w:rsid w:val="000D66EF"/>
  </w:style>
  <w:style w:type="character" w:styleId="ab">
    <w:name w:val="Hyperlink"/>
    <w:basedOn w:val="a6"/>
    <w:uiPriority w:val="99"/>
    <w:unhideWhenUsed/>
    <w:rsid w:val="000D66EF"/>
    <w:rPr>
      <w:color w:val="0000FF"/>
      <w:u w:val="single"/>
    </w:rPr>
  </w:style>
  <w:style w:type="paragraph" w:customStyle="1" w:styleId="ac">
    <w:name w:val="Егор"/>
    <w:basedOn w:val="11"/>
    <w:rsid w:val="000D66EF"/>
  </w:style>
  <w:style w:type="paragraph" w:customStyle="1" w:styleId="ad">
    <w:name w:val="Егор+"/>
    <w:basedOn w:val="a5"/>
    <w:qFormat/>
    <w:rsid w:val="000D66EF"/>
    <w:pPr>
      <w:widowControl/>
      <w:autoSpaceDE/>
      <w:autoSpaceDN/>
      <w:adjustRightInd/>
      <w:spacing w:before="120" w:after="120"/>
      <w:ind w:firstLine="709"/>
      <w:jc w:val="center"/>
    </w:pPr>
    <w:rPr>
      <w:rFonts w:eastAsia="Calibri"/>
      <w:b/>
      <w:sz w:val="32"/>
      <w:szCs w:val="28"/>
      <w:lang w:eastAsia="en-US"/>
    </w:rPr>
  </w:style>
  <w:style w:type="paragraph" w:customStyle="1" w:styleId="14">
    <w:name w:val="Егор1+"/>
    <w:basedOn w:val="ad"/>
    <w:qFormat/>
    <w:rsid w:val="000D66EF"/>
  </w:style>
  <w:style w:type="paragraph" w:customStyle="1" w:styleId="15">
    <w:name w:val="Егор1"/>
    <w:basedOn w:val="a5"/>
    <w:link w:val="16"/>
    <w:qFormat/>
    <w:rsid w:val="000D66EF"/>
    <w:pPr>
      <w:widowControl/>
      <w:autoSpaceDE/>
      <w:autoSpaceDN/>
      <w:adjustRightInd/>
      <w:spacing w:before="120" w:after="120"/>
      <w:ind w:firstLine="709"/>
      <w:jc w:val="center"/>
    </w:pPr>
    <w:rPr>
      <w:b/>
      <w:i/>
      <w:sz w:val="28"/>
      <w:szCs w:val="26"/>
    </w:rPr>
  </w:style>
  <w:style w:type="character" w:customStyle="1" w:styleId="16">
    <w:name w:val="Егор1 Знак"/>
    <w:basedOn w:val="a6"/>
    <w:link w:val="15"/>
    <w:rsid w:val="000D66EF"/>
    <w:rPr>
      <w:b/>
      <w:i/>
      <w:sz w:val="28"/>
      <w:szCs w:val="26"/>
    </w:rPr>
  </w:style>
  <w:style w:type="paragraph" w:styleId="ae">
    <w:name w:val="No Spacing"/>
    <w:basedOn w:val="a5"/>
    <w:link w:val="af"/>
    <w:uiPriority w:val="1"/>
    <w:qFormat/>
    <w:rsid w:val="000D66EF"/>
    <w:pPr>
      <w:widowControl/>
      <w:autoSpaceDE/>
      <w:autoSpaceDN/>
      <w:adjustRightInd/>
      <w:ind w:firstLine="709"/>
      <w:jc w:val="both"/>
    </w:pPr>
    <w:rPr>
      <w:rFonts w:eastAsia="Calibri"/>
      <w:sz w:val="24"/>
      <w:szCs w:val="22"/>
      <w:lang w:eastAsia="en-US"/>
    </w:rPr>
  </w:style>
  <w:style w:type="character" w:customStyle="1" w:styleId="af">
    <w:name w:val="Без интервала Знак"/>
    <w:basedOn w:val="a6"/>
    <w:link w:val="ae"/>
    <w:uiPriority w:val="1"/>
    <w:rsid w:val="000D66EF"/>
    <w:rPr>
      <w:rFonts w:eastAsia="Calibri"/>
      <w:sz w:val="24"/>
      <w:szCs w:val="22"/>
      <w:lang w:eastAsia="en-US"/>
    </w:rPr>
  </w:style>
  <w:style w:type="character" w:customStyle="1" w:styleId="aa">
    <w:name w:val="Текст выноски Знак"/>
    <w:aliases w:val=" Знак5 Знак"/>
    <w:basedOn w:val="a6"/>
    <w:link w:val="a9"/>
    <w:uiPriority w:val="99"/>
    <w:rsid w:val="000D66EF"/>
    <w:rPr>
      <w:rFonts w:ascii="Tahoma" w:hAnsi="Tahoma" w:cs="Tahoma"/>
      <w:sz w:val="16"/>
      <w:szCs w:val="16"/>
    </w:rPr>
  </w:style>
  <w:style w:type="paragraph" w:styleId="af0">
    <w:name w:val="Normal (Web)"/>
    <w:basedOn w:val="a5"/>
    <w:uiPriority w:val="99"/>
    <w:unhideWhenUsed/>
    <w:rsid w:val="000D66EF"/>
    <w:pPr>
      <w:widowControl/>
      <w:autoSpaceDE/>
      <w:autoSpaceDN/>
      <w:adjustRightInd/>
      <w:spacing w:before="120" w:after="120"/>
      <w:ind w:firstLine="709"/>
      <w:jc w:val="both"/>
    </w:pPr>
    <w:rPr>
      <w:sz w:val="24"/>
      <w:szCs w:val="24"/>
    </w:rPr>
  </w:style>
  <w:style w:type="table" w:styleId="af1">
    <w:name w:val="Table Grid"/>
    <w:aliases w:val="Table Grid Report"/>
    <w:basedOn w:val="a7"/>
    <w:uiPriority w:val="59"/>
    <w:rsid w:val="000D66E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7">
    <w:name w:val="toc 1"/>
    <w:basedOn w:val="a5"/>
    <w:next w:val="a5"/>
    <w:autoRedefine/>
    <w:uiPriority w:val="39"/>
    <w:qFormat/>
    <w:rsid w:val="000D66EF"/>
    <w:pPr>
      <w:widowControl/>
      <w:autoSpaceDE/>
      <w:autoSpaceDN/>
      <w:adjustRightInd/>
      <w:spacing w:before="60" w:after="60"/>
      <w:jc w:val="both"/>
    </w:pPr>
    <w:rPr>
      <w:rFonts w:eastAsia="Calibri"/>
      <w:b/>
      <w:bCs/>
      <w:caps/>
      <w:sz w:val="24"/>
      <w:szCs w:val="32"/>
      <w:lang w:eastAsia="en-US"/>
    </w:rPr>
  </w:style>
  <w:style w:type="paragraph" w:styleId="af2">
    <w:name w:val="TOC Heading"/>
    <w:basedOn w:val="11"/>
    <w:next w:val="a5"/>
    <w:uiPriority w:val="39"/>
    <w:qFormat/>
    <w:rsid w:val="000D66EF"/>
    <w:pPr>
      <w:suppressAutoHyphens w:val="0"/>
      <w:spacing w:before="480" w:after="0"/>
      <w:ind w:firstLine="709"/>
      <w:jc w:val="both"/>
      <w:outlineLvl w:val="9"/>
    </w:pPr>
    <w:rPr>
      <w:rFonts w:asciiTheme="majorHAnsi" w:hAnsiTheme="majorHAnsi"/>
      <w:caps w:val="0"/>
      <w:color w:val="365F91" w:themeColor="accent1" w:themeShade="BF"/>
    </w:rPr>
  </w:style>
  <w:style w:type="paragraph" w:styleId="22">
    <w:name w:val="toc 2"/>
    <w:basedOn w:val="a5"/>
    <w:next w:val="a5"/>
    <w:autoRedefine/>
    <w:uiPriority w:val="39"/>
    <w:unhideWhenUsed/>
    <w:qFormat/>
    <w:rsid w:val="000D66EF"/>
    <w:pPr>
      <w:widowControl/>
      <w:tabs>
        <w:tab w:val="right" w:leader="dot" w:pos="9344"/>
      </w:tabs>
      <w:autoSpaceDE/>
      <w:autoSpaceDN/>
      <w:adjustRightInd/>
      <w:spacing w:before="60" w:after="60"/>
      <w:ind w:left="442"/>
      <w:jc w:val="both"/>
    </w:pPr>
    <w:rPr>
      <w:rFonts w:eastAsia="Calibri"/>
      <w:iCs/>
      <w:sz w:val="24"/>
      <w:lang w:eastAsia="en-US"/>
    </w:rPr>
  </w:style>
  <w:style w:type="paragraph" w:styleId="31">
    <w:name w:val="toc 3"/>
    <w:basedOn w:val="a5"/>
    <w:next w:val="a5"/>
    <w:autoRedefine/>
    <w:uiPriority w:val="39"/>
    <w:unhideWhenUsed/>
    <w:qFormat/>
    <w:rsid w:val="000D66EF"/>
    <w:pPr>
      <w:widowControl/>
      <w:tabs>
        <w:tab w:val="right" w:leader="dot" w:pos="9344"/>
      </w:tabs>
      <w:autoSpaceDE/>
      <w:autoSpaceDN/>
      <w:adjustRightInd/>
      <w:spacing w:before="60" w:after="60"/>
      <w:ind w:left="663"/>
      <w:jc w:val="both"/>
    </w:pPr>
    <w:rPr>
      <w:rFonts w:eastAsia="Calibri"/>
      <w:sz w:val="24"/>
      <w:lang w:eastAsia="en-US"/>
    </w:rPr>
  </w:style>
  <w:style w:type="paragraph" w:styleId="af3">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4"/>
    <w:uiPriority w:val="99"/>
    <w:unhideWhenUsed/>
    <w:rsid w:val="000D66EF"/>
    <w:pPr>
      <w:widowControl/>
      <w:autoSpaceDE/>
      <w:autoSpaceDN/>
      <w:adjustRightInd/>
      <w:spacing w:after="120"/>
      <w:ind w:firstLine="709"/>
      <w:jc w:val="both"/>
    </w:pPr>
    <w:rPr>
      <w:rFonts w:eastAsiaTheme="minorEastAsia" w:cstheme="minorBidi"/>
      <w:sz w:val="24"/>
      <w:szCs w:val="22"/>
    </w:rPr>
  </w:style>
  <w:style w:type="character" w:customStyle="1" w:styleId="af4">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3"/>
    <w:uiPriority w:val="99"/>
    <w:rsid w:val="000D66EF"/>
    <w:rPr>
      <w:rFonts w:eastAsiaTheme="minorEastAsia" w:cstheme="minorBidi"/>
      <w:sz w:val="24"/>
      <w:szCs w:val="22"/>
    </w:rPr>
  </w:style>
  <w:style w:type="paragraph" w:styleId="af5">
    <w:name w:val="Body Text First Indent"/>
    <w:basedOn w:val="a5"/>
    <w:link w:val="af6"/>
    <w:unhideWhenUsed/>
    <w:rsid w:val="000D66EF"/>
    <w:pPr>
      <w:widowControl/>
      <w:autoSpaceDE/>
      <w:autoSpaceDN/>
      <w:adjustRightInd/>
      <w:ind w:firstLine="360"/>
      <w:jc w:val="both"/>
    </w:pPr>
    <w:rPr>
      <w:rFonts w:eastAsiaTheme="minorEastAsia" w:cstheme="minorBidi"/>
      <w:sz w:val="24"/>
      <w:szCs w:val="22"/>
    </w:rPr>
  </w:style>
  <w:style w:type="character" w:customStyle="1" w:styleId="af6">
    <w:name w:val="Красная строка Знак"/>
    <w:basedOn w:val="af4"/>
    <w:link w:val="af5"/>
    <w:rsid w:val="000D66EF"/>
    <w:rPr>
      <w:rFonts w:eastAsiaTheme="minorEastAsia" w:cstheme="minorBidi"/>
      <w:sz w:val="24"/>
      <w:szCs w:val="22"/>
    </w:rPr>
  </w:style>
  <w:style w:type="paragraph" w:customStyle="1" w:styleId="32">
    <w:name w:val="Егор3"/>
    <w:basedOn w:val="ac"/>
    <w:qFormat/>
    <w:rsid w:val="000D66EF"/>
  </w:style>
  <w:style w:type="paragraph" w:styleId="af7">
    <w:name w:val="Plain Text"/>
    <w:aliases w:val="Текст1,TEXT"/>
    <w:basedOn w:val="a5"/>
    <w:link w:val="af8"/>
    <w:uiPriority w:val="99"/>
    <w:rsid w:val="000D66EF"/>
    <w:pPr>
      <w:widowControl/>
      <w:autoSpaceDE/>
      <w:autoSpaceDN/>
      <w:adjustRightInd/>
      <w:ind w:firstLine="709"/>
      <w:jc w:val="both"/>
    </w:pPr>
    <w:rPr>
      <w:rFonts w:ascii="Courier New" w:hAnsi="Courier New"/>
    </w:rPr>
  </w:style>
  <w:style w:type="character" w:customStyle="1" w:styleId="af8">
    <w:name w:val="Текст Знак"/>
    <w:aliases w:val="Текст1 Знак,TEXT Знак"/>
    <w:basedOn w:val="a6"/>
    <w:link w:val="af7"/>
    <w:uiPriority w:val="99"/>
    <w:rsid w:val="000D66EF"/>
    <w:rPr>
      <w:rFonts w:ascii="Courier New" w:hAnsi="Courier New"/>
    </w:rPr>
  </w:style>
  <w:style w:type="paragraph" w:styleId="af9">
    <w:name w:val="header"/>
    <w:aliases w:val=" Знак4, Знак8,ВерхКолонтитул"/>
    <w:basedOn w:val="a5"/>
    <w:link w:val="afa"/>
    <w:uiPriority w:val="99"/>
    <w:unhideWhenUsed/>
    <w:rsid w:val="000D66EF"/>
    <w:pPr>
      <w:widowControl/>
      <w:tabs>
        <w:tab w:val="center" w:pos="4677"/>
        <w:tab w:val="right" w:pos="9355"/>
      </w:tabs>
      <w:autoSpaceDE/>
      <w:autoSpaceDN/>
      <w:adjustRightInd/>
      <w:ind w:firstLine="709"/>
      <w:jc w:val="both"/>
    </w:pPr>
    <w:rPr>
      <w:rFonts w:eastAsiaTheme="minorEastAsia" w:cstheme="minorBidi"/>
      <w:sz w:val="24"/>
      <w:szCs w:val="22"/>
    </w:rPr>
  </w:style>
  <w:style w:type="character" w:customStyle="1" w:styleId="afa">
    <w:name w:val="Верхний колонтитул Знак"/>
    <w:aliases w:val=" Знак4 Знак, Знак8 Знак,ВерхКолонтитул Знак"/>
    <w:basedOn w:val="a6"/>
    <w:link w:val="af9"/>
    <w:uiPriority w:val="99"/>
    <w:rsid w:val="000D66EF"/>
    <w:rPr>
      <w:rFonts w:eastAsiaTheme="minorEastAsia" w:cstheme="minorBidi"/>
      <w:sz w:val="24"/>
      <w:szCs w:val="22"/>
    </w:rPr>
  </w:style>
  <w:style w:type="paragraph" w:styleId="afb">
    <w:name w:val="footer"/>
    <w:aliases w:val=" Знак, Знак6, Знак14"/>
    <w:basedOn w:val="a5"/>
    <w:link w:val="afc"/>
    <w:uiPriority w:val="99"/>
    <w:unhideWhenUsed/>
    <w:rsid w:val="000D66EF"/>
    <w:pPr>
      <w:widowControl/>
      <w:tabs>
        <w:tab w:val="center" w:pos="4677"/>
        <w:tab w:val="right" w:pos="9355"/>
      </w:tabs>
      <w:autoSpaceDE/>
      <w:autoSpaceDN/>
      <w:adjustRightInd/>
      <w:ind w:firstLine="709"/>
      <w:jc w:val="both"/>
    </w:pPr>
    <w:rPr>
      <w:rFonts w:eastAsiaTheme="minorEastAsia" w:cstheme="minorBidi"/>
      <w:szCs w:val="22"/>
    </w:rPr>
  </w:style>
  <w:style w:type="character" w:customStyle="1" w:styleId="afc">
    <w:name w:val="Нижний колонтитул Знак"/>
    <w:aliases w:val=" Знак Знак, Знак6 Знак, Знак14 Знак"/>
    <w:basedOn w:val="a6"/>
    <w:link w:val="afb"/>
    <w:uiPriority w:val="99"/>
    <w:rsid w:val="000D66EF"/>
    <w:rPr>
      <w:rFonts w:eastAsiaTheme="minorEastAsia" w:cstheme="minorBidi"/>
      <w:szCs w:val="22"/>
    </w:rPr>
  </w:style>
  <w:style w:type="paragraph" w:styleId="afd">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qFormat/>
    <w:rsid w:val="000D66EF"/>
    <w:pPr>
      <w:widowControl/>
      <w:autoSpaceDE/>
      <w:autoSpaceDN/>
      <w:adjustRightInd/>
      <w:spacing w:before="120" w:after="120"/>
      <w:ind w:left="709" w:firstLine="709"/>
      <w:jc w:val="center"/>
    </w:pPr>
    <w:rPr>
      <w:rFonts w:ascii="Calibri" w:eastAsia="Calibri" w:hAnsi="Calibri"/>
      <w:b/>
      <w:bCs/>
      <w:lang w:eastAsia="en-US"/>
    </w:rPr>
  </w:style>
  <w:style w:type="character" w:customStyle="1" w:styleId="afe">
    <w:name w:val="Схема документа Знак"/>
    <w:link w:val="aff"/>
    <w:rsid w:val="000D66EF"/>
    <w:rPr>
      <w:rFonts w:ascii="Tahoma" w:eastAsia="Calibri" w:hAnsi="Tahoma" w:cs="Tahoma"/>
      <w:shd w:val="clear" w:color="auto" w:fill="000080"/>
      <w:lang w:eastAsia="en-US"/>
    </w:rPr>
  </w:style>
  <w:style w:type="paragraph" w:styleId="aff">
    <w:name w:val="Document Map"/>
    <w:basedOn w:val="a5"/>
    <w:link w:val="afe"/>
    <w:rsid w:val="000D66EF"/>
    <w:pPr>
      <w:widowControl/>
      <w:shd w:val="clear" w:color="auto" w:fill="000080"/>
      <w:autoSpaceDE/>
      <w:autoSpaceDN/>
      <w:adjustRightInd/>
      <w:ind w:firstLine="709"/>
      <w:jc w:val="both"/>
    </w:pPr>
    <w:rPr>
      <w:rFonts w:ascii="Tahoma" w:eastAsia="Calibri" w:hAnsi="Tahoma" w:cs="Tahoma"/>
      <w:lang w:eastAsia="en-US"/>
    </w:rPr>
  </w:style>
  <w:style w:type="character" w:customStyle="1" w:styleId="18">
    <w:name w:val="Схема документа Знак1"/>
    <w:basedOn w:val="a6"/>
    <w:uiPriority w:val="99"/>
    <w:rsid w:val="000D66EF"/>
    <w:rPr>
      <w:rFonts w:ascii="Tahoma" w:hAnsi="Tahoma" w:cs="Tahoma"/>
      <w:sz w:val="16"/>
      <w:szCs w:val="16"/>
    </w:rPr>
  </w:style>
  <w:style w:type="paragraph" w:styleId="23">
    <w:name w:val="Quote"/>
    <w:basedOn w:val="a5"/>
    <w:next w:val="a5"/>
    <w:link w:val="24"/>
    <w:uiPriority w:val="29"/>
    <w:qFormat/>
    <w:rsid w:val="000D66EF"/>
    <w:pPr>
      <w:widowControl/>
      <w:autoSpaceDE/>
      <w:autoSpaceDN/>
      <w:adjustRightInd/>
      <w:ind w:firstLine="709"/>
      <w:jc w:val="both"/>
    </w:pPr>
    <w:rPr>
      <w:rFonts w:ascii="Calibri" w:eastAsia="Calibri" w:hAnsi="Calibri"/>
      <w:i/>
      <w:iCs/>
      <w:color w:val="000000"/>
      <w:sz w:val="24"/>
      <w:szCs w:val="22"/>
      <w:lang w:eastAsia="en-US"/>
    </w:rPr>
  </w:style>
  <w:style w:type="character" w:customStyle="1" w:styleId="24">
    <w:name w:val="Цитата 2 Знак"/>
    <w:basedOn w:val="a6"/>
    <w:link w:val="23"/>
    <w:uiPriority w:val="29"/>
    <w:rsid w:val="000D66EF"/>
    <w:rPr>
      <w:rFonts w:ascii="Calibri" w:eastAsia="Calibri" w:hAnsi="Calibri"/>
      <w:i/>
      <w:iCs/>
      <w:color w:val="000000"/>
      <w:sz w:val="24"/>
      <w:szCs w:val="22"/>
      <w:lang w:eastAsia="en-US"/>
    </w:rPr>
  </w:style>
  <w:style w:type="paragraph" w:customStyle="1" w:styleId="aff0">
    <w:name w:val="ПодзаголовокКАТЯ"/>
    <w:basedOn w:val="a5"/>
    <w:qFormat/>
    <w:rsid w:val="000D66EF"/>
    <w:pPr>
      <w:widowControl/>
      <w:autoSpaceDE/>
      <w:autoSpaceDN/>
      <w:adjustRightInd/>
      <w:spacing w:after="60"/>
      <w:ind w:firstLine="709"/>
      <w:jc w:val="center"/>
      <w:outlineLvl w:val="1"/>
    </w:pPr>
    <w:rPr>
      <w:i/>
      <w:sz w:val="26"/>
      <w:szCs w:val="26"/>
      <w:lang w:eastAsia="en-US"/>
    </w:rPr>
  </w:style>
  <w:style w:type="paragraph" w:styleId="41">
    <w:name w:val="toc 4"/>
    <w:basedOn w:val="a5"/>
    <w:next w:val="a5"/>
    <w:autoRedefine/>
    <w:uiPriority w:val="39"/>
    <w:unhideWhenUsed/>
    <w:rsid w:val="000D66EF"/>
    <w:pPr>
      <w:widowControl/>
      <w:autoSpaceDE/>
      <w:autoSpaceDN/>
      <w:adjustRightInd/>
      <w:ind w:left="660" w:firstLine="709"/>
      <w:jc w:val="both"/>
    </w:pPr>
    <w:rPr>
      <w:rFonts w:ascii="Calibri" w:eastAsia="Calibri" w:hAnsi="Calibri"/>
      <w:lang w:eastAsia="en-US"/>
    </w:rPr>
  </w:style>
  <w:style w:type="paragraph" w:styleId="51">
    <w:name w:val="toc 5"/>
    <w:basedOn w:val="a5"/>
    <w:next w:val="a5"/>
    <w:autoRedefine/>
    <w:uiPriority w:val="39"/>
    <w:unhideWhenUsed/>
    <w:rsid w:val="000D66EF"/>
    <w:pPr>
      <w:widowControl/>
      <w:autoSpaceDE/>
      <w:autoSpaceDN/>
      <w:adjustRightInd/>
      <w:ind w:left="880" w:firstLine="709"/>
      <w:jc w:val="both"/>
    </w:pPr>
    <w:rPr>
      <w:rFonts w:ascii="Calibri" w:eastAsia="Calibri" w:hAnsi="Calibri"/>
      <w:lang w:eastAsia="en-US"/>
    </w:rPr>
  </w:style>
  <w:style w:type="paragraph" w:styleId="61">
    <w:name w:val="toc 6"/>
    <w:basedOn w:val="a5"/>
    <w:next w:val="a5"/>
    <w:autoRedefine/>
    <w:uiPriority w:val="39"/>
    <w:unhideWhenUsed/>
    <w:rsid w:val="000D66EF"/>
    <w:pPr>
      <w:widowControl/>
      <w:autoSpaceDE/>
      <w:autoSpaceDN/>
      <w:adjustRightInd/>
      <w:ind w:left="1100" w:firstLine="709"/>
      <w:jc w:val="both"/>
    </w:pPr>
    <w:rPr>
      <w:rFonts w:ascii="Calibri" w:eastAsia="Calibri" w:hAnsi="Calibri"/>
      <w:lang w:eastAsia="en-US"/>
    </w:rPr>
  </w:style>
  <w:style w:type="paragraph" w:styleId="71">
    <w:name w:val="toc 7"/>
    <w:basedOn w:val="a5"/>
    <w:next w:val="a5"/>
    <w:autoRedefine/>
    <w:uiPriority w:val="39"/>
    <w:unhideWhenUsed/>
    <w:rsid w:val="000D66EF"/>
    <w:pPr>
      <w:widowControl/>
      <w:autoSpaceDE/>
      <w:autoSpaceDN/>
      <w:adjustRightInd/>
      <w:ind w:left="1320" w:firstLine="709"/>
      <w:jc w:val="both"/>
    </w:pPr>
    <w:rPr>
      <w:rFonts w:ascii="Calibri" w:eastAsia="Calibri" w:hAnsi="Calibri"/>
      <w:lang w:eastAsia="en-US"/>
    </w:rPr>
  </w:style>
  <w:style w:type="paragraph" w:styleId="81">
    <w:name w:val="toc 8"/>
    <w:basedOn w:val="a5"/>
    <w:next w:val="a5"/>
    <w:autoRedefine/>
    <w:uiPriority w:val="39"/>
    <w:unhideWhenUsed/>
    <w:rsid w:val="000D66EF"/>
    <w:pPr>
      <w:widowControl/>
      <w:autoSpaceDE/>
      <w:autoSpaceDN/>
      <w:adjustRightInd/>
      <w:ind w:left="1540" w:firstLine="709"/>
      <w:jc w:val="both"/>
    </w:pPr>
    <w:rPr>
      <w:rFonts w:ascii="Calibri" w:eastAsia="Calibri" w:hAnsi="Calibri"/>
      <w:lang w:eastAsia="en-US"/>
    </w:rPr>
  </w:style>
  <w:style w:type="paragraph" w:styleId="91">
    <w:name w:val="toc 9"/>
    <w:basedOn w:val="a5"/>
    <w:next w:val="a5"/>
    <w:autoRedefine/>
    <w:uiPriority w:val="39"/>
    <w:unhideWhenUsed/>
    <w:rsid w:val="000D66EF"/>
    <w:pPr>
      <w:widowControl/>
      <w:autoSpaceDE/>
      <w:autoSpaceDN/>
      <w:adjustRightInd/>
      <w:ind w:left="1760" w:firstLine="709"/>
      <w:jc w:val="both"/>
    </w:pPr>
    <w:rPr>
      <w:rFonts w:ascii="Calibri" w:eastAsia="Calibri" w:hAnsi="Calibri"/>
      <w:lang w:eastAsia="en-US"/>
    </w:rPr>
  </w:style>
  <w:style w:type="character" w:styleId="aff1">
    <w:name w:val="page number"/>
    <w:basedOn w:val="a6"/>
    <w:rsid w:val="000D66EF"/>
  </w:style>
  <w:style w:type="character" w:customStyle="1" w:styleId="aff2">
    <w:name w:val="Текст концевой сноски Знак"/>
    <w:link w:val="aff3"/>
    <w:rsid w:val="000D66EF"/>
    <w:rPr>
      <w:rFonts w:ascii="Calibri" w:eastAsia="Calibri" w:hAnsi="Calibri"/>
      <w:lang w:eastAsia="en-US"/>
    </w:rPr>
  </w:style>
  <w:style w:type="paragraph" w:styleId="aff3">
    <w:name w:val="endnote text"/>
    <w:basedOn w:val="a5"/>
    <w:link w:val="aff2"/>
    <w:unhideWhenUsed/>
    <w:rsid w:val="000D66EF"/>
    <w:pPr>
      <w:widowControl/>
      <w:autoSpaceDE/>
      <w:autoSpaceDN/>
      <w:adjustRightInd/>
      <w:ind w:firstLine="709"/>
      <w:jc w:val="both"/>
    </w:pPr>
    <w:rPr>
      <w:rFonts w:ascii="Calibri" w:eastAsia="Calibri" w:hAnsi="Calibri"/>
      <w:lang w:eastAsia="en-US"/>
    </w:rPr>
  </w:style>
  <w:style w:type="character" w:customStyle="1" w:styleId="19">
    <w:name w:val="Текст концевой сноски Знак1"/>
    <w:basedOn w:val="a6"/>
    <w:uiPriority w:val="99"/>
    <w:rsid w:val="000D66EF"/>
  </w:style>
  <w:style w:type="paragraph" w:styleId="a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5"/>
    <w:uiPriority w:val="99"/>
    <w:unhideWhenUsed/>
    <w:rsid w:val="000D66EF"/>
    <w:pPr>
      <w:widowControl/>
      <w:autoSpaceDE/>
      <w:autoSpaceDN/>
      <w:adjustRightInd/>
      <w:ind w:firstLine="709"/>
      <w:jc w:val="both"/>
    </w:pPr>
    <w:rPr>
      <w:rFonts w:ascii="Calibri" w:eastAsia="Calibri" w:hAnsi="Calibri"/>
      <w:lang w:eastAsia="en-US"/>
    </w:rPr>
  </w:style>
  <w:style w:type="character" w:customStyle="1" w:styleId="a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4"/>
    <w:uiPriority w:val="99"/>
    <w:rsid w:val="000D66EF"/>
    <w:rPr>
      <w:rFonts w:ascii="Calibri" w:eastAsia="Calibri" w:hAnsi="Calibri"/>
      <w:lang w:eastAsia="en-US"/>
    </w:rPr>
  </w:style>
  <w:style w:type="paragraph" w:customStyle="1" w:styleId="1a">
    <w:name w:val="Подзаголовок1катя"/>
    <w:basedOn w:val="a5"/>
    <w:qFormat/>
    <w:rsid w:val="000D66EF"/>
    <w:pPr>
      <w:widowControl/>
      <w:autoSpaceDE/>
      <w:autoSpaceDN/>
      <w:adjustRightInd/>
      <w:spacing w:before="120" w:after="120"/>
      <w:ind w:firstLine="709"/>
      <w:jc w:val="center"/>
      <w:outlineLvl w:val="1"/>
    </w:pPr>
    <w:rPr>
      <w:sz w:val="26"/>
      <w:szCs w:val="26"/>
      <w:u w:val="single"/>
    </w:rPr>
  </w:style>
  <w:style w:type="paragraph" w:customStyle="1" w:styleId="25">
    <w:name w:val="Егор2"/>
    <w:basedOn w:val="3"/>
    <w:link w:val="26"/>
    <w:qFormat/>
    <w:rsid w:val="000D66EF"/>
  </w:style>
  <w:style w:type="character" w:customStyle="1" w:styleId="26">
    <w:name w:val="Егор2 Знак"/>
    <w:link w:val="25"/>
    <w:rsid w:val="000D66EF"/>
    <w:rPr>
      <w:rFonts w:cs="Arial"/>
      <w:bCs/>
      <w:i/>
      <w:sz w:val="24"/>
      <w:szCs w:val="26"/>
    </w:rPr>
  </w:style>
  <w:style w:type="paragraph" w:styleId="aff6">
    <w:name w:val="Title"/>
    <w:basedOn w:val="a5"/>
    <w:next w:val="a5"/>
    <w:link w:val="aff7"/>
    <w:qFormat/>
    <w:rsid w:val="000D66EF"/>
    <w:pPr>
      <w:widowControl/>
      <w:autoSpaceDE/>
      <w:autoSpaceDN/>
      <w:adjustRightInd/>
      <w:spacing w:before="240" w:after="60"/>
      <w:ind w:firstLine="709"/>
      <w:jc w:val="center"/>
      <w:outlineLvl w:val="0"/>
    </w:pPr>
    <w:rPr>
      <w:rFonts w:ascii="Cambria" w:hAnsi="Cambria"/>
      <w:b/>
      <w:bCs/>
      <w:kern w:val="28"/>
      <w:sz w:val="32"/>
      <w:szCs w:val="32"/>
      <w:lang w:eastAsia="en-US"/>
    </w:rPr>
  </w:style>
  <w:style w:type="character" w:customStyle="1" w:styleId="aff7">
    <w:name w:val="Название Знак"/>
    <w:basedOn w:val="a6"/>
    <w:link w:val="aff6"/>
    <w:rsid w:val="000D66EF"/>
    <w:rPr>
      <w:rFonts w:ascii="Cambria" w:hAnsi="Cambria"/>
      <w:b/>
      <w:bCs/>
      <w:kern w:val="28"/>
      <w:sz w:val="32"/>
      <w:szCs w:val="32"/>
      <w:lang w:eastAsia="en-US"/>
    </w:rPr>
  </w:style>
  <w:style w:type="paragraph" w:customStyle="1" w:styleId="S0">
    <w:name w:val="S_Маркированный"/>
    <w:basedOn w:val="a5"/>
    <w:link w:val="S5"/>
    <w:autoRedefine/>
    <w:qFormat/>
    <w:rsid w:val="000D66EF"/>
    <w:pPr>
      <w:widowControl/>
      <w:autoSpaceDE/>
      <w:autoSpaceDN/>
      <w:adjustRightInd/>
      <w:ind w:left="1429" w:hanging="360"/>
      <w:jc w:val="both"/>
    </w:pPr>
    <w:rPr>
      <w:rFonts w:eastAsia="Calibri"/>
      <w:color w:val="FF0000"/>
      <w:sz w:val="26"/>
      <w:szCs w:val="26"/>
    </w:rPr>
  </w:style>
  <w:style w:type="character" w:customStyle="1" w:styleId="S5">
    <w:name w:val="S_Маркированный Знак"/>
    <w:basedOn w:val="a6"/>
    <w:link w:val="S0"/>
    <w:rsid w:val="000D66EF"/>
    <w:rPr>
      <w:rFonts w:eastAsia="Calibri"/>
      <w:color w:val="FF0000"/>
      <w:sz w:val="26"/>
      <w:szCs w:val="26"/>
    </w:rPr>
  </w:style>
  <w:style w:type="paragraph" w:customStyle="1" w:styleId="1b">
    <w:name w:val="Абзац списка1"/>
    <w:basedOn w:val="a5"/>
    <w:qFormat/>
    <w:rsid w:val="000D66EF"/>
    <w:pPr>
      <w:widowControl/>
      <w:autoSpaceDE/>
      <w:autoSpaceDN/>
      <w:adjustRightInd/>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0D66EF"/>
    <w:pPr>
      <w:keepNext/>
      <w:widowControl/>
      <w:autoSpaceDE/>
      <w:autoSpaceDN/>
      <w:adjustRightInd/>
      <w:spacing w:before="120"/>
      <w:ind w:firstLine="709"/>
      <w:jc w:val="right"/>
    </w:pPr>
    <w:rPr>
      <w:rFonts w:ascii="Trebuchet MS" w:hAnsi="Trebuchet MS"/>
      <w:i/>
      <w:sz w:val="24"/>
      <w:szCs w:val="24"/>
    </w:rPr>
  </w:style>
  <w:style w:type="paragraph" w:customStyle="1" w:styleId="Tabn">
    <w:name w:val="Tab_n"/>
    <w:basedOn w:val="a5"/>
    <w:link w:val="Tabn2"/>
    <w:autoRedefine/>
    <w:rsid w:val="000D66EF"/>
    <w:pPr>
      <w:keepNext/>
      <w:widowControl/>
      <w:autoSpaceDE/>
      <w:autoSpaceDN/>
      <w:adjustRightInd/>
      <w:ind w:firstLine="709"/>
      <w:jc w:val="center"/>
    </w:pPr>
    <w:rPr>
      <w:rFonts w:ascii="Trebuchet MS" w:hAnsi="Trebuchet MS"/>
      <w:i/>
      <w:w w:val="103"/>
      <w:sz w:val="24"/>
      <w:szCs w:val="24"/>
      <w:lang w:eastAsia="en-US"/>
    </w:rPr>
  </w:style>
  <w:style w:type="character" w:customStyle="1" w:styleId="Tabn2">
    <w:name w:val="Tab_n Знак2"/>
    <w:link w:val="Tabn"/>
    <w:rsid w:val="000D66EF"/>
    <w:rPr>
      <w:rFonts w:ascii="Trebuchet MS" w:hAnsi="Trebuchet MS"/>
      <w:i/>
      <w:w w:val="103"/>
      <w:sz w:val="24"/>
      <w:szCs w:val="24"/>
      <w:lang w:eastAsia="en-US"/>
    </w:rPr>
  </w:style>
  <w:style w:type="character" w:customStyle="1" w:styleId="FontStyle80">
    <w:name w:val="Font Style80"/>
    <w:rsid w:val="000D66EF"/>
    <w:rPr>
      <w:rFonts w:ascii="Times New Roman" w:hAnsi="Times New Roman" w:cs="Times New Roman"/>
      <w:b/>
      <w:bCs/>
      <w:sz w:val="26"/>
      <w:szCs w:val="26"/>
    </w:rPr>
  </w:style>
  <w:style w:type="paragraph" w:customStyle="1" w:styleId="oblasttxt">
    <w:name w:val="oblasttxt"/>
    <w:basedOn w:val="a5"/>
    <w:rsid w:val="000D66EF"/>
    <w:pPr>
      <w:widowControl/>
      <w:autoSpaceDE/>
      <w:autoSpaceDN/>
      <w:adjustRightInd/>
      <w:spacing w:before="100" w:beforeAutospacing="1" w:after="100" w:afterAutospacing="1"/>
      <w:ind w:firstLine="709"/>
      <w:jc w:val="both"/>
    </w:pPr>
    <w:rPr>
      <w:sz w:val="24"/>
      <w:szCs w:val="24"/>
    </w:rPr>
  </w:style>
  <w:style w:type="paragraph" w:customStyle="1" w:styleId="aff8">
    <w:name w:val="Обычный текст"/>
    <w:basedOn w:val="a5"/>
    <w:qFormat/>
    <w:rsid w:val="000D66EF"/>
    <w:pPr>
      <w:widowControl/>
      <w:autoSpaceDE/>
      <w:autoSpaceDN/>
      <w:adjustRightInd/>
      <w:ind w:firstLine="709"/>
      <w:jc w:val="both"/>
    </w:pPr>
    <w:rPr>
      <w:sz w:val="24"/>
      <w:szCs w:val="24"/>
      <w:lang w:val="en-US" w:eastAsia="ar-SA" w:bidi="en-US"/>
    </w:rPr>
  </w:style>
  <w:style w:type="paragraph" w:customStyle="1" w:styleId="Style4">
    <w:name w:val="Style4"/>
    <w:basedOn w:val="a5"/>
    <w:rsid w:val="000D66EF"/>
    <w:pPr>
      <w:spacing w:line="334" w:lineRule="exact"/>
      <w:ind w:firstLine="746"/>
      <w:jc w:val="both"/>
    </w:pPr>
    <w:rPr>
      <w:sz w:val="24"/>
      <w:szCs w:val="24"/>
    </w:rPr>
  </w:style>
  <w:style w:type="character" w:styleId="aff9">
    <w:name w:val="footnote reference"/>
    <w:aliases w:val="Знак сноски-FN,Знак сноски 1,Ciae niinee-FN,Referencia nota al pie,Ссылка на сноску 45,Appel note de bas de page"/>
    <w:basedOn w:val="a6"/>
    <w:uiPriority w:val="99"/>
    <w:rsid w:val="000D66EF"/>
    <w:rPr>
      <w:vertAlign w:val="superscript"/>
    </w:rPr>
  </w:style>
  <w:style w:type="paragraph" w:customStyle="1" w:styleId="Style14">
    <w:name w:val="Style14"/>
    <w:basedOn w:val="a5"/>
    <w:rsid w:val="000D66EF"/>
    <w:pPr>
      <w:spacing w:line="331" w:lineRule="exact"/>
      <w:ind w:firstLine="709"/>
      <w:jc w:val="both"/>
    </w:pPr>
    <w:rPr>
      <w:sz w:val="24"/>
      <w:szCs w:val="24"/>
    </w:rPr>
  </w:style>
  <w:style w:type="character" w:customStyle="1" w:styleId="FontStyle33">
    <w:name w:val="Font Style33"/>
    <w:basedOn w:val="a6"/>
    <w:rsid w:val="000D66EF"/>
    <w:rPr>
      <w:rFonts w:ascii="Times New Roman" w:hAnsi="Times New Roman" w:cs="Times New Roman"/>
      <w:sz w:val="26"/>
      <w:szCs w:val="26"/>
    </w:rPr>
  </w:style>
  <w:style w:type="paragraph" w:customStyle="1" w:styleId="Normal">
    <w:name w:val="Normal Знак Знак"/>
    <w:rsid w:val="000D66EF"/>
    <w:pPr>
      <w:suppressAutoHyphens/>
      <w:spacing w:before="100" w:after="100"/>
      <w:jc w:val="both"/>
    </w:pPr>
    <w:rPr>
      <w:sz w:val="24"/>
      <w:lang w:eastAsia="ar-SA"/>
    </w:rPr>
  </w:style>
  <w:style w:type="character" w:styleId="affa">
    <w:name w:val="Subtle Emphasis"/>
    <w:basedOn w:val="a6"/>
    <w:uiPriority w:val="19"/>
    <w:qFormat/>
    <w:rsid w:val="000D66EF"/>
    <w:rPr>
      <w:i/>
      <w:iCs/>
      <w:color w:val="808080"/>
    </w:rPr>
  </w:style>
  <w:style w:type="paragraph" w:customStyle="1" w:styleId="affb">
    <w:name w:val="Знак"/>
    <w:basedOn w:val="a5"/>
    <w:rsid w:val="000D66EF"/>
    <w:pPr>
      <w:widowControl/>
      <w:autoSpaceDE/>
      <w:autoSpaceDN/>
      <w:adjustRightInd/>
      <w:ind w:firstLine="709"/>
      <w:jc w:val="both"/>
    </w:pPr>
    <w:rPr>
      <w:rFonts w:ascii="Verdana" w:hAnsi="Verdana" w:cs="Verdana"/>
      <w:lang w:val="en-US" w:eastAsia="en-US"/>
    </w:rPr>
  </w:style>
  <w:style w:type="character" w:styleId="affc">
    <w:name w:val="Book Title"/>
    <w:uiPriority w:val="33"/>
    <w:qFormat/>
    <w:rsid w:val="000D66EF"/>
    <w:rPr>
      <w:rFonts w:ascii="Cambria" w:eastAsia="Times New Roman" w:hAnsi="Cambria" w:cs="Times New Roman"/>
      <w:b/>
      <w:bCs/>
      <w:i/>
      <w:iCs/>
      <w:smallCaps/>
      <w:color w:val="943634"/>
      <w:u w:val="single"/>
    </w:rPr>
  </w:style>
  <w:style w:type="paragraph" w:customStyle="1" w:styleId="27">
    <w:name w:val="Текст2"/>
    <w:basedOn w:val="a5"/>
    <w:rsid w:val="000D66EF"/>
    <w:pPr>
      <w:widowControl/>
      <w:autoSpaceDE/>
      <w:autoSpaceDN/>
      <w:adjustRightInd/>
      <w:ind w:firstLine="709"/>
      <w:jc w:val="both"/>
    </w:pPr>
    <w:rPr>
      <w:rFonts w:ascii="Courier New" w:hAnsi="Courier New"/>
    </w:rPr>
  </w:style>
  <w:style w:type="paragraph" w:customStyle="1" w:styleId="S6">
    <w:name w:val="S_Таблица"/>
    <w:basedOn w:val="a5"/>
    <w:rsid w:val="000D66EF"/>
    <w:pPr>
      <w:widowControl/>
      <w:tabs>
        <w:tab w:val="num" w:pos="720"/>
      </w:tabs>
      <w:suppressAutoHyphens/>
      <w:autoSpaceDE/>
      <w:autoSpaceDN/>
      <w:adjustRightInd/>
      <w:spacing w:line="360" w:lineRule="auto"/>
      <w:ind w:firstLine="709"/>
      <w:jc w:val="right"/>
    </w:pPr>
    <w:rPr>
      <w:rFonts w:cs="Calibri"/>
      <w:sz w:val="24"/>
      <w:szCs w:val="24"/>
      <w:lang w:eastAsia="ar-SA"/>
    </w:rPr>
  </w:style>
  <w:style w:type="character" w:customStyle="1" w:styleId="FontStyle22">
    <w:name w:val="Font Style22"/>
    <w:basedOn w:val="a6"/>
    <w:rsid w:val="000D66EF"/>
    <w:rPr>
      <w:rFonts w:ascii="Trebuchet MS" w:hAnsi="Trebuchet MS" w:cs="Trebuchet MS"/>
      <w:b/>
      <w:bCs/>
      <w:sz w:val="22"/>
      <w:szCs w:val="22"/>
    </w:rPr>
  </w:style>
  <w:style w:type="paragraph" w:styleId="affd">
    <w:name w:val="List Paragraph"/>
    <w:basedOn w:val="a5"/>
    <w:link w:val="affe"/>
    <w:uiPriority w:val="34"/>
    <w:qFormat/>
    <w:rsid w:val="000D66EF"/>
    <w:pPr>
      <w:widowControl/>
      <w:autoSpaceDE/>
      <w:autoSpaceDN/>
      <w:adjustRightInd/>
      <w:ind w:left="720" w:firstLine="709"/>
      <w:contextualSpacing/>
      <w:jc w:val="both"/>
    </w:pPr>
    <w:rPr>
      <w:rFonts w:eastAsiaTheme="minorEastAsia" w:cstheme="minorBidi"/>
      <w:sz w:val="24"/>
      <w:szCs w:val="22"/>
    </w:rPr>
  </w:style>
  <w:style w:type="paragraph" w:customStyle="1" w:styleId="s16">
    <w:name w:val="s_16"/>
    <w:basedOn w:val="a5"/>
    <w:rsid w:val="000D66EF"/>
    <w:pPr>
      <w:widowControl/>
      <w:autoSpaceDE/>
      <w:autoSpaceDN/>
      <w:adjustRightInd/>
      <w:spacing w:before="100" w:beforeAutospacing="1" w:after="100" w:afterAutospacing="1"/>
      <w:ind w:firstLine="709"/>
      <w:jc w:val="both"/>
    </w:pPr>
    <w:rPr>
      <w:sz w:val="24"/>
      <w:szCs w:val="24"/>
    </w:rPr>
  </w:style>
  <w:style w:type="paragraph" w:customStyle="1" w:styleId="S7">
    <w:name w:val="S_Обычный"/>
    <w:basedOn w:val="a5"/>
    <w:link w:val="S8"/>
    <w:qFormat/>
    <w:rsid w:val="000D66EF"/>
    <w:pPr>
      <w:widowControl/>
      <w:tabs>
        <w:tab w:val="num" w:pos="1080"/>
      </w:tabs>
      <w:autoSpaceDE/>
      <w:autoSpaceDN/>
      <w:adjustRightInd/>
      <w:spacing w:line="360" w:lineRule="auto"/>
      <w:ind w:firstLine="720"/>
      <w:jc w:val="both"/>
    </w:pPr>
    <w:rPr>
      <w:w w:val="109"/>
      <w:sz w:val="24"/>
      <w:szCs w:val="24"/>
    </w:rPr>
  </w:style>
  <w:style w:type="character" w:customStyle="1" w:styleId="S8">
    <w:name w:val="S_Обычный Знак"/>
    <w:basedOn w:val="a6"/>
    <w:link w:val="S7"/>
    <w:rsid w:val="000D66EF"/>
    <w:rPr>
      <w:w w:val="109"/>
      <w:sz w:val="24"/>
      <w:szCs w:val="24"/>
    </w:rPr>
  </w:style>
  <w:style w:type="paragraph" w:customStyle="1" w:styleId="afff">
    <w:name w:val="Мария"/>
    <w:basedOn w:val="a5"/>
    <w:uiPriority w:val="99"/>
    <w:rsid w:val="000D66EF"/>
    <w:pPr>
      <w:widowControl/>
      <w:autoSpaceDE/>
      <w:autoSpaceDN/>
      <w:adjustRightInd/>
      <w:spacing w:before="240" w:after="120"/>
      <w:ind w:firstLine="709"/>
      <w:jc w:val="both"/>
    </w:pPr>
    <w:rPr>
      <w:sz w:val="26"/>
      <w:szCs w:val="26"/>
    </w:rPr>
  </w:style>
  <w:style w:type="character" w:customStyle="1" w:styleId="apple-converted-space">
    <w:name w:val="apple-converted-space"/>
    <w:basedOn w:val="a6"/>
    <w:rsid w:val="000D66EF"/>
  </w:style>
  <w:style w:type="paragraph" w:customStyle="1" w:styleId="210">
    <w:name w:val="Цитата 21"/>
    <w:basedOn w:val="a5"/>
    <w:next w:val="a5"/>
    <w:link w:val="QuoteChar"/>
    <w:uiPriority w:val="99"/>
    <w:qFormat/>
    <w:rsid w:val="000D66EF"/>
    <w:pPr>
      <w:widowControl/>
      <w:autoSpaceDE/>
      <w:autoSpaceDN/>
      <w:adjustRightInd/>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0D66EF"/>
    <w:rPr>
      <w:rFonts w:ascii="Calibri" w:hAnsi="Calibri"/>
      <w:i/>
      <w:iCs/>
      <w:color w:val="000000"/>
      <w:sz w:val="24"/>
      <w:szCs w:val="22"/>
      <w:lang w:eastAsia="en-US"/>
    </w:rPr>
  </w:style>
  <w:style w:type="paragraph" w:styleId="28">
    <w:name w:val="Body Text Indent 2"/>
    <w:basedOn w:val="a5"/>
    <w:link w:val="29"/>
    <w:unhideWhenUsed/>
    <w:rsid w:val="000D66EF"/>
    <w:pPr>
      <w:widowControl/>
      <w:autoSpaceDE/>
      <w:autoSpaceDN/>
      <w:adjustRightInd/>
      <w:spacing w:after="120" w:line="480" w:lineRule="auto"/>
      <w:ind w:left="283" w:firstLine="709"/>
      <w:jc w:val="both"/>
    </w:pPr>
    <w:rPr>
      <w:rFonts w:eastAsiaTheme="minorEastAsia" w:cstheme="minorBidi"/>
      <w:sz w:val="24"/>
      <w:szCs w:val="22"/>
    </w:rPr>
  </w:style>
  <w:style w:type="character" w:customStyle="1" w:styleId="29">
    <w:name w:val="Основной текст с отступом 2 Знак"/>
    <w:basedOn w:val="a6"/>
    <w:link w:val="28"/>
    <w:rsid w:val="000D66EF"/>
    <w:rPr>
      <w:rFonts w:eastAsiaTheme="minorEastAsia" w:cstheme="minorBidi"/>
      <w:sz w:val="24"/>
      <w:szCs w:val="22"/>
    </w:rPr>
  </w:style>
  <w:style w:type="paragraph" w:customStyle="1" w:styleId="Standard">
    <w:name w:val="Standard"/>
    <w:rsid w:val="000D66EF"/>
    <w:pPr>
      <w:suppressAutoHyphens/>
      <w:textAlignment w:val="baseline"/>
    </w:pPr>
    <w:rPr>
      <w:kern w:val="1"/>
      <w:sz w:val="24"/>
      <w:szCs w:val="24"/>
      <w:lang w:eastAsia="ar-SA"/>
    </w:rPr>
  </w:style>
  <w:style w:type="paragraph" w:customStyle="1" w:styleId="-">
    <w:name w:val="диссер-текст"/>
    <w:basedOn w:val="a5"/>
    <w:link w:val="-0"/>
    <w:semiHidden/>
    <w:rsid w:val="000D66EF"/>
    <w:pPr>
      <w:widowControl/>
      <w:autoSpaceDE/>
      <w:autoSpaceDN/>
      <w:adjustRightInd/>
      <w:spacing w:line="238" w:lineRule="auto"/>
      <w:ind w:firstLine="567"/>
      <w:jc w:val="both"/>
    </w:pPr>
    <w:rPr>
      <w:sz w:val="28"/>
      <w:szCs w:val="22"/>
      <w:lang w:val="en-US"/>
    </w:rPr>
  </w:style>
  <w:style w:type="character" w:customStyle="1" w:styleId="-0">
    <w:name w:val="диссер-текст Знак"/>
    <w:basedOn w:val="a6"/>
    <w:link w:val="-"/>
    <w:semiHidden/>
    <w:locked/>
    <w:rsid w:val="000D66EF"/>
    <w:rPr>
      <w:sz w:val="28"/>
      <w:szCs w:val="22"/>
      <w:lang w:val="en-US"/>
    </w:rPr>
  </w:style>
  <w:style w:type="character" w:customStyle="1" w:styleId="33">
    <w:name w:val="Основной текст с отступом 3 Знак"/>
    <w:basedOn w:val="a6"/>
    <w:link w:val="34"/>
    <w:rsid w:val="000D66EF"/>
    <w:rPr>
      <w:sz w:val="16"/>
      <w:szCs w:val="16"/>
    </w:rPr>
  </w:style>
  <w:style w:type="paragraph" w:styleId="34">
    <w:name w:val="Body Text Indent 3"/>
    <w:basedOn w:val="a5"/>
    <w:link w:val="33"/>
    <w:rsid w:val="000D66EF"/>
    <w:pPr>
      <w:spacing w:after="120"/>
      <w:ind w:left="283" w:firstLine="709"/>
      <w:jc w:val="both"/>
    </w:pPr>
    <w:rPr>
      <w:sz w:val="16"/>
      <w:szCs w:val="16"/>
    </w:rPr>
  </w:style>
  <w:style w:type="character" w:customStyle="1" w:styleId="310">
    <w:name w:val="Основной текст с отступом 3 Знак1"/>
    <w:basedOn w:val="a6"/>
    <w:rsid w:val="000D66EF"/>
    <w:rPr>
      <w:sz w:val="16"/>
      <w:szCs w:val="16"/>
    </w:rPr>
  </w:style>
  <w:style w:type="paragraph" w:styleId="z-">
    <w:name w:val="HTML Bottom of Form"/>
    <w:basedOn w:val="a5"/>
    <w:next w:val="a5"/>
    <w:link w:val="z-0"/>
    <w:hidden/>
    <w:rsid w:val="000D66EF"/>
    <w:pPr>
      <w:widowControl/>
      <w:pBdr>
        <w:top w:val="single" w:sz="6" w:space="1" w:color="auto"/>
      </w:pBdr>
      <w:autoSpaceDE/>
      <w:autoSpaceDN/>
      <w:adjustRightInd/>
      <w:ind w:firstLine="709"/>
      <w:jc w:val="center"/>
    </w:pPr>
    <w:rPr>
      <w:rFonts w:ascii="Arial" w:hAnsi="Arial" w:cs="Arial"/>
      <w:vanish/>
      <w:color w:val="FFFFFF"/>
      <w:sz w:val="16"/>
      <w:szCs w:val="16"/>
    </w:rPr>
  </w:style>
  <w:style w:type="character" w:customStyle="1" w:styleId="z-0">
    <w:name w:val="z-Конец формы Знак"/>
    <w:basedOn w:val="a6"/>
    <w:link w:val="z-"/>
    <w:rsid w:val="000D66EF"/>
    <w:rPr>
      <w:rFonts w:ascii="Arial" w:hAnsi="Arial" w:cs="Arial"/>
      <w:vanish/>
      <w:color w:val="FFFFFF"/>
      <w:sz w:val="16"/>
      <w:szCs w:val="16"/>
    </w:rPr>
  </w:style>
  <w:style w:type="character" w:customStyle="1" w:styleId="HTML">
    <w:name w:val="Стандартный HTML Знак"/>
    <w:basedOn w:val="a6"/>
    <w:link w:val="HTML0"/>
    <w:uiPriority w:val="99"/>
    <w:rsid w:val="000D66EF"/>
    <w:rPr>
      <w:rFonts w:ascii="Courier New" w:hAnsi="Courier New" w:cs="Courier New"/>
    </w:rPr>
  </w:style>
  <w:style w:type="paragraph" w:styleId="HTML0">
    <w:name w:val="HTML Preformatted"/>
    <w:basedOn w:val="a5"/>
    <w:link w:val="HTML"/>
    <w:uiPriority w:val="99"/>
    <w:rsid w:val="000D66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709"/>
      <w:jc w:val="both"/>
    </w:pPr>
    <w:rPr>
      <w:rFonts w:ascii="Courier New" w:hAnsi="Courier New" w:cs="Courier New"/>
    </w:rPr>
  </w:style>
  <w:style w:type="character" w:customStyle="1" w:styleId="HTML1">
    <w:name w:val="Стандартный HTML Знак1"/>
    <w:basedOn w:val="a6"/>
    <w:uiPriority w:val="99"/>
    <w:rsid w:val="000D66EF"/>
    <w:rPr>
      <w:rFonts w:ascii="Consolas" w:hAnsi="Consolas"/>
    </w:rPr>
  </w:style>
  <w:style w:type="character" w:customStyle="1" w:styleId="2a">
    <w:name w:val="Основной текст 2 Знак"/>
    <w:aliases w:val=" Знак1 Знак1"/>
    <w:basedOn w:val="a6"/>
    <w:link w:val="2b"/>
    <w:uiPriority w:val="99"/>
    <w:rsid w:val="000D66EF"/>
  </w:style>
  <w:style w:type="paragraph" w:styleId="2b">
    <w:name w:val="Body Text 2"/>
    <w:aliases w:val=" Знак1"/>
    <w:basedOn w:val="a5"/>
    <w:link w:val="2a"/>
    <w:uiPriority w:val="99"/>
    <w:rsid w:val="000D66EF"/>
    <w:pPr>
      <w:spacing w:after="120" w:line="480" w:lineRule="auto"/>
      <w:ind w:firstLine="709"/>
      <w:jc w:val="both"/>
    </w:pPr>
  </w:style>
  <w:style w:type="character" w:customStyle="1" w:styleId="211">
    <w:name w:val="Основной текст 2 Знак1"/>
    <w:basedOn w:val="a6"/>
    <w:rsid w:val="000D66EF"/>
  </w:style>
  <w:style w:type="character" w:customStyle="1" w:styleId="afff0">
    <w:name w:val="Основной текст с отступом Знак"/>
    <w:aliases w:val="Основной текст 1 Знак,Основной текст 11 Знак"/>
    <w:basedOn w:val="a6"/>
    <w:link w:val="afff1"/>
    <w:uiPriority w:val="99"/>
    <w:rsid w:val="000D66EF"/>
    <w:rPr>
      <w:rFonts w:ascii="Calibri" w:hAnsi="Calibri" w:cs="Calibri"/>
      <w:lang w:val="en-US" w:eastAsia="en-US"/>
    </w:rPr>
  </w:style>
  <w:style w:type="paragraph" w:styleId="afff1">
    <w:name w:val="Body Text Indent"/>
    <w:aliases w:val="Основной текст 1,Основной текст 11"/>
    <w:basedOn w:val="a5"/>
    <w:link w:val="afff0"/>
    <w:uiPriority w:val="99"/>
    <w:rsid w:val="000D66EF"/>
    <w:pPr>
      <w:widowControl/>
      <w:autoSpaceDE/>
      <w:autoSpaceDN/>
      <w:adjustRightInd/>
      <w:spacing w:after="120"/>
      <w:ind w:left="283" w:firstLine="709"/>
      <w:jc w:val="both"/>
    </w:pPr>
    <w:rPr>
      <w:rFonts w:ascii="Calibri" w:hAnsi="Calibri" w:cs="Calibri"/>
      <w:lang w:val="en-US" w:eastAsia="en-US"/>
    </w:rPr>
  </w:style>
  <w:style w:type="character" w:customStyle="1" w:styleId="1c">
    <w:name w:val="Основной текст с отступом Знак1"/>
    <w:basedOn w:val="a6"/>
    <w:rsid w:val="000D66EF"/>
  </w:style>
  <w:style w:type="character" w:customStyle="1" w:styleId="1d">
    <w:name w:val="Основной текст Знак1"/>
    <w:basedOn w:val="a6"/>
    <w:semiHidden/>
    <w:rsid w:val="000D66EF"/>
  </w:style>
  <w:style w:type="paragraph" w:styleId="afff2">
    <w:name w:val="Subtitle"/>
    <w:basedOn w:val="a5"/>
    <w:next w:val="a5"/>
    <w:link w:val="afff3"/>
    <w:uiPriority w:val="11"/>
    <w:qFormat/>
    <w:rsid w:val="000D66EF"/>
    <w:pPr>
      <w:widowControl/>
      <w:numPr>
        <w:ilvl w:val="1"/>
      </w:numPr>
      <w:autoSpaceDE/>
      <w:autoSpaceDN/>
      <w:adjustRightInd/>
      <w:ind w:firstLine="709"/>
      <w:jc w:val="both"/>
    </w:pPr>
    <w:rPr>
      <w:rFonts w:ascii="Cambria" w:hAnsi="Cambria" w:cs="Cambria"/>
      <w:i/>
      <w:iCs/>
      <w:color w:val="4F81BD"/>
      <w:spacing w:val="15"/>
      <w:sz w:val="24"/>
      <w:szCs w:val="24"/>
      <w:lang w:val="en-US" w:eastAsia="en-US"/>
    </w:rPr>
  </w:style>
  <w:style w:type="character" w:customStyle="1" w:styleId="afff3">
    <w:name w:val="Подзаголовок Знак"/>
    <w:basedOn w:val="a6"/>
    <w:link w:val="afff2"/>
    <w:uiPriority w:val="11"/>
    <w:rsid w:val="000D66EF"/>
    <w:rPr>
      <w:rFonts w:ascii="Cambria" w:hAnsi="Cambria" w:cs="Cambria"/>
      <w:i/>
      <w:iCs/>
      <w:color w:val="4F81BD"/>
      <w:spacing w:val="15"/>
      <w:sz w:val="24"/>
      <w:szCs w:val="24"/>
      <w:lang w:val="en-US" w:eastAsia="en-US"/>
    </w:rPr>
  </w:style>
  <w:style w:type="character" w:styleId="afff4">
    <w:name w:val="Strong"/>
    <w:basedOn w:val="a6"/>
    <w:uiPriority w:val="22"/>
    <w:qFormat/>
    <w:rsid w:val="000D66EF"/>
    <w:rPr>
      <w:rFonts w:cs="Times New Roman"/>
      <w:b/>
      <w:bCs/>
    </w:rPr>
  </w:style>
  <w:style w:type="character" w:styleId="afff5">
    <w:name w:val="Emphasis"/>
    <w:basedOn w:val="a6"/>
    <w:qFormat/>
    <w:rsid w:val="000D66EF"/>
    <w:rPr>
      <w:rFonts w:cs="Times New Roman"/>
      <w:i/>
      <w:iCs/>
    </w:rPr>
  </w:style>
  <w:style w:type="paragraph" w:customStyle="1" w:styleId="1e">
    <w:name w:val="Выделенная цитата1"/>
    <w:basedOn w:val="a5"/>
    <w:next w:val="a5"/>
    <w:link w:val="IntenseQuoteChar"/>
    <w:semiHidden/>
    <w:rsid w:val="000D66EF"/>
    <w:pPr>
      <w:widowControl/>
      <w:pBdr>
        <w:bottom w:val="single" w:sz="4" w:space="4" w:color="4F81BD"/>
      </w:pBdr>
      <w:autoSpaceDE/>
      <w:autoSpaceDN/>
      <w:adjustRightInd/>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e"/>
    <w:semiHidden/>
    <w:locked/>
    <w:rsid w:val="000D66EF"/>
    <w:rPr>
      <w:rFonts w:ascii="Calibri" w:hAnsi="Calibri" w:cs="Calibri"/>
      <w:b/>
      <w:bCs/>
      <w:i/>
      <w:iCs/>
      <w:color w:val="4F81BD"/>
      <w:sz w:val="24"/>
      <w:szCs w:val="22"/>
      <w:lang w:val="en-US" w:eastAsia="en-US"/>
    </w:rPr>
  </w:style>
  <w:style w:type="paragraph" w:styleId="2">
    <w:name w:val="List Bullet 2"/>
    <w:basedOn w:val="a5"/>
    <w:rsid w:val="000D66EF"/>
    <w:pPr>
      <w:numPr>
        <w:numId w:val="6"/>
      </w:numPr>
      <w:tabs>
        <w:tab w:val="num" w:pos="360"/>
      </w:tabs>
      <w:ind w:left="0" w:firstLine="0"/>
      <w:jc w:val="both"/>
    </w:pPr>
  </w:style>
  <w:style w:type="table" w:customStyle="1" w:styleId="afff6">
    <w:name w:val="Ч_таблица"/>
    <w:basedOn w:val="a7"/>
    <w:rsid w:val="000D66EF"/>
    <w:pPr>
      <w:jc w:val="center"/>
    </w:pPr>
    <w:rPr>
      <w:sz w:val="24"/>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0D66EF"/>
    <w:pPr>
      <w:spacing w:line="360" w:lineRule="auto"/>
      <w:ind w:firstLine="709"/>
      <w:jc w:val="center"/>
    </w:pPr>
    <w:rPr>
      <w:b/>
      <w:sz w:val="28"/>
      <w:szCs w:val="28"/>
    </w:rPr>
  </w:style>
  <w:style w:type="character" w:customStyle="1" w:styleId="afff8">
    <w:name w:val="Ч_текст Знак"/>
    <w:basedOn w:val="a6"/>
    <w:link w:val="afff7"/>
    <w:rsid w:val="000D66EF"/>
    <w:rPr>
      <w:b/>
      <w:sz w:val="28"/>
      <w:szCs w:val="28"/>
    </w:rPr>
  </w:style>
  <w:style w:type="paragraph" w:customStyle="1" w:styleId="afff9">
    <w:name w:val="Обычный (ПЗ)"/>
    <w:basedOn w:val="a5"/>
    <w:link w:val="afffa"/>
    <w:rsid w:val="000D66EF"/>
    <w:pPr>
      <w:widowControl/>
      <w:autoSpaceDE/>
      <w:autoSpaceDN/>
      <w:adjustRightInd/>
      <w:ind w:firstLine="720"/>
      <w:jc w:val="both"/>
    </w:pPr>
    <w:rPr>
      <w:sz w:val="24"/>
      <w:szCs w:val="24"/>
    </w:rPr>
  </w:style>
  <w:style w:type="character" w:customStyle="1" w:styleId="afffa">
    <w:name w:val="Обычный (ПЗ) Знак"/>
    <w:basedOn w:val="a6"/>
    <w:link w:val="afff9"/>
    <w:rsid w:val="000D66EF"/>
    <w:rPr>
      <w:sz w:val="24"/>
      <w:szCs w:val="24"/>
    </w:rPr>
  </w:style>
  <w:style w:type="paragraph" w:customStyle="1" w:styleId="afffb">
    <w:name w:val="Основной стиль записки"/>
    <w:basedOn w:val="a5"/>
    <w:qFormat/>
    <w:rsid w:val="000D66EF"/>
    <w:pPr>
      <w:widowControl/>
      <w:autoSpaceDE/>
      <w:autoSpaceDN/>
      <w:adjustRightInd/>
      <w:ind w:firstLine="709"/>
      <w:jc w:val="both"/>
    </w:pPr>
    <w:rPr>
      <w:sz w:val="24"/>
      <w:szCs w:val="24"/>
    </w:rPr>
  </w:style>
  <w:style w:type="paragraph" w:customStyle="1" w:styleId="afffc">
    <w:name w:val="Знак Знак Знак Знак Знак Знак Знак Знак Знак Знак"/>
    <w:basedOn w:val="a5"/>
    <w:rsid w:val="000D66EF"/>
    <w:pPr>
      <w:widowControl/>
      <w:autoSpaceDE/>
      <w:autoSpaceDN/>
      <w:adjustRightInd/>
      <w:ind w:firstLine="709"/>
      <w:jc w:val="both"/>
    </w:pPr>
    <w:rPr>
      <w:rFonts w:ascii="Verdana" w:hAnsi="Verdana" w:cs="Verdana"/>
      <w:lang w:val="en-US" w:eastAsia="en-US"/>
    </w:rPr>
  </w:style>
  <w:style w:type="paragraph" w:customStyle="1" w:styleId="1f">
    <w:name w:val="Обычный1"/>
    <w:link w:val="Normal0"/>
    <w:rsid w:val="000D66EF"/>
    <w:pPr>
      <w:snapToGrid w:val="0"/>
    </w:pPr>
    <w:rPr>
      <w:sz w:val="22"/>
    </w:rPr>
  </w:style>
  <w:style w:type="character" w:customStyle="1" w:styleId="Normal0">
    <w:name w:val="Normal Знак"/>
    <w:basedOn w:val="a6"/>
    <w:link w:val="1f"/>
    <w:rsid w:val="000D66EF"/>
    <w:rPr>
      <w:sz w:val="22"/>
    </w:rPr>
  </w:style>
  <w:style w:type="paragraph" w:customStyle="1" w:styleId="Normal10-02">
    <w:name w:val="Normal + 10 пт полужирный По центру Слева:  -02 см Справ..."/>
    <w:basedOn w:val="a5"/>
    <w:link w:val="Normal10-020"/>
    <w:rsid w:val="000D66EF"/>
    <w:pPr>
      <w:widowControl/>
      <w:autoSpaceDE/>
      <w:autoSpaceDN/>
      <w:adjustRightInd/>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0D66EF"/>
    <w:rPr>
      <w:b/>
      <w:bCs/>
    </w:rPr>
  </w:style>
  <w:style w:type="paragraph" w:customStyle="1" w:styleId="CharChar">
    <w:name w:val="Char Char"/>
    <w:basedOn w:val="a5"/>
    <w:rsid w:val="000D66EF"/>
    <w:pPr>
      <w:widowControl/>
      <w:autoSpaceDE/>
      <w:autoSpaceDN/>
      <w:adjustRightInd/>
      <w:spacing w:after="160" w:line="240" w:lineRule="exact"/>
      <w:ind w:firstLine="709"/>
      <w:jc w:val="both"/>
    </w:pPr>
    <w:rPr>
      <w:rFonts w:ascii="Verdana" w:hAnsi="Verdana"/>
      <w:lang w:val="en-US" w:eastAsia="en-US"/>
    </w:rPr>
  </w:style>
  <w:style w:type="paragraph" w:customStyle="1" w:styleId="Default">
    <w:name w:val="Default"/>
    <w:rsid w:val="000D66EF"/>
    <w:pPr>
      <w:autoSpaceDE w:val="0"/>
      <w:autoSpaceDN w:val="0"/>
      <w:adjustRightInd w:val="0"/>
    </w:pPr>
    <w:rPr>
      <w:rFonts w:eastAsiaTheme="minorEastAsia"/>
      <w:color w:val="000000"/>
      <w:sz w:val="24"/>
      <w:szCs w:val="24"/>
    </w:rPr>
  </w:style>
  <w:style w:type="character" w:customStyle="1" w:styleId="blk">
    <w:name w:val="blk"/>
    <w:basedOn w:val="a6"/>
    <w:rsid w:val="000D66EF"/>
  </w:style>
  <w:style w:type="paragraph" w:customStyle="1" w:styleId="ConsPlusNormal">
    <w:name w:val="ConsPlusNormal"/>
    <w:link w:val="ConsPlusNormal0"/>
    <w:rsid w:val="000D66EF"/>
    <w:pPr>
      <w:widowControl w:val="0"/>
      <w:autoSpaceDE w:val="0"/>
      <w:autoSpaceDN w:val="0"/>
      <w:adjustRightInd w:val="0"/>
    </w:pPr>
    <w:rPr>
      <w:rFonts w:ascii="Arial" w:hAnsi="Arial" w:cs="Arial"/>
      <w:sz w:val="22"/>
      <w:szCs w:val="22"/>
    </w:rPr>
  </w:style>
  <w:style w:type="paragraph" w:customStyle="1" w:styleId="100">
    <w:name w:val="Табличный_слева_10"/>
    <w:basedOn w:val="a5"/>
    <w:qFormat/>
    <w:rsid w:val="000D66EF"/>
    <w:pPr>
      <w:widowControl/>
      <w:autoSpaceDE/>
      <w:autoSpaceDN/>
      <w:adjustRightInd/>
    </w:pPr>
    <w:rPr>
      <w:szCs w:val="24"/>
    </w:rPr>
  </w:style>
  <w:style w:type="paragraph" w:customStyle="1" w:styleId="101">
    <w:name w:val="Табличный_по ширине_10"/>
    <w:basedOn w:val="a5"/>
    <w:qFormat/>
    <w:rsid w:val="000D66EF"/>
    <w:pPr>
      <w:widowControl/>
      <w:autoSpaceDE/>
      <w:autoSpaceDN/>
      <w:adjustRightInd/>
      <w:jc w:val="both"/>
    </w:pPr>
    <w:rPr>
      <w:szCs w:val="24"/>
    </w:rPr>
  </w:style>
  <w:style w:type="paragraph" w:customStyle="1" w:styleId="afffd">
    <w:name w:val="Абзац"/>
    <w:basedOn w:val="a5"/>
    <w:link w:val="afffe"/>
    <w:qFormat/>
    <w:rsid w:val="000D66EF"/>
    <w:pPr>
      <w:widowControl/>
      <w:autoSpaceDE/>
      <w:autoSpaceDN/>
      <w:adjustRightInd/>
      <w:spacing w:before="120" w:after="60"/>
      <w:ind w:firstLine="567"/>
      <w:jc w:val="both"/>
    </w:pPr>
    <w:rPr>
      <w:sz w:val="24"/>
      <w:szCs w:val="24"/>
    </w:rPr>
  </w:style>
  <w:style w:type="character" w:customStyle="1" w:styleId="afffe">
    <w:name w:val="Абзац Знак"/>
    <w:link w:val="afffd"/>
    <w:rsid w:val="000D66EF"/>
    <w:rPr>
      <w:sz w:val="24"/>
      <w:szCs w:val="24"/>
    </w:rPr>
  </w:style>
  <w:style w:type="paragraph" w:styleId="a3">
    <w:name w:val="List"/>
    <w:basedOn w:val="a5"/>
    <w:link w:val="affff"/>
    <w:rsid w:val="000D66EF"/>
    <w:pPr>
      <w:widowControl/>
      <w:numPr>
        <w:numId w:val="11"/>
      </w:numPr>
      <w:autoSpaceDE/>
      <w:autoSpaceDN/>
      <w:adjustRightInd/>
      <w:spacing w:after="60"/>
      <w:jc w:val="both"/>
    </w:pPr>
    <w:rPr>
      <w:snapToGrid w:val="0"/>
      <w:sz w:val="24"/>
      <w:szCs w:val="24"/>
    </w:rPr>
  </w:style>
  <w:style w:type="character" w:customStyle="1" w:styleId="affff">
    <w:name w:val="Список Знак"/>
    <w:link w:val="a3"/>
    <w:rsid w:val="000D66EF"/>
    <w:rPr>
      <w:snapToGrid w:val="0"/>
      <w:sz w:val="24"/>
      <w:szCs w:val="24"/>
    </w:rPr>
  </w:style>
  <w:style w:type="paragraph" w:customStyle="1" w:styleId="a">
    <w:name w:val="Список нумерованный"/>
    <w:basedOn w:val="a5"/>
    <w:rsid w:val="000D66EF"/>
    <w:pPr>
      <w:widowControl/>
      <w:numPr>
        <w:numId w:val="12"/>
      </w:numPr>
      <w:autoSpaceDE/>
      <w:autoSpaceDN/>
      <w:adjustRightInd/>
      <w:spacing w:before="120"/>
      <w:jc w:val="both"/>
    </w:pPr>
    <w:rPr>
      <w:sz w:val="24"/>
      <w:szCs w:val="24"/>
    </w:rPr>
  </w:style>
  <w:style w:type="paragraph" w:customStyle="1" w:styleId="affff0">
    <w:name w:val="Табличный"/>
    <w:basedOn w:val="a5"/>
    <w:rsid w:val="000D66EF"/>
    <w:pPr>
      <w:keepNext/>
      <w:autoSpaceDE/>
      <w:autoSpaceDN/>
      <w:adjustRightInd/>
      <w:spacing w:before="60" w:after="60"/>
      <w:jc w:val="center"/>
    </w:pPr>
    <w:rPr>
      <w:b/>
      <w:sz w:val="22"/>
    </w:rPr>
  </w:style>
  <w:style w:type="paragraph" w:customStyle="1" w:styleId="affff1">
    <w:name w:val="Содержание"/>
    <w:basedOn w:val="a5"/>
    <w:rsid w:val="000D66EF"/>
    <w:pPr>
      <w:autoSpaceDE/>
      <w:autoSpaceDN/>
      <w:adjustRightInd/>
      <w:spacing w:before="240" w:after="240"/>
      <w:jc w:val="center"/>
    </w:pPr>
    <w:rPr>
      <w:b/>
      <w:caps/>
      <w:sz w:val="24"/>
    </w:rPr>
  </w:style>
  <w:style w:type="paragraph" w:customStyle="1" w:styleId="affff2">
    <w:name w:val="Название таблицы"/>
    <w:basedOn w:val="afd"/>
    <w:rsid w:val="000D66EF"/>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0D66EF"/>
    <w:pPr>
      <w:keepNext/>
      <w:keepLines/>
      <w:widowControl/>
      <w:autoSpaceDE/>
      <w:autoSpaceDN/>
      <w:adjustRightInd/>
      <w:jc w:val="center"/>
    </w:pPr>
    <w:rPr>
      <w:b/>
      <w:sz w:val="22"/>
      <w:szCs w:val="22"/>
    </w:rPr>
  </w:style>
  <w:style w:type="paragraph" w:customStyle="1" w:styleId="affff4">
    <w:name w:val="Табличный_центр"/>
    <w:basedOn w:val="a5"/>
    <w:rsid w:val="000D66EF"/>
    <w:pPr>
      <w:widowControl/>
      <w:autoSpaceDE/>
      <w:autoSpaceDN/>
      <w:adjustRightInd/>
      <w:jc w:val="center"/>
    </w:pPr>
    <w:rPr>
      <w:sz w:val="22"/>
      <w:szCs w:val="22"/>
    </w:rPr>
  </w:style>
  <w:style w:type="paragraph" w:customStyle="1" w:styleId="1">
    <w:name w:val="Список 1)"/>
    <w:basedOn w:val="a5"/>
    <w:rsid w:val="000D66EF"/>
    <w:pPr>
      <w:widowControl/>
      <w:numPr>
        <w:numId w:val="9"/>
      </w:numPr>
      <w:autoSpaceDE/>
      <w:autoSpaceDN/>
      <w:adjustRightInd/>
      <w:spacing w:after="60"/>
      <w:jc w:val="both"/>
    </w:pPr>
    <w:rPr>
      <w:sz w:val="24"/>
      <w:szCs w:val="24"/>
    </w:rPr>
  </w:style>
  <w:style w:type="paragraph" w:customStyle="1" w:styleId="a1">
    <w:name w:val="Табличный_нумерованный"/>
    <w:basedOn w:val="a5"/>
    <w:link w:val="affff5"/>
    <w:rsid w:val="000D66EF"/>
    <w:pPr>
      <w:widowControl/>
      <w:numPr>
        <w:numId w:val="8"/>
      </w:numPr>
      <w:autoSpaceDE/>
      <w:autoSpaceDN/>
      <w:adjustRightInd/>
    </w:pPr>
  </w:style>
  <w:style w:type="character" w:customStyle="1" w:styleId="affff5">
    <w:name w:val="Табличный_нумерованный Знак"/>
    <w:link w:val="a1"/>
    <w:rsid w:val="000D66EF"/>
  </w:style>
  <w:style w:type="paragraph" w:styleId="affff6">
    <w:name w:val="toa heading"/>
    <w:basedOn w:val="a5"/>
    <w:next w:val="a5"/>
    <w:rsid w:val="000D66EF"/>
    <w:pPr>
      <w:widowControl/>
      <w:autoSpaceDE/>
      <w:autoSpaceDN/>
      <w:adjustRightInd/>
      <w:spacing w:before="40" w:after="20"/>
      <w:jc w:val="center"/>
    </w:pPr>
    <w:rPr>
      <w:b/>
      <w:sz w:val="22"/>
    </w:rPr>
  </w:style>
  <w:style w:type="paragraph" w:styleId="affff7">
    <w:name w:val="annotation text"/>
    <w:basedOn w:val="a5"/>
    <w:link w:val="affff8"/>
    <w:rsid w:val="000D66EF"/>
    <w:pPr>
      <w:widowControl/>
      <w:autoSpaceDE/>
      <w:autoSpaceDN/>
      <w:adjustRightInd/>
    </w:pPr>
  </w:style>
  <w:style w:type="character" w:customStyle="1" w:styleId="affff8">
    <w:name w:val="Текст примечания Знак"/>
    <w:basedOn w:val="a6"/>
    <w:link w:val="affff7"/>
    <w:rsid w:val="000D66EF"/>
  </w:style>
  <w:style w:type="paragraph" w:styleId="affff9">
    <w:name w:val="annotation subject"/>
    <w:basedOn w:val="affff7"/>
    <w:next w:val="affff7"/>
    <w:link w:val="affffa"/>
    <w:rsid w:val="000D66EF"/>
    <w:pPr>
      <w:ind w:firstLine="284"/>
      <w:jc w:val="both"/>
    </w:pPr>
    <w:rPr>
      <w:b/>
      <w:bCs/>
    </w:rPr>
  </w:style>
  <w:style w:type="character" w:customStyle="1" w:styleId="affffa">
    <w:name w:val="Тема примечания Знак"/>
    <w:basedOn w:val="affff8"/>
    <w:link w:val="affff9"/>
    <w:rsid w:val="000D66EF"/>
    <w:rPr>
      <w:b/>
      <w:bCs/>
    </w:rPr>
  </w:style>
  <w:style w:type="paragraph" w:customStyle="1" w:styleId="a4">
    <w:name w:val="Требования"/>
    <w:basedOn w:val="a5"/>
    <w:rsid w:val="000D66EF"/>
    <w:pPr>
      <w:widowControl/>
      <w:numPr>
        <w:ilvl w:val="1"/>
        <w:numId w:val="10"/>
      </w:numPr>
      <w:autoSpaceDE/>
      <w:autoSpaceDN/>
      <w:adjustRightInd/>
      <w:spacing w:before="120" w:after="60"/>
      <w:ind w:left="0" w:firstLine="567"/>
      <w:jc w:val="both"/>
      <w:outlineLvl w:val="1"/>
    </w:pPr>
    <w:rPr>
      <w:bCs/>
      <w:i/>
      <w:iCs/>
      <w:sz w:val="24"/>
      <w:szCs w:val="24"/>
    </w:rPr>
  </w:style>
  <w:style w:type="paragraph" w:customStyle="1" w:styleId="a0">
    <w:name w:val="Список а)"/>
    <w:basedOn w:val="a3"/>
    <w:rsid w:val="000D66EF"/>
    <w:pPr>
      <w:numPr>
        <w:numId w:val="7"/>
      </w:numPr>
      <w:ind w:left="720" w:hanging="360"/>
    </w:pPr>
  </w:style>
  <w:style w:type="character" w:styleId="affffb">
    <w:name w:val="annotation reference"/>
    <w:rsid w:val="000D66EF"/>
    <w:rPr>
      <w:sz w:val="16"/>
      <w:szCs w:val="16"/>
    </w:rPr>
  </w:style>
  <w:style w:type="paragraph" w:customStyle="1" w:styleId="affffc">
    <w:name w:val="Табличный_слева"/>
    <w:basedOn w:val="a5"/>
    <w:rsid w:val="000D66EF"/>
    <w:pPr>
      <w:widowControl/>
      <w:autoSpaceDE/>
      <w:autoSpaceDN/>
      <w:adjustRightInd/>
    </w:pPr>
    <w:rPr>
      <w:sz w:val="22"/>
      <w:szCs w:val="22"/>
    </w:rPr>
  </w:style>
  <w:style w:type="paragraph" w:customStyle="1" w:styleId="1f0">
    <w:name w:val="Обычный 1"/>
    <w:basedOn w:val="a5"/>
    <w:next w:val="a5"/>
    <w:semiHidden/>
    <w:rsid w:val="000D66EF"/>
    <w:pPr>
      <w:widowControl/>
      <w:tabs>
        <w:tab w:val="num" w:pos="360"/>
      </w:tabs>
      <w:autoSpaceDE/>
      <w:autoSpaceDN/>
      <w:adjustRightInd/>
      <w:spacing w:before="120"/>
      <w:ind w:left="360" w:hanging="360"/>
      <w:jc w:val="both"/>
    </w:pPr>
    <w:rPr>
      <w:sz w:val="24"/>
    </w:rPr>
  </w:style>
  <w:style w:type="paragraph" w:customStyle="1" w:styleId="affffd">
    <w:name w:val="Обычный влево"/>
    <w:basedOn w:val="1f0"/>
    <w:rsid w:val="000D66EF"/>
    <w:pPr>
      <w:tabs>
        <w:tab w:val="clear" w:pos="360"/>
      </w:tabs>
      <w:spacing w:before="0"/>
      <w:ind w:left="0" w:firstLine="0"/>
      <w:jc w:val="left"/>
    </w:pPr>
  </w:style>
  <w:style w:type="paragraph" w:customStyle="1" w:styleId="affffe">
    <w:name w:val="Табличный_по ширине"/>
    <w:basedOn w:val="affffc"/>
    <w:rsid w:val="000D66EF"/>
    <w:pPr>
      <w:jc w:val="both"/>
    </w:pPr>
  </w:style>
  <w:style w:type="paragraph" w:customStyle="1" w:styleId="102">
    <w:name w:val="Табличный_центр_10"/>
    <w:basedOn w:val="a5"/>
    <w:qFormat/>
    <w:rsid w:val="000D66EF"/>
    <w:pPr>
      <w:widowControl/>
      <w:autoSpaceDE/>
      <w:autoSpaceDN/>
      <w:adjustRightInd/>
      <w:jc w:val="center"/>
    </w:pPr>
    <w:rPr>
      <w:szCs w:val="24"/>
    </w:rPr>
  </w:style>
  <w:style w:type="paragraph" w:customStyle="1" w:styleId="10">
    <w:name w:val="Табличный_нумерованный_10"/>
    <w:basedOn w:val="a5"/>
    <w:qFormat/>
    <w:rsid w:val="000D66EF"/>
    <w:pPr>
      <w:widowControl/>
      <w:numPr>
        <w:numId w:val="13"/>
      </w:numPr>
      <w:autoSpaceDE/>
      <w:autoSpaceDN/>
      <w:adjustRightInd/>
    </w:pPr>
    <w:rPr>
      <w:szCs w:val="24"/>
    </w:rPr>
  </w:style>
  <w:style w:type="paragraph" w:customStyle="1" w:styleId="103">
    <w:name w:val="Табличный_заголовки_10"/>
    <w:basedOn w:val="afffd"/>
    <w:qFormat/>
    <w:rsid w:val="000D66EF"/>
    <w:pPr>
      <w:jc w:val="center"/>
    </w:pPr>
    <w:rPr>
      <w:b/>
      <w:sz w:val="20"/>
    </w:rPr>
  </w:style>
  <w:style w:type="paragraph" w:customStyle="1" w:styleId="1f1">
    <w:name w:val="1"/>
    <w:basedOn w:val="a5"/>
    <w:next w:val="a5"/>
    <w:uiPriority w:val="10"/>
    <w:qFormat/>
    <w:rsid w:val="000D66EF"/>
    <w:pPr>
      <w:widowControl/>
      <w:pBdr>
        <w:top w:val="single" w:sz="8" w:space="10" w:color="A7BFDE"/>
        <w:bottom w:val="single" w:sz="24" w:space="15" w:color="9BBB59"/>
      </w:pBdr>
      <w:autoSpaceDE/>
      <w:autoSpaceDN/>
      <w:adjustRightInd/>
      <w:spacing w:line="360" w:lineRule="auto"/>
      <w:ind w:firstLine="680"/>
      <w:jc w:val="center"/>
    </w:pPr>
    <w:rPr>
      <w:rFonts w:ascii="Cambria" w:hAnsi="Cambria"/>
      <w:i/>
      <w:iCs/>
      <w:color w:val="243F60"/>
      <w:sz w:val="60"/>
      <w:szCs w:val="60"/>
    </w:rPr>
  </w:style>
  <w:style w:type="character" w:customStyle="1" w:styleId="afffff">
    <w:name w:val="Заголовок Знак"/>
    <w:uiPriority w:val="10"/>
    <w:rsid w:val="000D66EF"/>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0D66EF"/>
    <w:pPr>
      <w:widowControl/>
      <w:pBdr>
        <w:top w:val="single" w:sz="12" w:space="10" w:color="B8CCE4"/>
        <w:left w:val="single" w:sz="36" w:space="4" w:color="4F81BD"/>
        <w:bottom w:val="single" w:sz="24" w:space="10" w:color="9BBB59"/>
        <w:right w:val="single" w:sz="36" w:space="4" w:color="4F81BD"/>
      </w:pBdr>
      <w:shd w:val="clear" w:color="auto" w:fill="4F81BD"/>
      <w:autoSpaceDE/>
      <w:autoSpaceDN/>
      <w:adjustRightInd/>
      <w:spacing w:before="320" w:after="320" w:line="300" w:lineRule="auto"/>
      <w:ind w:left="1440" w:right="1440" w:firstLine="680"/>
      <w:jc w:val="both"/>
    </w:pPr>
    <w:rPr>
      <w:rFonts w:ascii="Cambria" w:hAnsi="Cambria"/>
      <w:i/>
      <w:iCs/>
      <w:color w:val="F4F4F4"/>
      <w:sz w:val="24"/>
      <w:szCs w:val="24"/>
    </w:rPr>
  </w:style>
  <w:style w:type="character" w:customStyle="1" w:styleId="afffff1">
    <w:name w:val="Выделенная цитата Знак"/>
    <w:basedOn w:val="a6"/>
    <w:link w:val="afffff0"/>
    <w:uiPriority w:val="30"/>
    <w:rsid w:val="000D66EF"/>
    <w:rPr>
      <w:rFonts w:ascii="Cambria" w:hAnsi="Cambria"/>
      <w:i/>
      <w:iCs/>
      <w:color w:val="F4F4F4"/>
      <w:sz w:val="24"/>
      <w:szCs w:val="24"/>
      <w:shd w:val="clear" w:color="auto" w:fill="4F81BD"/>
    </w:rPr>
  </w:style>
  <w:style w:type="character" w:styleId="afffff2">
    <w:name w:val="Intense Emphasis"/>
    <w:uiPriority w:val="21"/>
    <w:qFormat/>
    <w:rsid w:val="000D66EF"/>
    <w:rPr>
      <w:b/>
      <w:bCs/>
      <w:i/>
      <w:iCs/>
      <w:color w:val="4F81BD"/>
      <w:sz w:val="22"/>
      <w:szCs w:val="22"/>
    </w:rPr>
  </w:style>
  <w:style w:type="character" w:styleId="afffff3">
    <w:name w:val="Subtle Reference"/>
    <w:uiPriority w:val="31"/>
    <w:qFormat/>
    <w:rsid w:val="000D66EF"/>
    <w:rPr>
      <w:color w:val="auto"/>
      <w:u w:val="single" w:color="9BBB59"/>
    </w:rPr>
  </w:style>
  <w:style w:type="character" w:styleId="afffff4">
    <w:name w:val="Intense Reference"/>
    <w:uiPriority w:val="32"/>
    <w:qFormat/>
    <w:rsid w:val="000D66EF"/>
    <w:rPr>
      <w:b/>
      <w:bCs/>
      <w:color w:val="76923C"/>
      <w:u w:val="single" w:color="9BBB59"/>
    </w:rPr>
  </w:style>
  <w:style w:type="paragraph" w:styleId="afffff5">
    <w:name w:val="List Bullet"/>
    <w:basedOn w:val="a5"/>
    <w:unhideWhenUsed/>
    <w:rsid w:val="000D66EF"/>
    <w:pPr>
      <w:widowControl/>
      <w:autoSpaceDE/>
      <w:autoSpaceDN/>
      <w:adjustRightInd/>
      <w:spacing w:line="360" w:lineRule="auto"/>
      <w:ind w:left="1571" w:hanging="360"/>
      <w:contextualSpacing/>
      <w:jc w:val="both"/>
    </w:pPr>
    <w:rPr>
      <w:sz w:val="24"/>
      <w:szCs w:val="24"/>
    </w:rPr>
  </w:style>
  <w:style w:type="character" w:styleId="afffff6">
    <w:name w:val="FollowedHyperlink"/>
    <w:uiPriority w:val="99"/>
    <w:unhideWhenUsed/>
    <w:rsid w:val="000D66EF"/>
    <w:rPr>
      <w:color w:val="800080"/>
      <w:u w:val="single"/>
    </w:rPr>
  </w:style>
  <w:style w:type="numbering" w:styleId="111111">
    <w:name w:val="Outline List 2"/>
    <w:basedOn w:val="a8"/>
    <w:rsid w:val="000D66EF"/>
    <w:pPr>
      <w:numPr>
        <w:numId w:val="14"/>
      </w:numPr>
    </w:pPr>
  </w:style>
  <w:style w:type="numbering" w:styleId="1ai">
    <w:name w:val="Outline List 1"/>
    <w:basedOn w:val="a8"/>
    <w:rsid w:val="000D66EF"/>
    <w:pPr>
      <w:numPr>
        <w:numId w:val="15"/>
      </w:numPr>
    </w:pPr>
  </w:style>
  <w:style w:type="paragraph" w:styleId="35">
    <w:name w:val="Body Text 3"/>
    <w:basedOn w:val="a5"/>
    <w:link w:val="36"/>
    <w:rsid w:val="000D66EF"/>
    <w:pPr>
      <w:widowControl/>
      <w:autoSpaceDE/>
      <w:autoSpaceDN/>
      <w:adjustRightInd/>
      <w:spacing w:after="120" w:line="360" w:lineRule="auto"/>
      <w:ind w:firstLine="680"/>
      <w:jc w:val="both"/>
    </w:pPr>
    <w:rPr>
      <w:sz w:val="16"/>
      <w:szCs w:val="16"/>
    </w:rPr>
  </w:style>
  <w:style w:type="character" w:customStyle="1" w:styleId="36">
    <w:name w:val="Основной текст 3 Знак"/>
    <w:basedOn w:val="a6"/>
    <w:link w:val="35"/>
    <w:rsid w:val="000D66EF"/>
    <w:rPr>
      <w:sz w:val="16"/>
      <w:szCs w:val="16"/>
    </w:rPr>
  </w:style>
  <w:style w:type="paragraph" w:styleId="afffff7">
    <w:name w:val="Block Text"/>
    <w:basedOn w:val="a5"/>
    <w:rsid w:val="000D66EF"/>
    <w:pPr>
      <w:widowControl/>
      <w:autoSpaceDE/>
      <w:autoSpaceDN/>
      <w:adjustRightInd/>
      <w:spacing w:line="360" w:lineRule="auto"/>
      <w:ind w:left="526" w:right="43" w:firstLine="709"/>
      <w:jc w:val="both"/>
    </w:pPr>
    <w:rPr>
      <w:sz w:val="28"/>
      <w:szCs w:val="28"/>
    </w:rPr>
  </w:style>
  <w:style w:type="character" w:styleId="afffff8">
    <w:name w:val="line number"/>
    <w:rsid w:val="000D66EF"/>
    <w:rPr>
      <w:sz w:val="18"/>
      <w:szCs w:val="18"/>
    </w:rPr>
  </w:style>
  <w:style w:type="paragraph" w:styleId="2c">
    <w:name w:val="List 2"/>
    <w:basedOn w:val="a3"/>
    <w:rsid w:val="000D66EF"/>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0D66EF"/>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0D66EF"/>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0D66EF"/>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0D66EF"/>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0D66EF"/>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0D66EF"/>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0D66EF"/>
    <w:pPr>
      <w:numPr>
        <w:numId w:val="0"/>
      </w:numPr>
      <w:spacing w:after="240" w:line="240" w:lineRule="atLeast"/>
      <w:ind w:left="1440"/>
    </w:pPr>
    <w:rPr>
      <w:rFonts w:ascii="Arial" w:hAnsi="Arial" w:cs="Arial"/>
      <w:snapToGrid/>
      <w:spacing w:val="-5"/>
      <w:sz w:val="20"/>
      <w:szCs w:val="20"/>
      <w:lang w:eastAsia="en-US"/>
    </w:rPr>
  </w:style>
  <w:style w:type="paragraph" w:styleId="2d">
    <w:name w:val="List Continue 2"/>
    <w:basedOn w:val="afffff9"/>
    <w:rsid w:val="000D66EF"/>
    <w:pPr>
      <w:ind w:left="2160"/>
    </w:pPr>
  </w:style>
  <w:style w:type="paragraph" w:styleId="39">
    <w:name w:val="List Continue 3"/>
    <w:basedOn w:val="afffff9"/>
    <w:rsid w:val="000D66EF"/>
    <w:pPr>
      <w:ind w:left="2520"/>
    </w:pPr>
  </w:style>
  <w:style w:type="paragraph" w:styleId="44">
    <w:name w:val="List Continue 4"/>
    <w:basedOn w:val="afffff9"/>
    <w:rsid w:val="000D66EF"/>
    <w:pPr>
      <w:ind w:left="2880"/>
    </w:pPr>
  </w:style>
  <w:style w:type="paragraph" w:styleId="54">
    <w:name w:val="List Continue 5"/>
    <w:basedOn w:val="afffff9"/>
    <w:rsid w:val="000D66EF"/>
    <w:pPr>
      <w:ind w:left="3240"/>
    </w:pPr>
  </w:style>
  <w:style w:type="paragraph" w:styleId="afffffa">
    <w:name w:val="List Number"/>
    <w:basedOn w:val="a5"/>
    <w:rsid w:val="000D66EF"/>
    <w:pPr>
      <w:widowControl/>
      <w:autoSpaceDE/>
      <w:autoSpaceDN/>
      <w:adjustRightInd/>
      <w:spacing w:before="100" w:beforeAutospacing="1" w:after="100" w:afterAutospacing="1" w:line="360" w:lineRule="auto"/>
      <w:ind w:firstLine="709"/>
      <w:jc w:val="both"/>
    </w:pPr>
    <w:rPr>
      <w:sz w:val="28"/>
      <w:szCs w:val="28"/>
    </w:rPr>
  </w:style>
  <w:style w:type="paragraph" w:styleId="2e">
    <w:name w:val="List Number 2"/>
    <w:basedOn w:val="afffffa"/>
    <w:rsid w:val="000D66EF"/>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0D66EF"/>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0D66EF"/>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0D66EF"/>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3"/>
    <w:link w:val="afffffc"/>
    <w:rsid w:val="000D66EF"/>
    <w:pPr>
      <w:keepLines/>
      <w:tabs>
        <w:tab w:val="left" w:pos="3600"/>
        <w:tab w:val="left" w:pos="4680"/>
      </w:tabs>
      <w:spacing w:line="280" w:lineRule="exact"/>
      <w:ind w:left="1080" w:right="2160" w:hanging="1080"/>
    </w:pPr>
    <w:rPr>
      <w:rFonts w:ascii="Arial" w:eastAsia="Times New Roman" w:hAnsi="Arial" w:cs="Times New Roman"/>
      <w:sz w:val="20"/>
      <w:szCs w:val="20"/>
      <w:lang w:val="en-US" w:eastAsia="en-US"/>
    </w:rPr>
  </w:style>
  <w:style w:type="character" w:customStyle="1" w:styleId="afffffc">
    <w:name w:val="Шапка Знак"/>
    <w:basedOn w:val="a6"/>
    <w:link w:val="afffffb"/>
    <w:rsid w:val="000D66EF"/>
    <w:rPr>
      <w:rFonts w:ascii="Arial" w:hAnsi="Arial"/>
      <w:lang w:val="en-US" w:eastAsia="en-US"/>
    </w:rPr>
  </w:style>
  <w:style w:type="paragraph" w:styleId="afffffd">
    <w:name w:val="Normal Indent"/>
    <w:basedOn w:val="a5"/>
    <w:rsid w:val="000D66EF"/>
    <w:pPr>
      <w:widowControl/>
      <w:autoSpaceDE/>
      <w:autoSpaceDN/>
      <w:adjustRightInd/>
      <w:spacing w:line="360" w:lineRule="auto"/>
      <w:ind w:left="1440" w:firstLine="709"/>
      <w:jc w:val="both"/>
    </w:pPr>
    <w:rPr>
      <w:rFonts w:ascii="Arial" w:hAnsi="Arial" w:cs="Arial"/>
      <w:spacing w:val="-5"/>
      <w:lang w:eastAsia="en-US"/>
    </w:rPr>
  </w:style>
  <w:style w:type="paragraph" w:styleId="HTML2">
    <w:name w:val="HTML Address"/>
    <w:basedOn w:val="a5"/>
    <w:link w:val="HTML3"/>
    <w:rsid w:val="000D66EF"/>
    <w:pPr>
      <w:widowControl/>
      <w:autoSpaceDE/>
      <w:autoSpaceDN/>
      <w:adjustRightInd/>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0D66EF"/>
    <w:rPr>
      <w:rFonts w:ascii="Arial" w:hAnsi="Arial"/>
      <w:i/>
      <w:iCs/>
      <w:spacing w:val="-5"/>
    </w:rPr>
  </w:style>
  <w:style w:type="paragraph" w:styleId="afffffe">
    <w:name w:val="envelope address"/>
    <w:basedOn w:val="a5"/>
    <w:rsid w:val="000D66EF"/>
    <w:pPr>
      <w:framePr w:w="7920" w:h="1980" w:hRule="exact" w:hSpace="180" w:wrap="auto" w:hAnchor="page" w:xAlign="center" w:yAlign="bottom"/>
      <w:widowControl/>
      <w:autoSpaceDE/>
      <w:autoSpaceDN/>
      <w:adjustRightInd/>
      <w:spacing w:line="360" w:lineRule="auto"/>
      <w:ind w:left="2880" w:firstLine="709"/>
      <w:jc w:val="both"/>
    </w:pPr>
    <w:rPr>
      <w:rFonts w:ascii="Arial" w:hAnsi="Arial" w:cs="Arial"/>
      <w:spacing w:val="-5"/>
      <w:sz w:val="28"/>
      <w:szCs w:val="28"/>
      <w:lang w:eastAsia="en-US"/>
    </w:rPr>
  </w:style>
  <w:style w:type="character" w:styleId="HTML4">
    <w:name w:val="HTML Acronym"/>
    <w:rsid w:val="000D66EF"/>
    <w:rPr>
      <w:lang w:val="ru-RU"/>
    </w:rPr>
  </w:style>
  <w:style w:type="paragraph" w:styleId="affffff">
    <w:name w:val="Date"/>
    <w:basedOn w:val="a5"/>
    <w:next w:val="a5"/>
    <w:link w:val="affffff0"/>
    <w:rsid w:val="000D66EF"/>
    <w:pPr>
      <w:widowControl/>
      <w:autoSpaceDE/>
      <w:autoSpaceDN/>
      <w:adjustRightInd/>
      <w:spacing w:line="360" w:lineRule="auto"/>
      <w:ind w:left="1080" w:firstLine="709"/>
      <w:jc w:val="both"/>
    </w:pPr>
    <w:rPr>
      <w:rFonts w:ascii="Arial" w:hAnsi="Arial"/>
      <w:spacing w:val="-5"/>
    </w:rPr>
  </w:style>
  <w:style w:type="character" w:customStyle="1" w:styleId="affffff0">
    <w:name w:val="Дата Знак"/>
    <w:basedOn w:val="a6"/>
    <w:link w:val="affffff"/>
    <w:rsid w:val="000D66EF"/>
    <w:rPr>
      <w:rFonts w:ascii="Arial" w:hAnsi="Arial"/>
      <w:spacing w:val="-5"/>
    </w:rPr>
  </w:style>
  <w:style w:type="paragraph" w:styleId="affffff1">
    <w:name w:val="Note Heading"/>
    <w:basedOn w:val="a5"/>
    <w:next w:val="a5"/>
    <w:link w:val="affffff2"/>
    <w:rsid w:val="000D66EF"/>
    <w:pPr>
      <w:widowControl/>
      <w:autoSpaceDE/>
      <w:autoSpaceDN/>
      <w:adjustRightInd/>
      <w:spacing w:line="360" w:lineRule="auto"/>
      <w:ind w:left="1080" w:firstLine="709"/>
      <w:jc w:val="both"/>
    </w:pPr>
    <w:rPr>
      <w:rFonts w:ascii="Arial" w:hAnsi="Arial"/>
      <w:spacing w:val="-5"/>
    </w:rPr>
  </w:style>
  <w:style w:type="character" w:customStyle="1" w:styleId="affffff2">
    <w:name w:val="Заголовок записки Знак"/>
    <w:basedOn w:val="a6"/>
    <w:link w:val="affffff1"/>
    <w:rsid w:val="000D66EF"/>
    <w:rPr>
      <w:rFonts w:ascii="Arial" w:hAnsi="Arial"/>
      <w:spacing w:val="-5"/>
    </w:rPr>
  </w:style>
  <w:style w:type="character" w:styleId="HTML5">
    <w:name w:val="HTML Keyboard"/>
    <w:rsid w:val="000D66EF"/>
    <w:rPr>
      <w:rFonts w:ascii="Courier New" w:hAnsi="Courier New" w:cs="Courier New"/>
      <w:sz w:val="20"/>
      <w:szCs w:val="20"/>
      <w:lang w:val="ru-RU"/>
    </w:rPr>
  </w:style>
  <w:style w:type="character" w:styleId="HTML6">
    <w:name w:val="HTML Code"/>
    <w:rsid w:val="000D66EF"/>
    <w:rPr>
      <w:rFonts w:ascii="Courier New" w:hAnsi="Courier New" w:cs="Courier New"/>
      <w:sz w:val="20"/>
      <w:szCs w:val="20"/>
      <w:lang w:val="ru-RU"/>
    </w:rPr>
  </w:style>
  <w:style w:type="paragraph" w:styleId="2f">
    <w:name w:val="Body Text First Indent 2"/>
    <w:basedOn w:val="afff1"/>
    <w:link w:val="2f0"/>
    <w:rsid w:val="000D66EF"/>
    <w:pPr>
      <w:spacing w:line="360" w:lineRule="auto"/>
      <w:ind w:firstLine="210"/>
      <w:jc w:val="left"/>
    </w:pPr>
    <w:rPr>
      <w:rFonts w:ascii="Arial" w:hAnsi="Arial" w:cs="Times New Roman"/>
      <w:spacing w:val="-5"/>
      <w:szCs w:val="24"/>
    </w:rPr>
  </w:style>
  <w:style w:type="character" w:customStyle="1" w:styleId="2f0">
    <w:name w:val="Красная строка 2 Знак"/>
    <w:basedOn w:val="1c"/>
    <w:link w:val="2f"/>
    <w:rsid w:val="000D66EF"/>
    <w:rPr>
      <w:rFonts w:ascii="Arial" w:hAnsi="Arial"/>
      <w:spacing w:val="-5"/>
      <w:szCs w:val="24"/>
      <w:lang w:val="en-US" w:eastAsia="en-US"/>
    </w:rPr>
  </w:style>
  <w:style w:type="character" w:styleId="HTML7">
    <w:name w:val="HTML Sample"/>
    <w:rsid w:val="000D66EF"/>
    <w:rPr>
      <w:rFonts w:ascii="Courier New" w:hAnsi="Courier New" w:cs="Courier New"/>
      <w:lang w:val="ru-RU"/>
    </w:rPr>
  </w:style>
  <w:style w:type="paragraph" w:styleId="2f1">
    <w:name w:val="envelope return"/>
    <w:basedOn w:val="a5"/>
    <w:rsid w:val="000D66EF"/>
    <w:pPr>
      <w:widowControl/>
      <w:autoSpaceDE/>
      <w:autoSpaceDN/>
      <w:adjustRightInd/>
      <w:spacing w:line="360" w:lineRule="auto"/>
      <w:ind w:left="1080" w:firstLine="709"/>
      <w:jc w:val="both"/>
    </w:pPr>
    <w:rPr>
      <w:rFonts w:ascii="Arial" w:hAnsi="Arial" w:cs="Arial"/>
      <w:spacing w:val="-5"/>
      <w:lang w:eastAsia="en-US"/>
    </w:rPr>
  </w:style>
  <w:style w:type="character" w:styleId="HTML8">
    <w:name w:val="HTML Definition"/>
    <w:rsid w:val="000D66EF"/>
    <w:rPr>
      <w:i/>
      <w:iCs/>
      <w:lang w:val="ru-RU"/>
    </w:rPr>
  </w:style>
  <w:style w:type="character" w:styleId="HTML9">
    <w:name w:val="HTML Variable"/>
    <w:rsid w:val="000D66EF"/>
    <w:rPr>
      <w:i/>
      <w:iCs/>
      <w:lang w:val="ru-RU"/>
    </w:rPr>
  </w:style>
  <w:style w:type="character" w:styleId="HTMLa">
    <w:name w:val="HTML Typewriter"/>
    <w:rsid w:val="000D66EF"/>
    <w:rPr>
      <w:rFonts w:ascii="Courier New" w:hAnsi="Courier New" w:cs="Courier New"/>
      <w:sz w:val="20"/>
      <w:szCs w:val="20"/>
      <w:lang w:val="ru-RU"/>
    </w:rPr>
  </w:style>
  <w:style w:type="paragraph" w:styleId="affffff3">
    <w:name w:val="Signature"/>
    <w:basedOn w:val="a5"/>
    <w:link w:val="affffff4"/>
    <w:rsid w:val="000D66EF"/>
    <w:pPr>
      <w:widowControl/>
      <w:autoSpaceDE/>
      <w:autoSpaceDN/>
      <w:adjustRightInd/>
      <w:spacing w:line="360" w:lineRule="auto"/>
      <w:ind w:left="4252" w:firstLine="709"/>
      <w:jc w:val="both"/>
    </w:pPr>
    <w:rPr>
      <w:rFonts w:ascii="Arial" w:hAnsi="Arial"/>
      <w:spacing w:val="-5"/>
    </w:rPr>
  </w:style>
  <w:style w:type="character" w:customStyle="1" w:styleId="affffff4">
    <w:name w:val="Подпись Знак"/>
    <w:basedOn w:val="a6"/>
    <w:link w:val="affffff3"/>
    <w:rsid w:val="000D66EF"/>
    <w:rPr>
      <w:rFonts w:ascii="Arial" w:hAnsi="Arial"/>
      <w:spacing w:val="-5"/>
    </w:rPr>
  </w:style>
  <w:style w:type="paragraph" w:styleId="affffff5">
    <w:name w:val="Salutation"/>
    <w:basedOn w:val="a5"/>
    <w:next w:val="a5"/>
    <w:link w:val="affffff6"/>
    <w:rsid w:val="000D66EF"/>
    <w:pPr>
      <w:widowControl/>
      <w:autoSpaceDE/>
      <w:autoSpaceDN/>
      <w:adjustRightInd/>
      <w:spacing w:line="360" w:lineRule="auto"/>
      <w:ind w:left="1080" w:firstLine="709"/>
      <w:jc w:val="both"/>
    </w:pPr>
    <w:rPr>
      <w:rFonts w:ascii="Arial" w:hAnsi="Arial"/>
      <w:spacing w:val="-5"/>
    </w:rPr>
  </w:style>
  <w:style w:type="character" w:customStyle="1" w:styleId="affffff6">
    <w:name w:val="Приветствие Знак"/>
    <w:basedOn w:val="a6"/>
    <w:link w:val="affffff5"/>
    <w:rsid w:val="000D66EF"/>
    <w:rPr>
      <w:rFonts w:ascii="Arial" w:hAnsi="Arial"/>
      <w:spacing w:val="-5"/>
    </w:rPr>
  </w:style>
  <w:style w:type="paragraph" w:styleId="affffff7">
    <w:name w:val="Closing"/>
    <w:basedOn w:val="a5"/>
    <w:link w:val="affffff8"/>
    <w:rsid w:val="000D66EF"/>
    <w:pPr>
      <w:widowControl/>
      <w:autoSpaceDE/>
      <w:autoSpaceDN/>
      <w:adjustRightInd/>
      <w:spacing w:line="360" w:lineRule="auto"/>
      <w:ind w:left="4252" w:firstLine="709"/>
      <w:jc w:val="both"/>
    </w:pPr>
    <w:rPr>
      <w:rFonts w:ascii="Arial" w:hAnsi="Arial"/>
      <w:spacing w:val="-5"/>
    </w:rPr>
  </w:style>
  <w:style w:type="character" w:customStyle="1" w:styleId="affffff8">
    <w:name w:val="Прощание Знак"/>
    <w:basedOn w:val="a6"/>
    <w:link w:val="affffff7"/>
    <w:rsid w:val="000D66EF"/>
    <w:rPr>
      <w:rFonts w:ascii="Arial" w:hAnsi="Arial"/>
      <w:spacing w:val="-5"/>
    </w:rPr>
  </w:style>
  <w:style w:type="character" w:styleId="HTMLb">
    <w:name w:val="HTML Cite"/>
    <w:rsid w:val="000D66EF"/>
    <w:rPr>
      <w:i/>
      <w:iCs/>
      <w:lang w:val="ru-RU"/>
    </w:rPr>
  </w:style>
  <w:style w:type="paragraph" w:styleId="affffff9">
    <w:name w:val="E-mail Signature"/>
    <w:basedOn w:val="a5"/>
    <w:link w:val="affffffa"/>
    <w:rsid w:val="000D66EF"/>
    <w:pPr>
      <w:widowControl/>
      <w:autoSpaceDE/>
      <w:autoSpaceDN/>
      <w:adjustRightInd/>
      <w:spacing w:line="360" w:lineRule="auto"/>
      <w:ind w:left="1080" w:firstLine="709"/>
      <w:jc w:val="both"/>
    </w:pPr>
    <w:rPr>
      <w:rFonts w:ascii="Arial" w:hAnsi="Arial"/>
      <w:spacing w:val="-5"/>
    </w:rPr>
  </w:style>
  <w:style w:type="character" w:customStyle="1" w:styleId="affffffa">
    <w:name w:val="Электронная подпись Знак"/>
    <w:basedOn w:val="a6"/>
    <w:link w:val="affffff9"/>
    <w:rsid w:val="000D66EF"/>
    <w:rPr>
      <w:rFonts w:ascii="Arial" w:hAnsi="Arial"/>
      <w:spacing w:val="-5"/>
    </w:rPr>
  </w:style>
  <w:style w:type="table" w:styleId="-1">
    <w:name w:val="Table Web 1"/>
    <w:basedOn w:val="a7"/>
    <w:rsid w:val="000D66E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0D66E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0D66E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0D66E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0D66E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7"/>
    <w:rsid w:val="000D66E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0D66E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7"/>
    <w:rsid w:val="000D66E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0D66E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0D66E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0D66E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7"/>
    <w:rsid w:val="000D66E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0D66E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0D66E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7"/>
    <w:rsid w:val="000D66E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0D66E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0D66E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7"/>
    <w:rsid w:val="000D66E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0D66E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0D66E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0D66E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0D66E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0D66E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0D66E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0D66E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0D66E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0D66EF"/>
  </w:style>
  <w:style w:type="table" w:styleId="1f7">
    <w:name w:val="Table Columns 1"/>
    <w:basedOn w:val="a7"/>
    <w:rsid w:val="000D66E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7"/>
    <w:rsid w:val="000D66E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0D66E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0D66E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0D66E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0D66E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0D66E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0D66E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0D66E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0D66E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0D66E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0D66E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0D66E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0D6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0D66E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7"/>
    <w:rsid w:val="000D66E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0D66E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0D66EF"/>
    <w:rPr>
      <w:vertAlign w:val="superscript"/>
    </w:rPr>
  </w:style>
  <w:style w:type="table" w:styleId="2-5">
    <w:name w:val="Medium Shading 2 Accent 5"/>
    <w:basedOn w:val="a7"/>
    <w:uiPriority w:val="64"/>
    <w:rsid w:val="000D66EF"/>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0D66EF"/>
    <w:rPr>
      <w:sz w:val="28"/>
    </w:rPr>
  </w:style>
  <w:style w:type="paragraph" w:customStyle="1" w:styleId="S9">
    <w:name w:val="S_Титульный"/>
    <w:basedOn w:val="a5"/>
    <w:rsid w:val="000D66EF"/>
    <w:pPr>
      <w:widowControl/>
      <w:autoSpaceDE/>
      <w:autoSpaceDN/>
      <w:adjustRightInd/>
      <w:spacing w:line="360" w:lineRule="auto"/>
      <w:ind w:left="3240"/>
      <w:jc w:val="right"/>
    </w:pPr>
    <w:rPr>
      <w:b/>
      <w:sz w:val="32"/>
      <w:szCs w:val="32"/>
    </w:rPr>
  </w:style>
  <w:style w:type="paragraph" w:customStyle="1" w:styleId="afffffff2">
    <w:name w:val="ТЕКСТ ГРАД"/>
    <w:basedOn w:val="a5"/>
    <w:link w:val="afffffff3"/>
    <w:qFormat/>
    <w:rsid w:val="000D66EF"/>
    <w:pPr>
      <w:widowControl/>
      <w:autoSpaceDE/>
      <w:autoSpaceDN/>
      <w:adjustRightInd/>
      <w:spacing w:line="360" w:lineRule="auto"/>
      <w:ind w:firstLine="709"/>
      <w:jc w:val="both"/>
    </w:pPr>
    <w:rPr>
      <w:sz w:val="24"/>
      <w:szCs w:val="24"/>
    </w:rPr>
  </w:style>
  <w:style w:type="character" w:customStyle="1" w:styleId="afffffff3">
    <w:name w:val="ТЕКСТ ГРАД Знак"/>
    <w:link w:val="afffffff2"/>
    <w:rsid w:val="000D66EF"/>
    <w:rPr>
      <w:sz w:val="24"/>
      <w:szCs w:val="24"/>
    </w:rPr>
  </w:style>
  <w:style w:type="paragraph" w:customStyle="1" w:styleId="afffffff4">
    <w:name w:val="ООО  «Институт Территориального Планирования"/>
    <w:basedOn w:val="a5"/>
    <w:link w:val="afffffff5"/>
    <w:qFormat/>
    <w:rsid w:val="000D66EF"/>
    <w:pPr>
      <w:widowControl/>
      <w:autoSpaceDE/>
      <w:autoSpaceDN/>
      <w:adjustRightInd/>
      <w:spacing w:line="360" w:lineRule="auto"/>
      <w:ind w:left="709"/>
      <w:jc w:val="right"/>
    </w:pPr>
    <w:rPr>
      <w:sz w:val="24"/>
      <w:szCs w:val="24"/>
    </w:rPr>
  </w:style>
  <w:style w:type="character" w:customStyle="1" w:styleId="afffffff5">
    <w:name w:val="ООО  «Институт Территориального Планирования Знак"/>
    <w:link w:val="afffffff4"/>
    <w:rsid w:val="000D66EF"/>
    <w:rPr>
      <w:sz w:val="24"/>
      <w:szCs w:val="24"/>
    </w:rPr>
  </w:style>
  <w:style w:type="paragraph" w:customStyle="1" w:styleId="Sa">
    <w:name w:val="S_Обычный в таблице"/>
    <w:basedOn w:val="a5"/>
    <w:link w:val="Sb"/>
    <w:rsid w:val="000D66EF"/>
    <w:pPr>
      <w:widowControl/>
      <w:autoSpaceDE/>
      <w:autoSpaceDN/>
      <w:adjustRightInd/>
      <w:spacing w:line="360" w:lineRule="auto"/>
      <w:jc w:val="center"/>
    </w:pPr>
    <w:rPr>
      <w:sz w:val="24"/>
      <w:szCs w:val="24"/>
    </w:rPr>
  </w:style>
  <w:style w:type="character" w:customStyle="1" w:styleId="Sb">
    <w:name w:val="S_Обычный в таблице Знак"/>
    <w:link w:val="Sa"/>
    <w:rsid w:val="000D66EF"/>
    <w:rPr>
      <w:sz w:val="24"/>
      <w:szCs w:val="24"/>
    </w:rPr>
  </w:style>
  <w:style w:type="character" w:styleId="afffffff6">
    <w:name w:val="Placeholder Text"/>
    <w:uiPriority w:val="99"/>
    <w:semiHidden/>
    <w:rsid w:val="000D66EF"/>
    <w:rPr>
      <w:color w:val="808080"/>
    </w:rPr>
  </w:style>
  <w:style w:type="paragraph" w:styleId="afffffff7">
    <w:name w:val="Revision"/>
    <w:hidden/>
    <w:uiPriority w:val="99"/>
    <w:semiHidden/>
    <w:rsid w:val="000D66EF"/>
    <w:rPr>
      <w:sz w:val="24"/>
      <w:szCs w:val="24"/>
    </w:rPr>
  </w:style>
  <w:style w:type="paragraph" w:customStyle="1" w:styleId="Sc">
    <w:name w:val="S_Обложка_проект"/>
    <w:basedOn w:val="a5"/>
    <w:rsid w:val="000D66EF"/>
    <w:pPr>
      <w:widowControl/>
      <w:autoSpaceDE/>
      <w:autoSpaceDN/>
      <w:adjustRightInd/>
      <w:spacing w:line="360" w:lineRule="auto"/>
      <w:ind w:left="3240"/>
      <w:jc w:val="right"/>
    </w:pPr>
    <w:rPr>
      <w:caps/>
      <w:sz w:val="24"/>
      <w:szCs w:val="24"/>
    </w:rPr>
  </w:style>
  <w:style w:type="paragraph" w:customStyle="1" w:styleId="S20">
    <w:name w:val="S_Титульный 2"/>
    <w:basedOn w:val="a5"/>
    <w:rsid w:val="000D66EF"/>
    <w:pPr>
      <w:widowControl/>
      <w:shd w:val="clear" w:color="auto" w:fill="FFFFFF"/>
      <w:autoSpaceDE/>
      <w:autoSpaceDN/>
      <w:adjustRightInd/>
      <w:snapToGrid w:val="0"/>
      <w:jc w:val="center"/>
    </w:pPr>
    <w:rPr>
      <w:rFonts w:eastAsia="Calibri"/>
      <w:sz w:val="24"/>
      <w:szCs w:val="24"/>
      <w:lang w:eastAsia="ar-SA"/>
    </w:rPr>
  </w:style>
  <w:style w:type="paragraph" w:customStyle="1" w:styleId="S2">
    <w:name w:val="S_Заголовок 2"/>
    <w:basedOn w:val="20"/>
    <w:autoRedefine/>
    <w:rsid w:val="000D66EF"/>
    <w:pPr>
      <w:keepNext w:val="0"/>
      <w:numPr>
        <w:numId w:val="16"/>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0D66EF"/>
    <w:pPr>
      <w:keepNext w:val="0"/>
      <w:numPr>
        <w:numId w:val="16"/>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0D66EF"/>
    <w:pPr>
      <w:keepNext w:val="0"/>
      <w:numPr>
        <w:numId w:val="16"/>
      </w:numPr>
      <w:spacing w:before="0" w:after="0"/>
      <w:jc w:val="left"/>
    </w:pPr>
    <w:rPr>
      <w:bCs w:val="0"/>
      <w:i/>
      <w:szCs w:val="24"/>
      <w:u w:val="none"/>
    </w:rPr>
  </w:style>
  <w:style w:type="paragraph" w:customStyle="1" w:styleId="S1">
    <w:name w:val="S_Заголовок 1"/>
    <w:basedOn w:val="a5"/>
    <w:qFormat/>
    <w:rsid w:val="000D66EF"/>
    <w:pPr>
      <w:widowControl/>
      <w:numPr>
        <w:numId w:val="16"/>
      </w:numPr>
      <w:autoSpaceDE/>
      <w:autoSpaceDN/>
      <w:adjustRightInd/>
      <w:jc w:val="center"/>
    </w:pPr>
    <w:rPr>
      <w:b/>
      <w:caps/>
      <w:sz w:val="24"/>
      <w:szCs w:val="24"/>
    </w:rPr>
  </w:style>
  <w:style w:type="paragraph" w:customStyle="1" w:styleId="afffffff8">
    <w:name w:val="ГРАД Основной текст"/>
    <w:basedOn w:val="a5"/>
    <w:link w:val="afffffff9"/>
    <w:autoRedefine/>
    <w:rsid w:val="000D66EF"/>
    <w:pPr>
      <w:widowControl/>
      <w:tabs>
        <w:tab w:val="left" w:pos="540"/>
        <w:tab w:val="left" w:pos="1260"/>
        <w:tab w:val="left" w:pos="1620"/>
      </w:tabs>
      <w:autoSpaceDE/>
      <w:autoSpaceDN/>
      <w:adjustRightInd/>
      <w:ind w:firstLine="709"/>
      <w:jc w:val="both"/>
    </w:pPr>
    <w:rPr>
      <w:rFonts w:eastAsia="Calibri"/>
      <w:bCs/>
      <w:spacing w:val="4"/>
      <w:w w:val="109"/>
      <w:sz w:val="24"/>
      <w:szCs w:val="28"/>
      <w:lang w:bidi="en-US"/>
    </w:rPr>
  </w:style>
  <w:style w:type="character" w:customStyle="1" w:styleId="afffffff9">
    <w:name w:val="ГРАД Основной текст Знак Знак"/>
    <w:link w:val="afffffff8"/>
    <w:rsid w:val="000D66EF"/>
    <w:rPr>
      <w:rFonts w:eastAsia="Calibri"/>
      <w:bCs/>
      <w:spacing w:val="4"/>
      <w:w w:val="109"/>
      <w:sz w:val="24"/>
      <w:szCs w:val="28"/>
      <w:lang w:bidi="en-US"/>
    </w:rPr>
  </w:style>
  <w:style w:type="paragraph" w:customStyle="1" w:styleId="afffffffa">
    <w:name w:val="ГРАД Список маркированный"/>
    <w:basedOn w:val="afffff5"/>
    <w:autoRedefine/>
    <w:rsid w:val="000D66EF"/>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0D66EF"/>
    <w:pPr>
      <w:widowControl/>
      <w:numPr>
        <w:numId w:val="17"/>
      </w:numPr>
      <w:tabs>
        <w:tab w:val="left" w:pos="992"/>
      </w:tabs>
      <w:autoSpaceDE/>
      <w:autoSpaceDN/>
      <w:adjustRightInd/>
      <w:spacing w:line="360" w:lineRule="auto"/>
      <w:ind w:left="0" w:firstLine="709"/>
      <w:jc w:val="both"/>
    </w:pPr>
    <w:rPr>
      <w:sz w:val="24"/>
      <w:szCs w:val="24"/>
    </w:rPr>
  </w:style>
  <w:style w:type="paragraph" w:customStyle="1" w:styleId="ConsNormal">
    <w:name w:val="ConsNormal"/>
    <w:link w:val="ConsNormal0"/>
    <w:rsid w:val="000D66EF"/>
    <w:pPr>
      <w:snapToGrid w:val="0"/>
      <w:ind w:firstLine="720"/>
      <w:jc w:val="both"/>
    </w:pPr>
    <w:rPr>
      <w:rFonts w:ascii="Arial" w:hAnsi="Arial"/>
    </w:rPr>
  </w:style>
  <w:style w:type="character" w:customStyle="1" w:styleId="apple-style-span">
    <w:name w:val="apple-style-span"/>
    <w:rsid w:val="000D66EF"/>
  </w:style>
  <w:style w:type="paragraph" w:customStyle="1" w:styleId="ConsPlusTitle">
    <w:name w:val="ConsPlusTitle"/>
    <w:uiPriority w:val="99"/>
    <w:rsid w:val="000D66EF"/>
    <w:pPr>
      <w:widowControl w:val="0"/>
      <w:autoSpaceDE w:val="0"/>
      <w:autoSpaceDN w:val="0"/>
      <w:adjustRightInd w:val="0"/>
    </w:pPr>
    <w:rPr>
      <w:rFonts w:ascii="Calibri" w:hAnsi="Calibri" w:cs="Calibri"/>
      <w:b/>
      <w:bCs/>
      <w:sz w:val="22"/>
      <w:szCs w:val="22"/>
    </w:rPr>
  </w:style>
  <w:style w:type="character" w:customStyle="1" w:styleId="Sd">
    <w:name w:val="S_Нумерованный Знак Знак"/>
    <w:link w:val="S"/>
    <w:locked/>
    <w:rsid w:val="000D66EF"/>
    <w:rPr>
      <w:sz w:val="24"/>
      <w:szCs w:val="24"/>
    </w:rPr>
  </w:style>
  <w:style w:type="character" w:customStyle="1" w:styleId="FontStyle20">
    <w:name w:val="Font Style20"/>
    <w:rsid w:val="000D66EF"/>
    <w:rPr>
      <w:rFonts w:ascii="Times New Roman" w:hAnsi="Times New Roman" w:cs="Times New Roman"/>
      <w:sz w:val="22"/>
      <w:szCs w:val="22"/>
    </w:rPr>
  </w:style>
  <w:style w:type="character" w:customStyle="1" w:styleId="afffffffb">
    <w:name w:val="Символ сноски"/>
    <w:rsid w:val="000D66EF"/>
  </w:style>
  <w:style w:type="paragraph" w:customStyle="1" w:styleId="afffffffc">
    <w:name w:val="Раздел МНГП"/>
    <w:basedOn w:val="11"/>
    <w:qFormat/>
    <w:rsid w:val="000D66EF"/>
    <w:pPr>
      <w:numPr>
        <w:numId w:val="0"/>
      </w:num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0D66EF"/>
    <w:pPr>
      <w:numPr>
        <w:numId w:val="0"/>
      </w:num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0D66EF"/>
    <w:pPr>
      <w:keepLines/>
      <w:numPr>
        <w:numId w:val="18"/>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0D66EF"/>
    <w:pPr>
      <w:autoSpaceDE w:val="0"/>
      <w:autoSpaceDN w:val="0"/>
      <w:adjustRightInd w:val="0"/>
    </w:pPr>
    <w:rPr>
      <w:rFonts w:ascii="Courier New" w:hAnsi="Courier New" w:cs="Courier New"/>
    </w:rPr>
  </w:style>
  <w:style w:type="paragraph" w:customStyle="1" w:styleId="xl65">
    <w:name w:val="xl65"/>
    <w:basedOn w:val="a5"/>
    <w:rsid w:val="000D66EF"/>
    <w:pPr>
      <w:widowControl/>
      <w:autoSpaceDE/>
      <w:autoSpaceDN/>
      <w:adjustRightInd/>
      <w:spacing w:before="100" w:beforeAutospacing="1" w:after="100" w:afterAutospacing="1"/>
    </w:pPr>
    <w:rPr>
      <w:sz w:val="24"/>
      <w:szCs w:val="24"/>
    </w:rPr>
  </w:style>
  <w:style w:type="paragraph" w:customStyle="1" w:styleId="xl66">
    <w:name w:val="xl66"/>
    <w:basedOn w:val="a5"/>
    <w:rsid w:val="000D66EF"/>
    <w:pPr>
      <w:widowControl/>
      <w:pBdr>
        <w:top w:val="single" w:sz="4" w:space="0" w:color="000000"/>
        <w:left w:val="single" w:sz="4" w:space="0" w:color="000000"/>
      </w:pBdr>
      <w:autoSpaceDE/>
      <w:autoSpaceDN/>
      <w:adjustRightInd/>
      <w:spacing w:before="100" w:beforeAutospacing="1" w:after="100" w:afterAutospacing="1"/>
      <w:jc w:val="center"/>
    </w:pPr>
    <w:rPr>
      <w:sz w:val="24"/>
      <w:szCs w:val="24"/>
    </w:rPr>
  </w:style>
  <w:style w:type="paragraph" w:customStyle="1" w:styleId="xl67">
    <w:name w:val="xl67"/>
    <w:basedOn w:val="a5"/>
    <w:rsid w:val="000D66EF"/>
    <w:pPr>
      <w:widowControl/>
      <w:pBdr>
        <w:top w:val="single" w:sz="4" w:space="0" w:color="000000"/>
        <w:left w:val="single" w:sz="4" w:space="0" w:color="000000"/>
      </w:pBdr>
      <w:autoSpaceDE/>
      <w:autoSpaceDN/>
      <w:adjustRightInd/>
      <w:spacing w:before="100" w:beforeAutospacing="1" w:after="100" w:afterAutospacing="1"/>
      <w:jc w:val="center"/>
    </w:pPr>
    <w:rPr>
      <w:sz w:val="24"/>
      <w:szCs w:val="24"/>
    </w:rPr>
  </w:style>
  <w:style w:type="paragraph" w:customStyle="1" w:styleId="xl68">
    <w:name w:val="xl68"/>
    <w:basedOn w:val="a5"/>
    <w:rsid w:val="000D66EF"/>
    <w:pPr>
      <w:widowControl/>
      <w:pBdr>
        <w:top w:val="single" w:sz="4" w:space="0" w:color="000000"/>
        <w:left w:val="single" w:sz="4" w:space="0" w:color="000000"/>
      </w:pBdr>
      <w:autoSpaceDE/>
      <w:autoSpaceDN/>
      <w:adjustRightInd/>
      <w:spacing w:before="100" w:beforeAutospacing="1" w:after="100" w:afterAutospacing="1"/>
    </w:pPr>
    <w:rPr>
      <w:sz w:val="24"/>
      <w:szCs w:val="24"/>
    </w:rPr>
  </w:style>
  <w:style w:type="paragraph" w:customStyle="1" w:styleId="xl69">
    <w:name w:val="xl69"/>
    <w:basedOn w:val="a5"/>
    <w:rsid w:val="000D66EF"/>
    <w:pPr>
      <w:widowControl/>
      <w:pBdr>
        <w:top w:val="single" w:sz="4" w:space="0" w:color="000000"/>
        <w:left w:val="single" w:sz="4" w:space="0" w:color="000000"/>
        <w:right w:val="single" w:sz="4" w:space="0" w:color="auto"/>
      </w:pBdr>
      <w:autoSpaceDE/>
      <w:autoSpaceDN/>
      <w:adjustRightInd/>
      <w:spacing w:before="100" w:beforeAutospacing="1" w:after="100" w:afterAutospacing="1"/>
    </w:pPr>
    <w:rPr>
      <w:sz w:val="24"/>
      <w:szCs w:val="24"/>
    </w:rPr>
  </w:style>
  <w:style w:type="paragraph" w:customStyle="1" w:styleId="xl70">
    <w:name w:val="xl70"/>
    <w:basedOn w:val="a5"/>
    <w:rsid w:val="000D66EF"/>
    <w:pPr>
      <w:widowControl/>
      <w:pBdr>
        <w:left w:val="single" w:sz="4" w:space="0" w:color="000000"/>
      </w:pBdr>
      <w:autoSpaceDE/>
      <w:autoSpaceDN/>
      <w:adjustRightInd/>
      <w:spacing w:before="100" w:beforeAutospacing="1" w:after="100" w:afterAutospacing="1"/>
    </w:pPr>
    <w:rPr>
      <w:sz w:val="24"/>
      <w:szCs w:val="24"/>
    </w:rPr>
  </w:style>
  <w:style w:type="paragraph" w:customStyle="1" w:styleId="xl71">
    <w:name w:val="xl71"/>
    <w:basedOn w:val="a5"/>
    <w:rsid w:val="000D66EF"/>
    <w:pPr>
      <w:widowControl/>
      <w:pBdr>
        <w:top w:val="single" w:sz="4" w:space="0" w:color="000000"/>
        <w:left w:val="single" w:sz="4" w:space="0" w:color="000000"/>
        <w:bottom w:val="single" w:sz="4" w:space="0" w:color="000000"/>
        <w:right w:val="single" w:sz="4" w:space="0" w:color="auto"/>
      </w:pBdr>
      <w:autoSpaceDE/>
      <w:autoSpaceDN/>
      <w:adjustRightInd/>
      <w:spacing w:before="100" w:beforeAutospacing="1" w:after="100" w:afterAutospacing="1"/>
    </w:pPr>
    <w:rPr>
      <w:sz w:val="24"/>
      <w:szCs w:val="24"/>
    </w:rPr>
  </w:style>
  <w:style w:type="paragraph" w:customStyle="1" w:styleId="xl72">
    <w:name w:val="xl72"/>
    <w:basedOn w:val="a5"/>
    <w:rsid w:val="000D66EF"/>
    <w:pPr>
      <w:widowControl/>
      <w:pBdr>
        <w:top w:val="single" w:sz="4" w:space="0" w:color="000000"/>
        <w:left w:val="single" w:sz="4" w:space="0" w:color="000000"/>
      </w:pBdr>
      <w:autoSpaceDE/>
      <w:autoSpaceDN/>
      <w:adjustRightInd/>
      <w:spacing w:before="100" w:beforeAutospacing="1" w:after="100" w:afterAutospacing="1"/>
      <w:jc w:val="center"/>
    </w:pPr>
    <w:rPr>
      <w:b/>
      <w:bCs/>
      <w:sz w:val="24"/>
      <w:szCs w:val="24"/>
    </w:rPr>
  </w:style>
  <w:style w:type="paragraph" w:customStyle="1" w:styleId="xl73">
    <w:name w:val="xl73"/>
    <w:basedOn w:val="a5"/>
    <w:rsid w:val="000D66EF"/>
    <w:pPr>
      <w:widowControl/>
      <w:pBdr>
        <w:top w:val="single" w:sz="4" w:space="0" w:color="000000"/>
        <w:left w:val="single" w:sz="4" w:space="0" w:color="000000"/>
      </w:pBdr>
      <w:autoSpaceDE/>
      <w:autoSpaceDN/>
      <w:adjustRightInd/>
      <w:spacing w:before="100" w:beforeAutospacing="1" w:after="100" w:afterAutospacing="1"/>
      <w:jc w:val="center"/>
    </w:pPr>
    <w:rPr>
      <w:b/>
      <w:bCs/>
      <w:sz w:val="24"/>
      <w:szCs w:val="24"/>
    </w:rPr>
  </w:style>
  <w:style w:type="paragraph" w:customStyle="1" w:styleId="xl74">
    <w:name w:val="xl74"/>
    <w:basedOn w:val="a5"/>
    <w:rsid w:val="000D66EF"/>
    <w:pPr>
      <w:widowControl/>
      <w:pBdr>
        <w:top w:val="single" w:sz="4" w:space="0" w:color="000000"/>
        <w:left w:val="single" w:sz="4" w:space="0" w:color="000000"/>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0D66EF"/>
    <w:pPr>
      <w:widowControl/>
      <w:pBdr>
        <w:left w:val="single" w:sz="4" w:space="0" w:color="000000"/>
      </w:pBdr>
      <w:autoSpaceDE/>
      <w:autoSpaceDN/>
      <w:adjustRightInd/>
      <w:spacing w:before="100" w:beforeAutospacing="1" w:after="100" w:afterAutospacing="1"/>
      <w:jc w:val="center"/>
    </w:pPr>
    <w:rPr>
      <w:sz w:val="24"/>
      <w:szCs w:val="24"/>
    </w:rPr>
  </w:style>
  <w:style w:type="paragraph" w:customStyle="1" w:styleId="xl76">
    <w:name w:val="xl76"/>
    <w:basedOn w:val="a5"/>
    <w:rsid w:val="000D66EF"/>
    <w:pPr>
      <w:widowControl/>
      <w:autoSpaceDE/>
      <w:autoSpaceDN/>
      <w:adjustRightInd/>
      <w:spacing w:before="100" w:beforeAutospacing="1" w:after="100" w:afterAutospacing="1"/>
      <w:jc w:val="center"/>
    </w:pPr>
    <w:rPr>
      <w:sz w:val="24"/>
      <w:szCs w:val="24"/>
    </w:rPr>
  </w:style>
  <w:style w:type="paragraph" w:customStyle="1" w:styleId="xl77">
    <w:name w:val="xl77"/>
    <w:basedOn w:val="a5"/>
    <w:rsid w:val="000D66EF"/>
    <w:pPr>
      <w:widowControl/>
      <w:pBdr>
        <w:left w:val="single" w:sz="4" w:space="0" w:color="000000"/>
      </w:pBdr>
      <w:autoSpaceDE/>
      <w:autoSpaceDN/>
      <w:adjustRightInd/>
      <w:spacing w:before="100" w:beforeAutospacing="1" w:after="100" w:afterAutospacing="1"/>
      <w:jc w:val="center"/>
    </w:pPr>
    <w:rPr>
      <w:sz w:val="24"/>
      <w:szCs w:val="24"/>
    </w:rPr>
  </w:style>
  <w:style w:type="paragraph" w:customStyle="1" w:styleId="xl78">
    <w:name w:val="xl78"/>
    <w:basedOn w:val="a5"/>
    <w:rsid w:val="000D66EF"/>
    <w:pPr>
      <w:widowControl/>
      <w:pBdr>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9">
    <w:name w:val="xl79"/>
    <w:basedOn w:val="a5"/>
    <w:rsid w:val="000D66EF"/>
    <w:pPr>
      <w:widowControl/>
      <w:pBdr>
        <w:top w:val="single" w:sz="4" w:space="0" w:color="000000"/>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0">
    <w:name w:val="xl80"/>
    <w:basedOn w:val="a5"/>
    <w:rsid w:val="000D66EF"/>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2f9">
    <w:name w:val="Стиль2"/>
    <w:basedOn w:val="6"/>
    <w:qFormat/>
    <w:rsid w:val="000D66EF"/>
    <w:pPr>
      <w:keepNext w:val="0"/>
      <w:keepLines w:val="0"/>
      <w:numPr>
        <w:ilvl w:val="0"/>
        <w:numId w:val="0"/>
      </w:numPr>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0">
    <w:name w:val="Нет списка11"/>
    <w:next w:val="a8"/>
    <w:semiHidden/>
    <w:unhideWhenUsed/>
    <w:rsid w:val="000D66EF"/>
  </w:style>
  <w:style w:type="numbering" w:customStyle="1" w:styleId="2fa">
    <w:name w:val="Нет списка2"/>
    <w:next w:val="a8"/>
    <w:semiHidden/>
    <w:unhideWhenUsed/>
    <w:rsid w:val="000D66EF"/>
  </w:style>
  <w:style w:type="character" w:customStyle="1" w:styleId="ConsPlusNormal0">
    <w:name w:val="ConsPlusNormal Знак"/>
    <w:link w:val="ConsPlusNormal"/>
    <w:locked/>
    <w:rsid w:val="000D66EF"/>
    <w:rPr>
      <w:rFonts w:ascii="Arial" w:hAnsi="Arial" w:cs="Arial"/>
      <w:sz w:val="22"/>
      <w:szCs w:val="22"/>
    </w:rPr>
  </w:style>
  <w:style w:type="paragraph" w:customStyle="1" w:styleId="1466">
    <w:name w:val="1466"/>
    <w:basedOn w:val="a5"/>
    <w:rsid w:val="000D66EF"/>
    <w:pPr>
      <w:widowControl/>
      <w:adjustRightInd/>
      <w:spacing w:before="120" w:after="120"/>
      <w:jc w:val="center"/>
    </w:pPr>
    <w:rPr>
      <w:b/>
      <w:bCs/>
      <w:sz w:val="28"/>
      <w:szCs w:val="28"/>
    </w:rPr>
  </w:style>
  <w:style w:type="paragraph" w:customStyle="1" w:styleId="ConsPlusCell">
    <w:name w:val="ConsPlusCell"/>
    <w:rsid w:val="000D66EF"/>
    <w:pPr>
      <w:widowControl w:val="0"/>
      <w:autoSpaceDE w:val="0"/>
      <w:autoSpaceDN w:val="0"/>
      <w:adjustRightInd w:val="0"/>
    </w:pPr>
    <w:rPr>
      <w:rFonts w:ascii="Calibri" w:hAnsi="Calibri" w:cs="Calibri"/>
      <w:sz w:val="22"/>
      <w:szCs w:val="22"/>
    </w:rPr>
  </w:style>
  <w:style w:type="paragraph" w:customStyle="1" w:styleId="FORMATTEXT0">
    <w:name w:val=".FORMATTEXT"/>
    <w:rsid w:val="000D66EF"/>
    <w:pPr>
      <w:widowControl w:val="0"/>
      <w:autoSpaceDE w:val="0"/>
      <w:autoSpaceDN w:val="0"/>
      <w:adjustRightInd w:val="0"/>
    </w:pPr>
    <w:rPr>
      <w:sz w:val="24"/>
      <w:szCs w:val="24"/>
    </w:rPr>
  </w:style>
  <w:style w:type="character" w:customStyle="1" w:styleId="submenu-table">
    <w:name w:val="submenu-table"/>
    <w:rsid w:val="000D66EF"/>
  </w:style>
  <w:style w:type="character" w:customStyle="1" w:styleId="afffffffe">
    <w:name w:val="Основной текст_"/>
    <w:link w:val="2fb"/>
    <w:rsid w:val="000D66EF"/>
    <w:rPr>
      <w:shd w:val="clear" w:color="auto" w:fill="FFFFFF"/>
    </w:rPr>
  </w:style>
  <w:style w:type="paragraph" w:customStyle="1" w:styleId="2fb">
    <w:name w:val="Основной текст2"/>
    <w:basedOn w:val="a5"/>
    <w:link w:val="afffffffe"/>
    <w:rsid w:val="000D66EF"/>
    <w:pPr>
      <w:widowControl/>
      <w:shd w:val="clear" w:color="auto" w:fill="FFFFFF"/>
      <w:autoSpaceDE/>
      <w:autoSpaceDN/>
      <w:adjustRightInd/>
      <w:spacing w:before="360" w:after="60" w:line="274" w:lineRule="exact"/>
      <w:jc w:val="both"/>
    </w:pPr>
  </w:style>
  <w:style w:type="character" w:customStyle="1" w:styleId="130">
    <w:name w:val="Основной текст (13)_"/>
    <w:link w:val="131"/>
    <w:rsid w:val="000D66EF"/>
    <w:rPr>
      <w:sz w:val="17"/>
      <w:szCs w:val="17"/>
      <w:shd w:val="clear" w:color="auto" w:fill="FFFFFF"/>
    </w:rPr>
  </w:style>
  <w:style w:type="paragraph" w:customStyle="1" w:styleId="131">
    <w:name w:val="Основной текст (13)"/>
    <w:basedOn w:val="a5"/>
    <w:link w:val="130"/>
    <w:rsid w:val="000D66EF"/>
    <w:pPr>
      <w:widowControl/>
      <w:shd w:val="clear" w:color="auto" w:fill="FFFFFF"/>
      <w:autoSpaceDE/>
      <w:autoSpaceDN/>
      <w:adjustRightInd/>
      <w:spacing w:after="120" w:line="206" w:lineRule="exact"/>
      <w:ind w:hanging="260"/>
      <w:jc w:val="both"/>
    </w:pPr>
    <w:rPr>
      <w:sz w:val="17"/>
      <w:szCs w:val="17"/>
    </w:rPr>
  </w:style>
  <w:style w:type="character" w:customStyle="1" w:styleId="150">
    <w:name w:val="Основной текст (15)_"/>
    <w:link w:val="151"/>
    <w:rsid w:val="000D66EF"/>
    <w:rPr>
      <w:sz w:val="19"/>
      <w:szCs w:val="19"/>
      <w:shd w:val="clear" w:color="auto" w:fill="FFFFFF"/>
    </w:rPr>
  </w:style>
  <w:style w:type="character" w:customStyle="1" w:styleId="affffffff">
    <w:name w:val="Оглавление_"/>
    <w:link w:val="affffffff0"/>
    <w:rsid w:val="000D66EF"/>
    <w:rPr>
      <w:sz w:val="19"/>
      <w:szCs w:val="19"/>
      <w:shd w:val="clear" w:color="auto" w:fill="FFFFFF"/>
    </w:rPr>
  </w:style>
  <w:style w:type="paragraph" w:customStyle="1" w:styleId="151">
    <w:name w:val="Основной текст (15)"/>
    <w:basedOn w:val="a5"/>
    <w:link w:val="150"/>
    <w:rsid w:val="000D66EF"/>
    <w:pPr>
      <w:widowControl/>
      <w:shd w:val="clear" w:color="auto" w:fill="FFFFFF"/>
      <w:autoSpaceDE/>
      <w:autoSpaceDN/>
      <w:adjustRightInd/>
      <w:spacing w:line="0" w:lineRule="atLeast"/>
      <w:ind w:hanging="520"/>
    </w:pPr>
    <w:rPr>
      <w:sz w:val="19"/>
      <w:szCs w:val="19"/>
    </w:rPr>
  </w:style>
  <w:style w:type="paragraph" w:customStyle="1" w:styleId="affffffff0">
    <w:name w:val="Оглавление"/>
    <w:basedOn w:val="a5"/>
    <w:link w:val="affffffff"/>
    <w:rsid w:val="000D66EF"/>
    <w:pPr>
      <w:widowControl/>
      <w:shd w:val="clear" w:color="auto" w:fill="FFFFFF"/>
      <w:autoSpaceDE/>
      <w:autoSpaceDN/>
      <w:adjustRightInd/>
      <w:spacing w:before="120" w:line="230" w:lineRule="exact"/>
    </w:pPr>
    <w:rPr>
      <w:sz w:val="19"/>
      <w:szCs w:val="19"/>
    </w:rPr>
  </w:style>
  <w:style w:type="paragraph" w:customStyle="1" w:styleId="Se">
    <w:name w:val="S_Отступ"/>
    <w:basedOn w:val="a5"/>
    <w:rsid w:val="000D66EF"/>
    <w:pPr>
      <w:widowControl/>
      <w:autoSpaceDE/>
      <w:autoSpaceDN/>
      <w:adjustRightInd/>
      <w:spacing w:line="360" w:lineRule="auto"/>
      <w:ind w:firstLine="709"/>
      <w:jc w:val="both"/>
    </w:pPr>
    <w:rPr>
      <w:bCs/>
      <w:sz w:val="24"/>
      <w:szCs w:val="32"/>
      <w:lang w:eastAsia="ar-SA"/>
    </w:rPr>
  </w:style>
  <w:style w:type="paragraph" w:customStyle="1" w:styleId="ConsNonformat">
    <w:name w:val="ConsNonformat"/>
    <w:link w:val="ConsNonformat0"/>
    <w:rsid w:val="000D66EF"/>
    <w:pPr>
      <w:widowControl w:val="0"/>
      <w:suppressAutoHyphens/>
    </w:pPr>
    <w:rPr>
      <w:rFonts w:ascii="Courier New" w:eastAsia="Arial" w:hAnsi="Courier New"/>
      <w:lang w:eastAsia="ar-SA"/>
    </w:rPr>
  </w:style>
  <w:style w:type="character" w:customStyle="1" w:styleId="ConsNonformat0">
    <w:name w:val="ConsNonformat Знак"/>
    <w:link w:val="ConsNonformat"/>
    <w:locked/>
    <w:rsid w:val="000D66EF"/>
    <w:rPr>
      <w:rFonts w:ascii="Courier New" w:eastAsia="Arial" w:hAnsi="Courier New"/>
      <w:lang w:eastAsia="ar-SA"/>
    </w:rPr>
  </w:style>
  <w:style w:type="paragraph" w:customStyle="1" w:styleId="BinomialTheorem">
    <w:name w:val="Binomial Theorem"/>
    <w:rsid w:val="000D66EF"/>
    <w:pPr>
      <w:spacing w:after="200" w:line="276" w:lineRule="auto"/>
    </w:pPr>
    <w:rPr>
      <w:rFonts w:ascii="Calibri" w:hAnsi="Calibri"/>
      <w:sz w:val="22"/>
      <w:szCs w:val="22"/>
    </w:rPr>
  </w:style>
  <w:style w:type="paragraph" w:customStyle="1" w:styleId="font5">
    <w:name w:val="font5"/>
    <w:basedOn w:val="a5"/>
    <w:rsid w:val="000D66EF"/>
    <w:pPr>
      <w:widowControl/>
      <w:autoSpaceDE/>
      <w:autoSpaceDN/>
      <w:adjustRightInd/>
      <w:spacing w:before="100" w:beforeAutospacing="1" w:after="100" w:afterAutospacing="1"/>
    </w:pPr>
    <w:rPr>
      <w:color w:val="000000"/>
      <w:sz w:val="24"/>
      <w:szCs w:val="24"/>
    </w:rPr>
  </w:style>
  <w:style w:type="paragraph" w:customStyle="1" w:styleId="xl63">
    <w:name w:val="xl63"/>
    <w:basedOn w:val="a5"/>
    <w:rsid w:val="000D66EF"/>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64">
    <w:name w:val="xl64"/>
    <w:basedOn w:val="a5"/>
    <w:rsid w:val="000D66EF"/>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pPr>
    <w:rPr>
      <w:sz w:val="24"/>
      <w:szCs w:val="24"/>
    </w:rPr>
  </w:style>
  <w:style w:type="paragraph" w:customStyle="1" w:styleId="xl81">
    <w:name w:val="xl81"/>
    <w:basedOn w:val="a5"/>
    <w:rsid w:val="000D66EF"/>
    <w:pPr>
      <w:widowControl/>
      <w:pBdr>
        <w:top w:val="single" w:sz="4" w:space="0" w:color="auto"/>
        <w:left w:val="single" w:sz="8" w:space="0" w:color="auto"/>
        <w:bottom w:val="single" w:sz="4" w:space="0" w:color="auto"/>
      </w:pBdr>
      <w:autoSpaceDE/>
      <w:autoSpaceDN/>
      <w:adjustRightInd/>
      <w:spacing w:before="100" w:beforeAutospacing="1" w:after="100" w:afterAutospacing="1"/>
    </w:pPr>
    <w:rPr>
      <w:color w:val="000000"/>
    </w:rPr>
  </w:style>
  <w:style w:type="paragraph" w:customStyle="1" w:styleId="xl82">
    <w:name w:val="xl82"/>
    <w:basedOn w:val="a5"/>
    <w:rsid w:val="000D66EF"/>
    <w:pPr>
      <w:widowControl/>
      <w:pBdr>
        <w:top w:val="single" w:sz="4" w:space="0" w:color="auto"/>
        <w:left w:val="single" w:sz="8" w:space="0" w:color="auto"/>
        <w:bottom w:val="single" w:sz="8" w:space="0" w:color="auto"/>
      </w:pBdr>
      <w:autoSpaceDE/>
      <w:autoSpaceDN/>
      <w:adjustRightInd/>
      <w:spacing w:before="100" w:beforeAutospacing="1" w:after="100" w:afterAutospacing="1"/>
    </w:pPr>
    <w:rPr>
      <w:sz w:val="24"/>
      <w:szCs w:val="24"/>
    </w:rPr>
  </w:style>
  <w:style w:type="paragraph" w:customStyle="1" w:styleId="xl83">
    <w:name w:val="xl83"/>
    <w:basedOn w:val="a5"/>
    <w:rsid w:val="000D66EF"/>
    <w:pPr>
      <w:widowControl/>
      <w:pBdr>
        <w:top w:val="single" w:sz="4" w:space="0" w:color="auto"/>
        <w:left w:val="single" w:sz="8" w:space="0" w:color="auto"/>
      </w:pBdr>
      <w:autoSpaceDE/>
      <w:autoSpaceDN/>
      <w:adjustRightInd/>
      <w:spacing w:before="100" w:beforeAutospacing="1" w:after="100" w:afterAutospacing="1"/>
    </w:pPr>
    <w:rPr>
      <w:sz w:val="24"/>
      <w:szCs w:val="24"/>
    </w:rPr>
  </w:style>
  <w:style w:type="paragraph" w:customStyle="1" w:styleId="xl84">
    <w:name w:val="xl84"/>
    <w:basedOn w:val="a5"/>
    <w:rsid w:val="000D66EF"/>
    <w:pPr>
      <w:widowControl/>
      <w:pBdr>
        <w:top w:val="single" w:sz="4" w:space="0" w:color="auto"/>
        <w:left w:val="single" w:sz="8" w:space="0" w:color="auto"/>
        <w:bottom w:val="single" w:sz="4" w:space="0" w:color="auto"/>
      </w:pBdr>
      <w:autoSpaceDE/>
      <w:autoSpaceDN/>
      <w:adjustRightInd/>
      <w:spacing w:before="100" w:beforeAutospacing="1" w:after="100" w:afterAutospacing="1"/>
    </w:pPr>
    <w:rPr>
      <w:i/>
      <w:iCs/>
      <w:color w:val="000000"/>
    </w:rPr>
  </w:style>
  <w:style w:type="paragraph" w:customStyle="1" w:styleId="xl85">
    <w:name w:val="xl85"/>
    <w:basedOn w:val="a5"/>
    <w:rsid w:val="000D66EF"/>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b/>
      <w:bCs/>
      <w:sz w:val="16"/>
      <w:szCs w:val="16"/>
    </w:rPr>
  </w:style>
  <w:style w:type="paragraph" w:customStyle="1" w:styleId="xl86">
    <w:name w:val="xl86"/>
    <w:basedOn w:val="a5"/>
    <w:rsid w:val="000D66EF"/>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textAlignment w:val="center"/>
    </w:pPr>
    <w:rPr>
      <w:sz w:val="16"/>
      <w:szCs w:val="16"/>
    </w:rPr>
  </w:style>
  <w:style w:type="paragraph" w:customStyle="1" w:styleId="xl87">
    <w:name w:val="xl87"/>
    <w:basedOn w:val="a5"/>
    <w:rsid w:val="000D66EF"/>
    <w:pPr>
      <w:widowControl/>
      <w:pBdr>
        <w:top w:val="single" w:sz="8" w:space="0" w:color="auto"/>
        <w:left w:val="single" w:sz="4" w:space="0" w:color="auto"/>
        <w:bottom w:val="single" w:sz="8" w:space="0" w:color="auto"/>
        <w:right w:val="single" w:sz="4" w:space="0" w:color="auto"/>
      </w:pBdr>
      <w:autoSpaceDE/>
      <w:autoSpaceDN/>
      <w:adjustRightInd/>
      <w:spacing w:before="100" w:beforeAutospacing="1" w:after="100" w:afterAutospacing="1"/>
      <w:textAlignment w:val="center"/>
    </w:pPr>
    <w:rPr>
      <w:sz w:val="16"/>
      <w:szCs w:val="16"/>
    </w:rPr>
  </w:style>
  <w:style w:type="paragraph" w:customStyle="1" w:styleId="xl88">
    <w:name w:val="xl88"/>
    <w:basedOn w:val="a5"/>
    <w:rsid w:val="000D66EF"/>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textAlignment w:val="center"/>
    </w:pPr>
    <w:rPr>
      <w:sz w:val="16"/>
      <w:szCs w:val="16"/>
    </w:rPr>
  </w:style>
  <w:style w:type="paragraph" w:customStyle="1" w:styleId="HeaderOdd">
    <w:name w:val="Header Odd"/>
    <w:basedOn w:val="ae"/>
    <w:qFormat/>
    <w:rsid w:val="000D66EF"/>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0D66EF"/>
    <w:pPr>
      <w:widowControl/>
      <w:pBdr>
        <w:top w:val="single" w:sz="4" w:space="1" w:color="4F81BD"/>
      </w:pBdr>
      <w:autoSpaceDE/>
      <w:autoSpaceDN/>
      <w:adjustRightInd/>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0D66EF"/>
    <w:rPr>
      <w:rFonts w:ascii="Arial" w:hAnsi="Arial"/>
    </w:rPr>
  </w:style>
  <w:style w:type="paragraph" w:customStyle="1" w:styleId="Sf">
    <w:name w:val="S_Список литературы"/>
    <w:basedOn w:val="S7"/>
    <w:autoRedefine/>
    <w:rsid w:val="000D66EF"/>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0D66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0D66EF"/>
    <w:pPr>
      <w:widowControl/>
      <w:autoSpaceDE/>
      <w:autoSpaceDN/>
      <w:adjustRightInd/>
      <w:spacing w:line="276" w:lineRule="auto"/>
      <w:ind w:firstLine="709"/>
      <w:jc w:val="both"/>
    </w:pPr>
    <w:rPr>
      <w:sz w:val="24"/>
      <w:szCs w:val="24"/>
    </w:rPr>
  </w:style>
  <w:style w:type="character" w:customStyle="1" w:styleId="affffffff2">
    <w:name w:val="_абзац Знак"/>
    <w:link w:val="affffffff1"/>
    <w:rsid w:val="000D66EF"/>
    <w:rPr>
      <w:sz w:val="24"/>
      <w:szCs w:val="24"/>
    </w:rPr>
  </w:style>
  <w:style w:type="character" w:customStyle="1" w:styleId="affe">
    <w:name w:val="Абзац списка Знак"/>
    <w:link w:val="affd"/>
    <w:uiPriority w:val="34"/>
    <w:locked/>
    <w:rsid w:val="000D66EF"/>
    <w:rPr>
      <w:rFonts w:eastAsiaTheme="minorEastAsia" w:cstheme="minorBidi"/>
      <w:sz w:val="24"/>
      <w:szCs w:val="22"/>
    </w:rPr>
  </w:style>
  <w:style w:type="paragraph" w:customStyle="1" w:styleId="p2">
    <w:name w:val="p2"/>
    <w:basedOn w:val="a5"/>
    <w:rsid w:val="000D66EF"/>
    <w:pPr>
      <w:widowControl/>
      <w:autoSpaceDE/>
      <w:autoSpaceDN/>
      <w:adjustRightInd/>
      <w:spacing w:before="100" w:beforeAutospacing="1" w:after="100" w:afterAutospacing="1"/>
    </w:pPr>
    <w:rPr>
      <w:sz w:val="24"/>
      <w:szCs w:val="24"/>
    </w:rPr>
  </w:style>
  <w:style w:type="paragraph" w:customStyle="1" w:styleId="p8">
    <w:name w:val="p8"/>
    <w:basedOn w:val="a5"/>
    <w:rsid w:val="000D66EF"/>
    <w:pPr>
      <w:widowControl/>
      <w:autoSpaceDE/>
      <w:autoSpaceDN/>
      <w:adjustRightInd/>
      <w:spacing w:before="100" w:beforeAutospacing="1" w:after="100" w:afterAutospacing="1"/>
    </w:pPr>
    <w:rPr>
      <w:sz w:val="24"/>
      <w:szCs w:val="24"/>
    </w:rPr>
  </w:style>
  <w:style w:type="paragraph" w:customStyle="1" w:styleId="p9">
    <w:name w:val="p9"/>
    <w:basedOn w:val="a5"/>
    <w:rsid w:val="000D66EF"/>
    <w:pPr>
      <w:widowControl/>
      <w:autoSpaceDE/>
      <w:autoSpaceDN/>
      <w:adjustRightInd/>
      <w:spacing w:before="100" w:beforeAutospacing="1" w:after="100" w:afterAutospacing="1"/>
    </w:pPr>
    <w:rPr>
      <w:sz w:val="24"/>
      <w:szCs w:val="24"/>
    </w:rPr>
  </w:style>
  <w:style w:type="paragraph" w:customStyle="1" w:styleId="p10">
    <w:name w:val="p10"/>
    <w:basedOn w:val="a5"/>
    <w:rsid w:val="000D66EF"/>
    <w:pPr>
      <w:widowControl/>
      <w:autoSpaceDE/>
      <w:autoSpaceDN/>
      <w:adjustRightInd/>
      <w:spacing w:before="100" w:beforeAutospacing="1" w:after="100" w:afterAutospacing="1"/>
    </w:pPr>
    <w:rPr>
      <w:sz w:val="24"/>
      <w:szCs w:val="24"/>
    </w:rPr>
  </w:style>
  <w:style w:type="paragraph" w:customStyle="1" w:styleId="p11">
    <w:name w:val="p11"/>
    <w:basedOn w:val="a5"/>
    <w:rsid w:val="000D66EF"/>
    <w:pPr>
      <w:widowControl/>
      <w:autoSpaceDE/>
      <w:autoSpaceDN/>
      <w:adjustRightInd/>
      <w:spacing w:before="100" w:beforeAutospacing="1" w:after="100" w:afterAutospacing="1"/>
    </w:pPr>
    <w:rPr>
      <w:sz w:val="24"/>
      <w:szCs w:val="24"/>
    </w:rPr>
  </w:style>
  <w:style w:type="paragraph" w:customStyle="1" w:styleId="p12">
    <w:name w:val="p12"/>
    <w:basedOn w:val="a5"/>
    <w:rsid w:val="000D66EF"/>
    <w:pPr>
      <w:widowControl/>
      <w:autoSpaceDE/>
      <w:autoSpaceDN/>
      <w:adjustRightInd/>
      <w:spacing w:before="100" w:beforeAutospacing="1" w:after="100" w:afterAutospacing="1"/>
    </w:pPr>
    <w:rPr>
      <w:sz w:val="24"/>
      <w:szCs w:val="24"/>
    </w:rPr>
  </w:style>
  <w:style w:type="paragraph" w:customStyle="1" w:styleId="p13">
    <w:name w:val="p13"/>
    <w:basedOn w:val="a5"/>
    <w:rsid w:val="000D66EF"/>
    <w:pPr>
      <w:widowControl/>
      <w:autoSpaceDE/>
      <w:autoSpaceDN/>
      <w:adjustRightInd/>
      <w:spacing w:before="100" w:beforeAutospacing="1" w:after="100" w:afterAutospacing="1"/>
    </w:pPr>
    <w:rPr>
      <w:sz w:val="24"/>
      <w:szCs w:val="24"/>
    </w:rPr>
  </w:style>
  <w:style w:type="paragraph" w:customStyle="1" w:styleId="p7">
    <w:name w:val="p7"/>
    <w:basedOn w:val="a5"/>
    <w:rsid w:val="000D66EF"/>
    <w:pPr>
      <w:widowControl/>
      <w:autoSpaceDE/>
      <w:autoSpaceDN/>
      <w:adjustRightInd/>
      <w:spacing w:before="100" w:beforeAutospacing="1" w:after="100" w:afterAutospacing="1"/>
    </w:pPr>
    <w:rPr>
      <w:sz w:val="24"/>
      <w:szCs w:val="24"/>
    </w:rPr>
  </w:style>
  <w:style w:type="paragraph" w:customStyle="1" w:styleId="p14">
    <w:name w:val="p14"/>
    <w:basedOn w:val="a5"/>
    <w:rsid w:val="000D66EF"/>
    <w:pPr>
      <w:widowControl/>
      <w:autoSpaceDE/>
      <w:autoSpaceDN/>
      <w:adjustRightInd/>
      <w:spacing w:before="100" w:beforeAutospacing="1" w:after="100" w:afterAutospacing="1"/>
    </w:pPr>
    <w:rPr>
      <w:sz w:val="24"/>
      <w:szCs w:val="24"/>
    </w:rPr>
  </w:style>
  <w:style w:type="paragraph" w:customStyle="1" w:styleId="p5">
    <w:name w:val="p5"/>
    <w:basedOn w:val="a5"/>
    <w:rsid w:val="000D66EF"/>
    <w:pPr>
      <w:widowControl/>
      <w:autoSpaceDE/>
      <w:autoSpaceDN/>
      <w:adjustRightInd/>
      <w:spacing w:before="100" w:beforeAutospacing="1" w:after="100" w:afterAutospacing="1"/>
    </w:pPr>
    <w:rPr>
      <w:sz w:val="24"/>
      <w:szCs w:val="24"/>
    </w:rPr>
  </w:style>
  <w:style w:type="paragraph" w:customStyle="1" w:styleId="p15">
    <w:name w:val="p15"/>
    <w:basedOn w:val="a5"/>
    <w:rsid w:val="000D66EF"/>
    <w:pPr>
      <w:widowControl/>
      <w:autoSpaceDE/>
      <w:autoSpaceDN/>
      <w:adjustRightInd/>
      <w:spacing w:before="100" w:beforeAutospacing="1" w:after="100" w:afterAutospacing="1"/>
    </w:pPr>
    <w:rPr>
      <w:sz w:val="24"/>
      <w:szCs w:val="24"/>
    </w:rPr>
  </w:style>
  <w:style w:type="paragraph" w:customStyle="1" w:styleId="p4">
    <w:name w:val="p4"/>
    <w:basedOn w:val="a5"/>
    <w:rsid w:val="000D66EF"/>
    <w:pPr>
      <w:widowControl/>
      <w:autoSpaceDE/>
      <w:autoSpaceDN/>
      <w:adjustRightInd/>
      <w:spacing w:before="100" w:beforeAutospacing="1" w:after="100" w:afterAutospacing="1"/>
    </w:pPr>
    <w:rPr>
      <w:sz w:val="24"/>
      <w:szCs w:val="24"/>
    </w:rPr>
  </w:style>
  <w:style w:type="paragraph" w:customStyle="1" w:styleId="p16">
    <w:name w:val="p16"/>
    <w:basedOn w:val="a5"/>
    <w:rsid w:val="000D66EF"/>
    <w:pPr>
      <w:widowControl/>
      <w:autoSpaceDE/>
      <w:autoSpaceDN/>
      <w:adjustRightInd/>
      <w:spacing w:before="100" w:beforeAutospacing="1" w:after="100" w:afterAutospacing="1"/>
    </w:pPr>
    <w:rPr>
      <w:sz w:val="24"/>
      <w:szCs w:val="24"/>
    </w:rPr>
  </w:style>
  <w:style w:type="paragraph" w:customStyle="1" w:styleId="p17">
    <w:name w:val="p17"/>
    <w:basedOn w:val="a5"/>
    <w:rsid w:val="000D66EF"/>
    <w:pPr>
      <w:widowControl/>
      <w:autoSpaceDE/>
      <w:autoSpaceDN/>
      <w:adjustRightInd/>
      <w:spacing w:before="100" w:beforeAutospacing="1" w:after="100" w:afterAutospacing="1"/>
    </w:pPr>
    <w:rPr>
      <w:sz w:val="24"/>
      <w:szCs w:val="24"/>
    </w:rPr>
  </w:style>
  <w:style w:type="paragraph" w:customStyle="1" w:styleId="p18">
    <w:name w:val="p18"/>
    <w:basedOn w:val="a5"/>
    <w:rsid w:val="000D66EF"/>
    <w:pPr>
      <w:widowControl/>
      <w:autoSpaceDE/>
      <w:autoSpaceDN/>
      <w:adjustRightInd/>
      <w:spacing w:before="100" w:beforeAutospacing="1" w:after="100" w:afterAutospacing="1"/>
    </w:pPr>
    <w:rPr>
      <w:sz w:val="24"/>
      <w:szCs w:val="24"/>
    </w:rPr>
  </w:style>
  <w:style w:type="paragraph" w:customStyle="1" w:styleId="p19">
    <w:name w:val="p19"/>
    <w:basedOn w:val="a5"/>
    <w:rsid w:val="000D66EF"/>
    <w:pPr>
      <w:widowControl/>
      <w:autoSpaceDE/>
      <w:autoSpaceDN/>
      <w:adjustRightInd/>
      <w:spacing w:before="100" w:beforeAutospacing="1" w:after="100" w:afterAutospacing="1"/>
    </w:pPr>
    <w:rPr>
      <w:sz w:val="24"/>
      <w:szCs w:val="24"/>
    </w:rPr>
  </w:style>
  <w:style w:type="paragraph" w:customStyle="1" w:styleId="p20">
    <w:name w:val="p20"/>
    <w:basedOn w:val="a5"/>
    <w:rsid w:val="000D66EF"/>
    <w:pPr>
      <w:widowControl/>
      <w:autoSpaceDE/>
      <w:autoSpaceDN/>
      <w:adjustRightInd/>
      <w:spacing w:before="100" w:beforeAutospacing="1" w:after="100" w:afterAutospacing="1"/>
    </w:pPr>
    <w:rPr>
      <w:sz w:val="24"/>
      <w:szCs w:val="24"/>
    </w:rPr>
  </w:style>
  <w:style w:type="paragraph" w:customStyle="1" w:styleId="p21">
    <w:name w:val="p21"/>
    <w:basedOn w:val="a5"/>
    <w:rsid w:val="000D66EF"/>
    <w:pPr>
      <w:widowControl/>
      <w:autoSpaceDE/>
      <w:autoSpaceDN/>
      <w:adjustRightInd/>
      <w:spacing w:before="100" w:beforeAutospacing="1" w:after="100" w:afterAutospacing="1"/>
    </w:pPr>
    <w:rPr>
      <w:sz w:val="24"/>
      <w:szCs w:val="24"/>
    </w:rPr>
  </w:style>
  <w:style w:type="paragraph" w:customStyle="1" w:styleId="p22">
    <w:name w:val="p22"/>
    <w:basedOn w:val="a5"/>
    <w:rsid w:val="000D66EF"/>
    <w:pPr>
      <w:widowControl/>
      <w:autoSpaceDE/>
      <w:autoSpaceDN/>
      <w:adjustRightInd/>
      <w:spacing w:before="100" w:beforeAutospacing="1" w:after="100" w:afterAutospacing="1"/>
    </w:pPr>
    <w:rPr>
      <w:sz w:val="24"/>
      <w:szCs w:val="24"/>
    </w:rPr>
  </w:style>
  <w:style w:type="paragraph" w:customStyle="1" w:styleId="p23">
    <w:name w:val="p23"/>
    <w:basedOn w:val="a5"/>
    <w:rsid w:val="000D66EF"/>
    <w:pPr>
      <w:widowControl/>
      <w:autoSpaceDE/>
      <w:autoSpaceDN/>
      <w:adjustRightInd/>
      <w:spacing w:before="100" w:beforeAutospacing="1" w:after="100" w:afterAutospacing="1"/>
    </w:pPr>
    <w:rPr>
      <w:sz w:val="24"/>
      <w:szCs w:val="24"/>
    </w:rPr>
  </w:style>
  <w:style w:type="paragraph" w:customStyle="1" w:styleId="p24">
    <w:name w:val="p24"/>
    <w:basedOn w:val="a5"/>
    <w:rsid w:val="000D66EF"/>
    <w:pPr>
      <w:widowControl/>
      <w:autoSpaceDE/>
      <w:autoSpaceDN/>
      <w:adjustRightInd/>
      <w:spacing w:before="100" w:beforeAutospacing="1" w:after="100" w:afterAutospacing="1"/>
    </w:pPr>
    <w:rPr>
      <w:sz w:val="24"/>
      <w:szCs w:val="24"/>
    </w:rPr>
  </w:style>
  <w:style w:type="paragraph" w:customStyle="1" w:styleId="p25">
    <w:name w:val="p25"/>
    <w:basedOn w:val="a5"/>
    <w:rsid w:val="000D66EF"/>
    <w:pPr>
      <w:widowControl/>
      <w:autoSpaceDE/>
      <w:autoSpaceDN/>
      <w:adjustRightInd/>
      <w:spacing w:before="100" w:beforeAutospacing="1" w:after="100" w:afterAutospacing="1"/>
    </w:pPr>
    <w:rPr>
      <w:sz w:val="24"/>
      <w:szCs w:val="24"/>
    </w:rPr>
  </w:style>
  <w:style w:type="paragraph" w:customStyle="1" w:styleId="p26">
    <w:name w:val="p26"/>
    <w:basedOn w:val="a5"/>
    <w:rsid w:val="000D66EF"/>
    <w:pPr>
      <w:widowControl/>
      <w:autoSpaceDE/>
      <w:autoSpaceDN/>
      <w:adjustRightInd/>
      <w:spacing w:before="100" w:beforeAutospacing="1" w:after="100" w:afterAutospacing="1"/>
    </w:pPr>
    <w:rPr>
      <w:sz w:val="24"/>
      <w:szCs w:val="24"/>
    </w:rPr>
  </w:style>
  <w:style w:type="paragraph" w:customStyle="1" w:styleId="p27">
    <w:name w:val="p27"/>
    <w:basedOn w:val="a5"/>
    <w:rsid w:val="000D66EF"/>
    <w:pPr>
      <w:widowControl/>
      <w:autoSpaceDE/>
      <w:autoSpaceDN/>
      <w:adjustRightInd/>
      <w:spacing w:before="100" w:beforeAutospacing="1" w:after="100" w:afterAutospacing="1"/>
    </w:pPr>
    <w:rPr>
      <w:sz w:val="24"/>
      <w:szCs w:val="24"/>
    </w:rPr>
  </w:style>
  <w:style w:type="paragraph" w:customStyle="1" w:styleId="p28">
    <w:name w:val="p28"/>
    <w:basedOn w:val="a5"/>
    <w:rsid w:val="000D66EF"/>
    <w:pPr>
      <w:widowControl/>
      <w:autoSpaceDE/>
      <w:autoSpaceDN/>
      <w:adjustRightInd/>
      <w:spacing w:before="100" w:beforeAutospacing="1" w:after="100" w:afterAutospacing="1"/>
    </w:pPr>
    <w:rPr>
      <w:sz w:val="24"/>
      <w:szCs w:val="24"/>
    </w:rPr>
  </w:style>
  <w:style w:type="paragraph" w:customStyle="1" w:styleId="p29">
    <w:name w:val="p29"/>
    <w:basedOn w:val="a5"/>
    <w:rsid w:val="000D66EF"/>
    <w:pPr>
      <w:widowControl/>
      <w:autoSpaceDE/>
      <w:autoSpaceDN/>
      <w:adjustRightInd/>
      <w:spacing w:before="100" w:beforeAutospacing="1" w:after="100" w:afterAutospacing="1"/>
    </w:pPr>
    <w:rPr>
      <w:sz w:val="24"/>
      <w:szCs w:val="24"/>
    </w:rPr>
  </w:style>
  <w:style w:type="paragraph" w:customStyle="1" w:styleId="p30">
    <w:name w:val="p30"/>
    <w:basedOn w:val="a5"/>
    <w:rsid w:val="000D66EF"/>
    <w:pPr>
      <w:widowControl/>
      <w:autoSpaceDE/>
      <w:autoSpaceDN/>
      <w:adjustRightInd/>
      <w:spacing w:before="100" w:beforeAutospacing="1" w:after="100" w:afterAutospacing="1"/>
    </w:pPr>
    <w:rPr>
      <w:sz w:val="24"/>
      <w:szCs w:val="24"/>
    </w:rPr>
  </w:style>
  <w:style w:type="paragraph" w:customStyle="1" w:styleId="p31">
    <w:name w:val="p31"/>
    <w:basedOn w:val="a5"/>
    <w:rsid w:val="000D66EF"/>
    <w:pPr>
      <w:widowControl/>
      <w:autoSpaceDE/>
      <w:autoSpaceDN/>
      <w:adjustRightInd/>
      <w:spacing w:before="100" w:beforeAutospacing="1" w:after="100" w:afterAutospacing="1"/>
    </w:pPr>
    <w:rPr>
      <w:sz w:val="24"/>
      <w:szCs w:val="24"/>
    </w:rPr>
  </w:style>
  <w:style w:type="paragraph" w:customStyle="1" w:styleId="p32">
    <w:name w:val="p32"/>
    <w:basedOn w:val="a5"/>
    <w:rsid w:val="000D66EF"/>
    <w:pPr>
      <w:widowControl/>
      <w:autoSpaceDE/>
      <w:autoSpaceDN/>
      <w:adjustRightInd/>
      <w:spacing w:before="100" w:beforeAutospacing="1" w:after="100" w:afterAutospacing="1"/>
    </w:pPr>
    <w:rPr>
      <w:sz w:val="24"/>
      <w:szCs w:val="24"/>
    </w:rPr>
  </w:style>
  <w:style w:type="paragraph" w:customStyle="1" w:styleId="p33">
    <w:name w:val="p33"/>
    <w:basedOn w:val="a5"/>
    <w:rsid w:val="000D66EF"/>
    <w:pPr>
      <w:widowControl/>
      <w:autoSpaceDE/>
      <w:autoSpaceDN/>
      <w:adjustRightInd/>
      <w:spacing w:before="100" w:beforeAutospacing="1" w:after="100" w:afterAutospacing="1"/>
    </w:pPr>
    <w:rPr>
      <w:sz w:val="24"/>
      <w:szCs w:val="24"/>
    </w:rPr>
  </w:style>
  <w:style w:type="paragraph" w:customStyle="1" w:styleId="p34">
    <w:name w:val="p34"/>
    <w:basedOn w:val="a5"/>
    <w:rsid w:val="000D66EF"/>
    <w:pPr>
      <w:widowControl/>
      <w:autoSpaceDE/>
      <w:autoSpaceDN/>
      <w:adjustRightInd/>
      <w:spacing w:before="100" w:beforeAutospacing="1" w:after="100" w:afterAutospacing="1"/>
    </w:pPr>
    <w:rPr>
      <w:sz w:val="24"/>
      <w:szCs w:val="24"/>
    </w:rPr>
  </w:style>
  <w:style w:type="paragraph" w:customStyle="1" w:styleId="p35">
    <w:name w:val="p35"/>
    <w:basedOn w:val="a5"/>
    <w:rsid w:val="000D66EF"/>
    <w:pPr>
      <w:widowControl/>
      <w:autoSpaceDE/>
      <w:autoSpaceDN/>
      <w:adjustRightInd/>
      <w:spacing w:before="100" w:beforeAutospacing="1" w:after="100" w:afterAutospacing="1"/>
    </w:pPr>
    <w:rPr>
      <w:sz w:val="24"/>
      <w:szCs w:val="24"/>
    </w:rPr>
  </w:style>
  <w:style w:type="paragraph" w:customStyle="1" w:styleId="p36">
    <w:name w:val="p36"/>
    <w:basedOn w:val="a5"/>
    <w:rsid w:val="000D66EF"/>
    <w:pPr>
      <w:widowControl/>
      <w:autoSpaceDE/>
      <w:autoSpaceDN/>
      <w:adjustRightInd/>
      <w:spacing w:before="100" w:beforeAutospacing="1" w:after="100" w:afterAutospacing="1"/>
    </w:pPr>
    <w:rPr>
      <w:sz w:val="24"/>
      <w:szCs w:val="24"/>
    </w:rPr>
  </w:style>
  <w:style w:type="paragraph" w:customStyle="1" w:styleId="p37">
    <w:name w:val="p37"/>
    <w:basedOn w:val="a5"/>
    <w:rsid w:val="000D66EF"/>
    <w:pPr>
      <w:widowControl/>
      <w:autoSpaceDE/>
      <w:autoSpaceDN/>
      <w:adjustRightInd/>
      <w:spacing w:before="100" w:beforeAutospacing="1" w:after="100" w:afterAutospacing="1"/>
    </w:pPr>
    <w:rPr>
      <w:sz w:val="24"/>
      <w:szCs w:val="24"/>
    </w:rPr>
  </w:style>
  <w:style w:type="paragraph" w:customStyle="1" w:styleId="p38">
    <w:name w:val="p38"/>
    <w:basedOn w:val="a5"/>
    <w:rsid w:val="000D66EF"/>
    <w:pPr>
      <w:widowControl/>
      <w:autoSpaceDE/>
      <w:autoSpaceDN/>
      <w:adjustRightInd/>
      <w:spacing w:before="100" w:beforeAutospacing="1" w:after="100" w:afterAutospacing="1"/>
    </w:pPr>
    <w:rPr>
      <w:sz w:val="24"/>
      <w:szCs w:val="24"/>
    </w:rPr>
  </w:style>
  <w:style w:type="paragraph" w:customStyle="1" w:styleId="p39">
    <w:name w:val="p39"/>
    <w:basedOn w:val="a5"/>
    <w:rsid w:val="000D66EF"/>
    <w:pPr>
      <w:widowControl/>
      <w:autoSpaceDE/>
      <w:autoSpaceDN/>
      <w:adjustRightInd/>
      <w:spacing w:before="100" w:beforeAutospacing="1" w:after="100" w:afterAutospacing="1"/>
    </w:pPr>
    <w:rPr>
      <w:sz w:val="24"/>
      <w:szCs w:val="24"/>
    </w:rPr>
  </w:style>
  <w:style w:type="paragraph" w:customStyle="1" w:styleId="p40">
    <w:name w:val="p40"/>
    <w:basedOn w:val="a5"/>
    <w:rsid w:val="000D66EF"/>
    <w:pPr>
      <w:widowControl/>
      <w:autoSpaceDE/>
      <w:autoSpaceDN/>
      <w:adjustRightInd/>
      <w:spacing w:before="100" w:beforeAutospacing="1" w:after="100" w:afterAutospacing="1"/>
    </w:pPr>
    <w:rPr>
      <w:sz w:val="24"/>
      <w:szCs w:val="24"/>
    </w:rPr>
  </w:style>
  <w:style w:type="paragraph" w:customStyle="1" w:styleId="p41">
    <w:name w:val="p41"/>
    <w:basedOn w:val="a5"/>
    <w:rsid w:val="000D66EF"/>
    <w:pPr>
      <w:widowControl/>
      <w:autoSpaceDE/>
      <w:autoSpaceDN/>
      <w:adjustRightInd/>
      <w:spacing w:before="100" w:beforeAutospacing="1" w:after="100" w:afterAutospacing="1"/>
    </w:pPr>
    <w:rPr>
      <w:sz w:val="24"/>
      <w:szCs w:val="24"/>
    </w:rPr>
  </w:style>
  <w:style w:type="paragraph" w:customStyle="1" w:styleId="affffffff3">
    <w:name w:val="Прижатый влево"/>
    <w:basedOn w:val="a5"/>
    <w:next w:val="a5"/>
    <w:uiPriority w:val="99"/>
    <w:rsid w:val="000D66EF"/>
    <w:pPr>
      <w:widowControl/>
    </w:pPr>
    <w:rPr>
      <w:rFonts w:ascii="Arial" w:eastAsia="Calibri" w:hAnsi="Arial" w:cs="Arial"/>
      <w:sz w:val="24"/>
      <w:szCs w:val="24"/>
      <w:lang w:eastAsia="en-US"/>
    </w:rPr>
  </w:style>
  <w:style w:type="character" w:customStyle="1" w:styleId="s21">
    <w:name w:val="s2"/>
    <w:rsid w:val="000D66EF"/>
  </w:style>
  <w:style w:type="character" w:customStyle="1" w:styleId="s10">
    <w:name w:val="s1"/>
    <w:rsid w:val="000D66EF"/>
  </w:style>
  <w:style w:type="character" w:customStyle="1" w:styleId="s40">
    <w:name w:val="s4"/>
    <w:rsid w:val="000D66EF"/>
  </w:style>
  <w:style w:type="character" w:customStyle="1" w:styleId="s50">
    <w:name w:val="s5"/>
    <w:rsid w:val="000D66EF"/>
  </w:style>
  <w:style w:type="character" w:customStyle="1" w:styleId="s60">
    <w:name w:val="s6"/>
    <w:rsid w:val="000D66EF"/>
  </w:style>
  <w:style w:type="character" w:customStyle="1" w:styleId="s70">
    <w:name w:val="s7"/>
    <w:rsid w:val="000D66EF"/>
  </w:style>
  <w:style w:type="character" w:customStyle="1" w:styleId="s80">
    <w:name w:val="s8"/>
    <w:rsid w:val="000D66EF"/>
  </w:style>
  <w:style w:type="character" w:customStyle="1" w:styleId="s90">
    <w:name w:val="s9"/>
    <w:rsid w:val="000D66EF"/>
  </w:style>
  <w:style w:type="character" w:customStyle="1" w:styleId="s100">
    <w:name w:val="s10"/>
    <w:rsid w:val="000D66EF"/>
  </w:style>
  <w:style w:type="character" w:customStyle="1" w:styleId="s30">
    <w:name w:val="s3"/>
    <w:rsid w:val="000D66EF"/>
  </w:style>
  <w:style w:type="character" w:customStyle="1" w:styleId="s11">
    <w:name w:val="s11"/>
    <w:rsid w:val="000D66EF"/>
  </w:style>
  <w:style w:type="character" w:customStyle="1" w:styleId="s12">
    <w:name w:val="s12"/>
    <w:rsid w:val="000D66EF"/>
  </w:style>
  <w:style w:type="character" w:customStyle="1" w:styleId="s13">
    <w:name w:val="s13"/>
    <w:rsid w:val="000D66EF"/>
  </w:style>
  <w:style w:type="character" w:customStyle="1" w:styleId="s14">
    <w:name w:val="s14"/>
    <w:rsid w:val="000D66EF"/>
  </w:style>
  <w:style w:type="character" w:customStyle="1" w:styleId="s15">
    <w:name w:val="s15"/>
    <w:rsid w:val="000D66EF"/>
  </w:style>
  <w:style w:type="character" w:customStyle="1" w:styleId="s160">
    <w:name w:val="s16"/>
    <w:rsid w:val="000D66EF"/>
  </w:style>
  <w:style w:type="character" w:customStyle="1" w:styleId="s17">
    <w:name w:val="s17"/>
    <w:rsid w:val="000D66EF"/>
  </w:style>
  <w:style w:type="character" w:customStyle="1" w:styleId="s18">
    <w:name w:val="s18"/>
    <w:rsid w:val="000D66EF"/>
  </w:style>
  <w:style w:type="character" w:customStyle="1" w:styleId="s19">
    <w:name w:val="s19"/>
    <w:rsid w:val="000D66EF"/>
  </w:style>
  <w:style w:type="character" w:customStyle="1" w:styleId="s200">
    <w:name w:val="s20"/>
    <w:rsid w:val="000D66EF"/>
  </w:style>
  <w:style w:type="character" w:customStyle="1" w:styleId="s210">
    <w:name w:val="s21"/>
    <w:rsid w:val="000D66EF"/>
  </w:style>
  <w:style w:type="character" w:customStyle="1" w:styleId="s22">
    <w:name w:val="s22"/>
    <w:rsid w:val="000D66EF"/>
  </w:style>
  <w:style w:type="character" w:customStyle="1" w:styleId="s23">
    <w:name w:val="s23"/>
    <w:rsid w:val="000D66EF"/>
  </w:style>
  <w:style w:type="character" w:customStyle="1" w:styleId="affffffff4">
    <w:name w:val="Гипертекстовая ссылка"/>
    <w:uiPriority w:val="99"/>
    <w:rsid w:val="000D66EF"/>
    <w:rPr>
      <w:color w:val="106BBE"/>
    </w:rPr>
  </w:style>
  <w:style w:type="paragraph" w:customStyle="1" w:styleId="affffffff5">
    <w:name w:val="Таблицы (моноширинный)"/>
    <w:basedOn w:val="a5"/>
    <w:next w:val="a5"/>
    <w:rsid w:val="000D66EF"/>
    <w:pPr>
      <w:widowControl/>
      <w:jc w:val="both"/>
    </w:pPr>
    <w:rPr>
      <w:rFonts w:ascii="Courier New" w:eastAsia="Calibri" w:hAnsi="Courier New" w:cs="Courier New"/>
      <w:sz w:val="24"/>
      <w:szCs w:val="24"/>
    </w:rPr>
  </w:style>
  <w:style w:type="paragraph" w:customStyle="1" w:styleId="headertext">
    <w:name w:val="headertext"/>
    <w:basedOn w:val="a5"/>
    <w:rsid w:val="000D66EF"/>
    <w:pPr>
      <w:widowControl/>
      <w:autoSpaceDE/>
      <w:autoSpaceDN/>
      <w:adjustRightInd/>
      <w:spacing w:before="100" w:beforeAutospacing="1" w:after="100" w:afterAutospacing="1"/>
    </w:pPr>
    <w:rPr>
      <w:sz w:val="24"/>
      <w:szCs w:val="24"/>
    </w:rPr>
  </w:style>
  <w:style w:type="paragraph" w:customStyle="1" w:styleId="Style6">
    <w:name w:val="Style6"/>
    <w:basedOn w:val="a5"/>
    <w:rsid w:val="000D66EF"/>
    <w:pPr>
      <w:spacing w:line="670" w:lineRule="exact"/>
      <w:ind w:firstLine="1440"/>
      <w:jc w:val="both"/>
    </w:pPr>
    <w:rPr>
      <w:rFonts w:eastAsia="Calibri"/>
      <w:sz w:val="24"/>
      <w:szCs w:val="24"/>
    </w:rPr>
  </w:style>
  <w:style w:type="paragraph" w:customStyle="1" w:styleId="Style19">
    <w:name w:val="Style19"/>
    <w:basedOn w:val="a5"/>
    <w:rsid w:val="000D66EF"/>
    <w:pPr>
      <w:spacing w:line="672" w:lineRule="exact"/>
      <w:jc w:val="both"/>
    </w:pPr>
    <w:rPr>
      <w:rFonts w:eastAsia="Calibri"/>
      <w:sz w:val="24"/>
      <w:szCs w:val="24"/>
    </w:rPr>
  </w:style>
  <w:style w:type="paragraph" w:customStyle="1" w:styleId="1fa">
    <w:name w:val="Заголовок 1а"/>
    <w:basedOn w:val="a5"/>
    <w:autoRedefine/>
    <w:rsid w:val="000D66EF"/>
    <w:pPr>
      <w:widowControl/>
      <w:suppressAutoHyphens/>
      <w:autoSpaceDE/>
      <w:autoSpaceDN/>
      <w:adjustRightInd/>
      <w:jc w:val="center"/>
    </w:pPr>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8432">
      <w:bodyDiv w:val="1"/>
      <w:marLeft w:val="0"/>
      <w:marRight w:val="0"/>
      <w:marTop w:val="0"/>
      <w:marBottom w:val="0"/>
      <w:divBdr>
        <w:top w:val="none" w:sz="0" w:space="0" w:color="auto"/>
        <w:left w:val="none" w:sz="0" w:space="0" w:color="auto"/>
        <w:bottom w:val="none" w:sz="0" w:space="0" w:color="auto"/>
        <w:right w:val="none" w:sz="0" w:space="0" w:color="auto"/>
      </w:divBdr>
    </w:div>
    <w:div w:id="263222935">
      <w:bodyDiv w:val="1"/>
      <w:marLeft w:val="0"/>
      <w:marRight w:val="0"/>
      <w:marTop w:val="0"/>
      <w:marBottom w:val="0"/>
      <w:divBdr>
        <w:top w:val="none" w:sz="0" w:space="0" w:color="auto"/>
        <w:left w:val="none" w:sz="0" w:space="0" w:color="auto"/>
        <w:bottom w:val="none" w:sz="0" w:space="0" w:color="auto"/>
        <w:right w:val="none" w:sz="0" w:space="0" w:color="auto"/>
      </w:divBdr>
    </w:div>
    <w:div w:id="422839025">
      <w:bodyDiv w:val="1"/>
      <w:marLeft w:val="0"/>
      <w:marRight w:val="0"/>
      <w:marTop w:val="0"/>
      <w:marBottom w:val="0"/>
      <w:divBdr>
        <w:top w:val="none" w:sz="0" w:space="0" w:color="auto"/>
        <w:left w:val="none" w:sz="0" w:space="0" w:color="auto"/>
        <w:bottom w:val="none" w:sz="0" w:space="0" w:color="auto"/>
        <w:right w:val="none" w:sz="0" w:space="0" w:color="auto"/>
      </w:divBdr>
    </w:div>
    <w:div w:id="90541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neahtubinskij.volganet.ru/folder_10/1030.pdf" TargetMode="External"/><Relationship Id="rId3" Type="http://schemas.openxmlformats.org/officeDocument/2006/relationships/styles" Target="styles.xml"/><Relationship Id="rId7" Type="http://schemas.openxmlformats.org/officeDocument/2006/relationships/hyperlink" Target="http://sredneahtubinskij.volganet.ru/folder_10/55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CE9A5-765C-4FA1-9CA9-FE10CAEF9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12544</Words>
  <Characters>71501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None</Company>
  <LinksUpToDate>false</LinksUpToDate>
  <CharactersWithSpaces>83878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Olga</dc:creator>
  <cp:keywords/>
  <cp:lastModifiedBy>User</cp:lastModifiedBy>
  <cp:revision>11</cp:revision>
  <cp:lastPrinted>2017-12-20T12:40:00Z</cp:lastPrinted>
  <dcterms:created xsi:type="dcterms:W3CDTF">2017-12-12T07:08:00Z</dcterms:created>
  <dcterms:modified xsi:type="dcterms:W3CDTF">2017-12-21T09:12:00Z</dcterms:modified>
</cp:coreProperties>
</file>