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E4" w:rsidRPr="00FA04E4" w:rsidRDefault="00FA04E4" w:rsidP="00FA04E4">
      <w:pPr>
        <w:jc w:val="center"/>
        <w:outlineLvl w:val="0"/>
        <w:rPr>
          <w:b/>
          <w:szCs w:val="28"/>
          <w:lang w:val="ru-RU"/>
        </w:rPr>
      </w:pPr>
      <w:r w:rsidRPr="00FA04E4">
        <w:rPr>
          <w:b/>
          <w:szCs w:val="28"/>
          <w:lang w:val="ru-RU"/>
        </w:rPr>
        <w:t>РФ</w:t>
      </w:r>
    </w:p>
    <w:p w:rsidR="00FA04E4" w:rsidRPr="00FA04E4" w:rsidRDefault="00FA04E4" w:rsidP="00FA04E4">
      <w:pPr>
        <w:jc w:val="center"/>
        <w:outlineLvl w:val="0"/>
        <w:rPr>
          <w:b/>
          <w:lang w:val="ru-RU"/>
        </w:rPr>
      </w:pPr>
      <w:r w:rsidRPr="00FA04E4">
        <w:rPr>
          <w:b/>
          <w:lang w:val="ru-RU"/>
        </w:rPr>
        <w:t>ВОЛГОГРАДСКАЯ ОБЛАСТЬ</w:t>
      </w:r>
    </w:p>
    <w:p w:rsidR="00FA04E4" w:rsidRPr="00FA04E4" w:rsidRDefault="00FA04E4" w:rsidP="00FA04E4">
      <w:pPr>
        <w:jc w:val="center"/>
        <w:outlineLvl w:val="0"/>
        <w:rPr>
          <w:b/>
          <w:lang w:val="ru-RU"/>
        </w:rPr>
      </w:pPr>
      <w:r w:rsidRPr="00FA04E4">
        <w:rPr>
          <w:b/>
          <w:lang w:val="ru-RU"/>
        </w:rPr>
        <w:t>СРЕДНЕАХТУБИНСКИЙ  РАЙОН</w:t>
      </w:r>
    </w:p>
    <w:p w:rsidR="00FA04E4" w:rsidRPr="00FA04E4" w:rsidRDefault="00FA04E4" w:rsidP="00FA04E4">
      <w:pPr>
        <w:jc w:val="center"/>
        <w:outlineLvl w:val="0"/>
        <w:rPr>
          <w:b/>
          <w:lang w:val="ru-RU"/>
        </w:rPr>
      </w:pPr>
      <w:r w:rsidRPr="00FA04E4">
        <w:rPr>
          <w:b/>
          <w:lang w:val="ru-RU"/>
        </w:rPr>
        <w:t>АДМИНИСТРАЦИЯ  ГОРОДСКОГО   ПОСЕЛЕНИЯ</w:t>
      </w:r>
    </w:p>
    <w:p w:rsidR="00FA04E4" w:rsidRPr="00FA04E4" w:rsidRDefault="00FA04E4" w:rsidP="00FA04E4">
      <w:pPr>
        <w:jc w:val="center"/>
        <w:outlineLvl w:val="0"/>
        <w:rPr>
          <w:b/>
          <w:lang w:val="ru-RU"/>
        </w:rPr>
      </w:pPr>
      <w:r w:rsidRPr="00FA04E4">
        <w:rPr>
          <w:b/>
          <w:lang w:val="ru-RU"/>
        </w:rPr>
        <w:t>ГОРОД  КРАСНОСЛОБОДСК</w:t>
      </w:r>
    </w:p>
    <w:p w:rsidR="00FA04E4" w:rsidRDefault="00FA04E4" w:rsidP="00FA04E4">
      <w:pPr>
        <w:pStyle w:val="21"/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>
        <w:rPr>
          <w:rFonts w:ascii="Europe_Ext Cyr" w:hAnsi="Europe_Ext Cyr"/>
          <w:b/>
          <w:bCs/>
          <w:sz w:val="32"/>
          <w:szCs w:val="32"/>
        </w:rPr>
        <w:t xml:space="preserve">         ПОСТАНОВЛЕНИЕ</w:t>
      </w:r>
    </w:p>
    <w:p w:rsidR="00FA04E4" w:rsidRDefault="00FA04E4" w:rsidP="00FA04E4">
      <w:pPr>
        <w:pStyle w:val="a5"/>
        <w:rPr>
          <w:sz w:val="28"/>
        </w:rPr>
      </w:pPr>
      <w:r>
        <w:t xml:space="preserve"> </w:t>
      </w:r>
    </w:p>
    <w:p w:rsidR="00FA04E4" w:rsidRPr="00FA04E4" w:rsidRDefault="006B35BF" w:rsidP="00FA04E4">
      <w:pPr>
        <w:ind w:left="0" w:firstLine="0"/>
        <w:rPr>
          <w:lang w:val="ru-RU"/>
        </w:rPr>
      </w:pPr>
      <w:r>
        <w:rPr>
          <w:lang w:val="ru-RU"/>
        </w:rPr>
        <w:t>от  «06</w:t>
      </w:r>
      <w:r w:rsidR="00FA04E4">
        <w:rPr>
          <w:lang w:val="ru-RU"/>
        </w:rPr>
        <w:t>» апрел</w:t>
      </w:r>
      <w:r>
        <w:rPr>
          <w:lang w:val="ru-RU"/>
        </w:rPr>
        <w:t xml:space="preserve">я  2020 г.               </w:t>
      </w:r>
      <w:r>
        <w:rPr>
          <w:lang w:val="ru-RU"/>
        </w:rPr>
        <w:tab/>
        <w:t>№ 121</w:t>
      </w:r>
    </w:p>
    <w:p w:rsidR="00FA04E4" w:rsidRDefault="00FA04E4" w:rsidP="00FA04E4">
      <w:pPr>
        <w:pStyle w:val="2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FA04E4" w:rsidRPr="006B35BF" w:rsidRDefault="006B35BF" w:rsidP="006B35BF">
      <w:pPr>
        <w:tabs>
          <w:tab w:val="left" w:pos="2505"/>
        </w:tabs>
        <w:suppressAutoHyphens/>
        <w:jc w:val="center"/>
        <w:rPr>
          <w:b/>
          <w:bCs/>
          <w:i/>
          <w:sz w:val="26"/>
          <w:szCs w:val="26"/>
          <w:lang w:val="ru-RU"/>
        </w:rPr>
      </w:pPr>
      <w:r>
        <w:rPr>
          <w:lang w:val="ru-RU"/>
        </w:rPr>
        <w:t xml:space="preserve">О дополнительных мерах  по снижению рисков завоза  и распространения новой </w:t>
      </w:r>
      <w:proofErr w:type="spellStart"/>
      <w:r>
        <w:rPr>
          <w:lang w:val="ru-RU"/>
        </w:rPr>
        <w:t>коронавирусной</w:t>
      </w:r>
      <w:proofErr w:type="spellEnd"/>
      <w:r>
        <w:rPr>
          <w:lang w:val="ru-RU"/>
        </w:rPr>
        <w:t xml:space="preserve"> инфекции (2019-</w:t>
      </w:r>
      <w:proofErr w:type="spellStart"/>
      <w:r>
        <w:t>nCoV</w:t>
      </w:r>
      <w:proofErr w:type="spellEnd"/>
      <w:r>
        <w:rPr>
          <w:lang w:val="ru-RU"/>
        </w:rPr>
        <w:t>)</w:t>
      </w:r>
    </w:p>
    <w:p w:rsidR="006B35BF" w:rsidRDefault="006B35BF" w:rsidP="00FA04E4">
      <w:pPr>
        <w:spacing w:line="240" w:lineRule="auto"/>
        <w:ind w:left="143" w:right="14" w:firstLine="691"/>
        <w:rPr>
          <w:lang w:val="ru-RU"/>
        </w:rPr>
      </w:pPr>
    </w:p>
    <w:p w:rsidR="00FA04E4" w:rsidRDefault="00FA04E4" w:rsidP="00FA04E4">
      <w:pPr>
        <w:spacing w:line="240" w:lineRule="auto"/>
        <w:ind w:left="143" w:right="14" w:firstLine="691"/>
        <w:rPr>
          <w:lang w:val="ru-RU"/>
        </w:rPr>
      </w:pPr>
      <w:r>
        <w:rPr>
          <w:lang w:val="ru-RU"/>
        </w:rPr>
        <w:t>На основании постановления Губернатора Волгоградской области</w:t>
      </w:r>
      <w:r w:rsidR="0040509E">
        <w:rPr>
          <w:lang w:val="ru-RU"/>
        </w:rPr>
        <w:t xml:space="preserve"> </w:t>
      </w:r>
      <w:r>
        <w:rPr>
          <w:lang w:val="ru-RU"/>
        </w:rPr>
        <w:t xml:space="preserve"> от 15 марта 2020 года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ситуаций» (в ред. постановлений от 30.03.2020г. №227,  от 03.04.2020г. №237, от 03.04.2020г. №237)</w:t>
      </w:r>
    </w:p>
    <w:p w:rsidR="00FA04E4" w:rsidRDefault="00FA04E4" w:rsidP="00FA04E4">
      <w:pPr>
        <w:spacing w:line="240" w:lineRule="auto"/>
        <w:ind w:left="143" w:right="14" w:firstLine="691"/>
        <w:rPr>
          <w:lang w:val="ru-RU"/>
        </w:rPr>
      </w:pPr>
      <w:proofErr w:type="gramStart"/>
      <w:r>
        <w:rPr>
          <w:lang w:val="ru-RU"/>
        </w:rPr>
        <w:t>п</w:t>
      </w:r>
      <w:proofErr w:type="gramEnd"/>
      <w:r>
        <w:rPr>
          <w:lang w:val="ru-RU"/>
        </w:rPr>
        <w:t xml:space="preserve"> о с т а н о в л я ю:</w:t>
      </w:r>
    </w:p>
    <w:p w:rsidR="00FA04E4" w:rsidRDefault="00FA04E4" w:rsidP="00FA04E4">
      <w:pPr>
        <w:spacing w:line="240" w:lineRule="auto"/>
        <w:ind w:left="143" w:right="14" w:firstLine="691"/>
        <w:rPr>
          <w:lang w:val="ru-RU"/>
        </w:rPr>
      </w:pPr>
    </w:p>
    <w:p w:rsidR="00FA04E4" w:rsidRDefault="00FA04E4" w:rsidP="00FA04E4">
      <w:pPr>
        <w:numPr>
          <w:ilvl w:val="0"/>
          <w:numId w:val="1"/>
        </w:numPr>
        <w:ind w:right="33" w:firstLine="559"/>
        <w:rPr>
          <w:lang w:val="ru-RU"/>
        </w:rPr>
      </w:pPr>
      <w:r>
        <w:rPr>
          <w:lang w:val="ru-RU"/>
        </w:rPr>
        <w:t xml:space="preserve">Рекомендовать руководителям общественных организаций и объединений, осуществляющих свою деятельность на территории </w:t>
      </w:r>
      <w:r w:rsidR="009F0355">
        <w:rPr>
          <w:lang w:val="ru-RU"/>
        </w:rPr>
        <w:t>городского поселения г. Краснослободск</w:t>
      </w:r>
      <w:r>
        <w:rPr>
          <w:lang w:val="ru-RU"/>
        </w:rPr>
        <w:t xml:space="preserve"> максимально сократить количество проводимых массовых мероприятий, в том числе деловых, спортивных, культурных и развлекательных, и, по возможности, проводить их в </w:t>
      </w:r>
      <w:proofErr w:type="spellStart"/>
      <w:r>
        <w:rPr>
          <w:lang w:val="ru-RU"/>
        </w:rPr>
        <w:t>видеоформате</w:t>
      </w:r>
      <w:proofErr w:type="spellEnd"/>
      <w:r>
        <w:rPr>
          <w:lang w:val="ru-RU"/>
        </w:rPr>
        <w:t xml:space="preserve"> или без зрителей, допуская возможность проведения только неотложных мероприятий.</w:t>
      </w:r>
    </w:p>
    <w:p w:rsidR="00FA04E4" w:rsidRDefault="00FA04E4" w:rsidP="00FA04E4">
      <w:pPr>
        <w:numPr>
          <w:ilvl w:val="0"/>
          <w:numId w:val="1"/>
        </w:numPr>
        <w:ind w:right="33" w:firstLine="559"/>
        <w:rPr>
          <w:lang w:val="ru-RU"/>
        </w:rPr>
      </w:pPr>
      <w:r>
        <w:rPr>
          <w:lang w:val="ru-RU"/>
        </w:rPr>
        <w:t xml:space="preserve">Гражданам, проживающим (находящимся) на территории </w:t>
      </w:r>
      <w:r w:rsidR="009F0355">
        <w:rPr>
          <w:lang w:val="ru-RU"/>
        </w:rPr>
        <w:t xml:space="preserve">городского поселения г. Краснослободск </w:t>
      </w:r>
      <w:r>
        <w:rPr>
          <w:lang w:val="ru-RU"/>
        </w:rPr>
        <w:t>Среднеахтубинского муниципального района:</w:t>
      </w:r>
    </w:p>
    <w:p w:rsidR="00FA04E4" w:rsidRDefault="00FA04E4" w:rsidP="009F0355">
      <w:pPr>
        <w:numPr>
          <w:ilvl w:val="1"/>
          <w:numId w:val="1"/>
        </w:numPr>
        <w:ind w:right="33" w:firstLine="575"/>
        <w:rPr>
          <w:lang w:val="ru-RU"/>
        </w:rPr>
      </w:pPr>
      <w:proofErr w:type="gramStart"/>
      <w:r>
        <w:rPr>
          <w:lang w:val="ru-RU"/>
        </w:rPr>
        <w:t>Прибывшим</w:t>
      </w:r>
      <w:proofErr w:type="gramEnd"/>
      <w:r>
        <w:rPr>
          <w:lang w:val="ru-RU"/>
        </w:rPr>
        <w:t xml:space="preserve"> с территории иностранных государств:</w:t>
      </w:r>
    </w:p>
    <w:p w:rsidR="00FA04E4" w:rsidRPr="00FA04E4" w:rsidRDefault="00FA04E4" w:rsidP="009F0355">
      <w:pPr>
        <w:ind w:left="0" w:right="33" w:firstLine="0"/>
        <w:rPr>
          <w:lang w:val="ru-RU"/>
        </w:rPr>
      </w:pPr>
      <w:r>
        <w:rPr>
          <w:lang w:val="ru-RU"/>
        </w:rPr>
        <w:t xml:space="preserve">обеспечить самоизоляцию на дому на срок 14 дней со дня прибытия в Российскую </w:t>
      </w:r>
      <w:r w:rsidRPr="00FA04E4">
        <w:rPr>
          <w:lang w:val="ru-RU"/>
        </w:rPr>
        <w:t xml:space="preserve">Федерацию </w:t>
      </w:r>
      <w:r>
        <w:rPr>
          <w:lang w:val="ru-RU"/>
        </w:rPr>
        <w:t xml:space="preserve">(не посещать работу, учебу, минимизировать посещение общественных мест); </w:t>
      </w:r>
      <w:proofErr w:type="gramStart"/>
      <w:r>
        <w:rPr>
          <w:lang w:val="ru-RU"/>
        </w:rPr>
        <w:t xml:space="preserve">незамедлительно сообщать о своем возвращении в Российскую </w:t>
      </w:r>
      <w:r w:rsidRPr="00FA04E4">
        <w:rPr>
          <w:lang w:val="ru-RU"/>
        </w:rPr>
        <w:t xml:space="preserve">Федерацию, о также о возвращении своих несовершеннолетних детей, месте, датах пребывания за рубежом, свою контактную информацию, включая сведения о месте регистрации и месте фактического пребывания, на горячую линию по вопросам распространения новой </w:t>
      </w:r>
      <w:proofErr w:type="spellStart"/>
      <w:r w:rsidRPr="00FA04E4">
        <w:rPr>
          <w:lang w:val="ru-RU"/>
        </w:rPr>
        <w:t>коронавирусной</w:t>
      </w:r>
      <w:proofErr w:type="spellEnd"/>
      <w:r w:rsidRPr="00FA04E4">
        <w:rPr>
          <w:lang w:val="ru-RU"/>
        </w:rPr>
        <w:t xml:space="preserve"> инфекции, вызванной 2019-</w:t>
      </w:r>
      <w:proofErr w:type="spellStart"/>
      <w:r>
        <w:t>nCoV</w:t>
      </w:r>
      <w:proofErr w:type="spellEnd"/>
      <w:r w:rsidRPr="00FA04E4">
        <w:rPr>
          <w:lang w:val="ru-RU"/>
        </w:rPr>
        <w:t xml:space="preserve">, в </w:t>
      </w:r>
      <w:proofErr w:type="spellStart"/>
      <w:r w:rsidRPr="00FA04E4">
        <w:rPr>
          <w:lang w:val="ru-RU"/>
        </w:rPr>
        <w:lastRenderedPageBreak/>
        <w:t>Среднеахтубинском</w:t>
      </w:r>
      <w:proofErr w:type="spellEnd"/>
      <w:r w:rsidRPr="00FA04E4">
        <w:rPr>
          <w:lang w:val="ru-RU"/>
        </w:rPr>
        <w:t xml:space="preserve"> районе по телефону 884479 5-10-82 или по телефону 112 системы обеспечения вызова экстренных оперативных служб.</w:t>
      </w:r>
      <w:proofErr w:type="gramEnd"/>
    </w:p>
    <w:p w:rsidR="00FA04E4" w:rsidRDefault="00FA04E4" w:rsidP="00FA04E4">
      <w:pPr>
        <w:numPr>
          <w:ilvl w:val="1"/>
          <w:numId w:val="1"/>
        </w:numPr>
        <w:ind w:right="33" w:firstLine="701"/>
        <w:rPr>
          <w:lang w:val="ru-RU"/>
        </w:rPr>
      </w:pPr>
      <w:r>
        <w:rPr>
          <w:lang w:val="ru-RU"/>
        </w:rPr>
        <w:t>Совместно проживающим в период обеспечения самоизоляции с гражданами, указанными в подпункте 2.1 настоящего пункта, а также с гражданами, в отношении которых приняты постановления санитарных врачей об изоляции, - обеспечить самоизоляцию на дому на срок 14 дней либо на срок, указанный в постановлениях санитарных врачей.</w:t>
      </w:r>
    </w:p>
    <w:p w:rsidR="00FA04E4" w:rsidRDefault="00FA04E4" w:rsidP="00FA04E4">
      <w:pPr>
        <w:numPr>
          <w:ilvl w:val="1"/>
          <w:numId w:val="1"/>
        </w:numPr>
        <w:ind w:right="33" w:firstLine="701"/>
        <w:rPr>
          <w:lang w:val="ru-RU"/>
        </w:rPr>
      </w:pPr>
      <w:r>
        <w:rPr>
          <w:lang w:val="ru-RU"/>
        </w:rPr>
        <w:t xml:space="preserve">При нахождении в общественных местах и общественном транспорте (за исключением случаев оказания услуг по перевозке пассажиров и багажа легковым такси), а также в зданиях (помещениях) государственных органов, органов местного самоуправления, организаций, индивидуальных предпринимателей соблюдать дистанцию до других граждан не менее 1,5 метра (социальное </w:t>
      </w:r>
      <w:proofErr w:type="spellStart"/>
      <w:r>
        <w:rPr>
          <w:lang w:val="ru-RU"/>
        </w:rPr>
        <w:t>дистанцирование</w:t>
      </w:r>
      <w:proofErr w:type="spellEnd"/>
      <w:r>
        <w:rPr>
          <w:lang w:val="ru-RU"/>
        </w:rPr>
        <w:t>).</w:t>
      </w:r>
    </w:p>
    <w:p w:rsidR="00FA04E4" w:rsidRDefault="00FA04E4" w:rsidP="00FA04E4">
      <w:pPr>
        <w:numPr>
          <w:ilvl w:val="1"/>
          <w:numId w:val="1"/>
        </w:numPr>
        <w:ind w:right="33" w:firstLine="701"/>
        <w:rPr>
          <w:lang w:val="ru-RU"/>
        </w:rPr>
      </w:pPr>
      <w:proofErr w:type="gramStart"/>
      <w:r>
        <w:rPr>
          <w:lang w:val="ru-RU"/>
        </w:rPr>
        <w:t>При появлении первых симптомов респираторных заболеваний и (или) нарушении функций организма (отклонении от норм физиологических функций организма) незамедлительно обращаться за медицинской помощью на дому без посещения медицинских организаций в амбулаторно</w:t>
      </w:r>
      <w:r w:rsidR="009F0355">
        <w:rPr>
          <w:lang w:val="ru-RU"/>
        </w:rPr>
        <w:t xml:space="preserve"> </w:t>
      </w:r>
      <w:r>
        <w:rPr>
          <w:lang w:val="ru-RU"/>
        </w:rPr>
        <w:t>- поликлинические учреждения здравоохранения по месту жительства (нахождения) по телефонам либо в электронном виде на сайт соответствующего учреждения в сети Интернет, или на горячую линию, или по телефону 112 системы обеспечения</w:t>
      </w:r>
      <w:proofErr w:type="gramEnd"/>
      <w:r>
        <w:rPr>
          <w:lang w:val="ru-RU"/>
        </w:rPr>
        <w:t xml:space="preserve"> вызова экстренных оперативных служб.</w:t>
      </w:r>
    </w:p>
    <w:p w:rsidR="00FA04E4" w:rsidRDefault="00FA04E4" w:rsidP="00FA04E4">
      <w:pPr>
        <w:numPr>
          <w:ilvl w:val="1"/>
          <w:numId w:val="1"/>
        </w:numPr>
        <w:ind w:right="33" w:firstLine="701"/>
        <w:rPr>
          <w:lang w:val="ru-RU"/>
        </w:rPr>
      </w:pPr>
      <w:r>
        <w:rPr>
          <w:lang w:val="ru-RU"/>
        </w:rPr>
        <w:t>Соблюдать постановления санитарных врачей об изоляции.</w:t>
      </w:r>
    </w:p>
    <w:p w:rsidR="00FA04E4" w:rsidRPr="009F0355" w:rsidRDefault="00FA04E4" w:rsidP="009F0355">
      <w:pPr>
        <w:pStyle w:val="a7"/>
        <w:numPr>
          <w:ilvl w:val="0"/>
          <w:numId w:val="1"/>
        </w:numPr>
        <w:spacing w:after="35"/>
        <w:ind w:right="33"/>
        <w:rPr>
          <w:lang w:val="ru-RU"/>
        </w:rPr>
      </w:pPr>
      <w:r w:rsidRPr="009F0355">
        <w:rPr>
          <w:lang w:val="ru-RU"/>
        </w:rPr>
        <w:t xml:space="preserve"> Рекомендовать гражданам, проживающим (находящимся) на территории</w:t>
      </w:r>
      <w:r w:rsidR="009F0355">
        <w:rPr>
          <w:lang w:val="ru-RU"/>
        </w:rPr>
        <w:t xml:space="preserve"> городского поселения г. Краснослободск</w:t>
      </w:r>
      <w:r w:rsidRPr="009F0355">
        <w:rPr>
          <w:lang w:val="ru-RU"/>
        </w:rPr>
        <w:t xml:space="preserve"> Среднеахтубинского</w:t>
      </w:r>
      <w:r w:rsidR="009F0355">
        <w:rPr>
          <w:lang w:val="ru-RU"/>
        </w:rPr>
        <w:t xml:space="preserve"> муниципального</w:t>
      </w:r>
      <w:r w:rsidRPr="009F0355">
        <w:rPr>
          <w:lang w:val="ru-RU"/>
        </w:rPr>
        <w:t xml:space="preserve"> района:</w:t>
      </w:r>
    </w:p>
    <w:p w:rsidR="00FA04E4" w:rsidRDefault="009F0355" w:rsidP="009F0355">
      <w:pPr>
        <w:spacing w:after="1" w:line="261" w:lineRule="auto"/>
        <w:ind w:left="134" w:right="33" w:firstLine="0"/>
        <w:rPr>
          <w:lang w:val="ru-RU"/>
        </w:rPr>
      </w:pPr>
      <w:r>
        <w:rPr>
          <w:lang w:val="ru-RU"/>
        </w:rPr>
        <w:t xml:space="preserve">- </w:t>
      </w:r>
      <w:r w:rsidR="00FA04E4">
        <w:rPr>
          <w:lang w:val="ru-RU"/>
        </w:rPr>
        <w:t>использовать механизм получения</w:t>
      </w:r>
      <w:r w:rsidR="00FA04E4">
        <w:rPr>
          <w:lang w:val="ru-RU"/>
        </w:rPr>
        <w:tab/>
        <w:t>государственных и муниципальных услуг дистанционно, в электронной форме, при этом максимально исключив посещение соответствующих учреждений;</w:t>
      </w:r>
    </w:p>
    <w:p w:rsidR="00FA04E4" w:rsidRDefault="009F0355" w:rsidP="009F0355">
      <w:pPr>
        <w:ind w:left="134" w:right="33" w:firstLine="0"/>
        <w:rPr>
          <w:lang w:val="ru-RU"/>
        </w:rPr>
      </w:pPr>
      <w:r>
        <w:rPr>
          <w:lang w:val="ru-RU"/>
        </w:rPr>
        <w:t xml:space="preserve">- </w:t>
      </w:r>
      <w:r w:rsidR="00FA04E4">
        <w:rPr>
          <w:lang w:val="ru-RU"/>
        </w:rPr>
        <w:t>ограничить поездки, в том числе в целях отдыха и туризма;</w:t>
      </w:r>
    </w:p>
    <w:p w:rsidR="00FA04E4" w:rsidRDefault="009F0355" w:rsidP="009F0355">
      <w:pPr>
        <w:ind w:left="134" w:right="33" w:firstLine="0"/>
        <w:rPr>
          <w:lang w:val="ru-RU"/>
        </w:rPr>
      </w:pPr>
      <w:r>
        <w:rPr>
          <w:lang w:val="ru-RU"/>
        </w:rPr>
        <w:t xml:space="preserve">- </w:t>
      </w:r>
      <w:r w:rsidR="00FA04E4">
        <w:rPr>
          <w:lang w:val="ru-RU"/>
        </w:rPr>
        <w:t>воздержаться от посещения религиозных объектов;</w:t>
      </w:r>
    </w:p>
    <w:p w:rsidR="00FA04E4" w:rsidRDefault="009F0355" w:rsidP="009F0355">
      <w:pPr>
        <w:ind w:left="134" w:right="33" w:firstLine="0"/>
        <w:rPr>
          <w:lang w:val="ru-RU"/>
        </w:rPr>
      </w:pPr>
      <w:r>
        <w:rPr>
          <w:lang w:val="ru-RU"/>
        </w:rPr>
        <w:t>-</w:t>
      </w:r>
      <w:r w:rsidR="00FA04E4">
        <w:rPr>
          <w:lang w:val="ru-RU"/>
        </w:rPr>
        <w:t>перенести на более поздние сроки организацию личных, семейных, корпоративных мероприятий. В исключительных случаях при проведении ритуальных и иных неотложных мероприятий максимально ограничить количество их участников (не более 10 человек);</w:t>
      </w:r>
    </w:p>
    <w:p w:rsidR="00FA04E4" w:rsidRDefault="009F0355" w:rsidP="009F0355">
      <w:pPr>
        <w:ind w:left="134" w:right="33" w:firstLine="0"/>
        <w:rPr>
          <w:lang w:val="ru-RU"/>
        </w:rPr>
      </w:pPr>
      <w:r>
        <w:rPr>
          <w:lang w:val="ru-RU"/>
        </w:rPr>
        <w:t>-</w:t>
      </w:r>
      <w:r w:rsidR="00FA04E4">
        <w:rPr>
          <w:lang w:val="ru-RU"/>
        </w:rPr>
        <w:t>отказаться от участия в любых мероприятиях с количеством присутствующих более 10 человек.</w:t>
      </w:r>
    </w:p>
    <w:p w:rsidR="00FA04E4" w:rsidRDefault="00FA04E4" w:rsidP="00FA04E4">
      <w:pPr>
        <w:numPr>
          <w:ilvl w:val="0"/>
          <w:numId w:val="2"/>
        </w:numPr>
        <w:ind w:right="33" w:firstLine="532"/>
        <w:rPr>
          <w:lang w:val="ru-RU"/>
        </w:rPr>
      </w:pPr>
      <w:r>
        <w:rPr>
          <w:lang w:val="ru-RU"/>
        </w:rPr>
        <w:t xml:space="preserve">Рекомендовать гражданам в возрасте старше 65 лет соблюдать режим самоизоляции по месту проживания либо в иных помещениях </w:t>
      </w:r>
      <w:proofErr w:type="gramStart"/>
      <w:r>
        <w:rPr>
          <w:lang w:val="ru-RU"/>
        </w:rPr>
        <w:t xml:space="preserve">( </w:t>
      </w:r>
      <w:proofErr w:type="gramEnd"/>
      <w:r>
        <w:rPr>
          <w:lang w:val="ru-RU"/>
        </w:rPr>
        <w:t>в том числе в жилых и садовых домах).</w:t>
      </w:r>
    </w:p>
    <w:p w:rsidR="00FA04E4" w:rsidRDefault="00FA04E4" w:rsidP="00FA04E4">
      <w:pPr>
        <w:numPr>
          <w:ilvl w:val="0"/>
          <w:numId w:val="2"/>
        </w:numPr>
        <w:spacing w:after="29"/>
        <w:ind w:right="33" w:firstLine="532"/>
        <w:rPr>
          <w:lang w:val="ru-RU"/>
        </w:rPr>
      </w:pPr>
      <w:r>
        <w:rPr>
          <w:lang w:val="ru-RU"/>
        </w:rPr>
        <w:t xml:space="preserve">Временно приостановить на территории </w:t>
      </w:r>
      <w:r w:rsidR="00C1079D">
        <w:rPr>
          <w:lang w:val="ru-RU"/>
        </w:rPr>
        <w:t xml:space="preserve"> городского поселения г. Краснослободск </w:t>
      </w:r>
      <w:r>
        <w:rPr>
          <w:lang w:val="ru-RU"/>
        </w:rPr>
        <w:t>Среднеахтубинского муниципального района:</w:t>
      </w:r>
    </w:p>
    <w:p w:rsidR="00FA04E4" w:rsidRDefault="00FA04E4" w:rsidP="00FA04E4">
      <w:pPr>
        <w:numPr>
          <w:ilvl w:val="1"/>
          <w:numId w:val="2"/>
        </w:numPr>
        <w:ind w:right="33" w:firstLine="532"/>
        <w:rPr>
          <w:lang w:val="ru-RU"/>
        </w:rPr>
      </w:pPr>
      <w:r>
        <w:rPr>
          <w:lang w:val="ru-RU"/>
        </w:rPr>
        <w:lastRenderedPageBreak/>
        <w:t>Проведение досуговых, развлекательных, зрелищных, культурных, физкультурных, спортивных, выставочных, просветительских, рекламных и иных подобных мероприятий с очным присутствием граждан, а также оказание соответствующих услуг, в том числе в парках культуры и отдыха, торгово-развлекательных центрах, на аттракционах и в иных местах массового посещения граждан.</w:t>
      </w:r>
    </w:p>
    <w:p w:rsidR="00FA04E4" w:rsidRDefault="00FA04E4" w:rsidP="00FA04E4">
      <w:pPr>
        <w:numPr>
          <w:ilvl w:val="1"/>
          <w:numId w:val="2"/>
        </w:numPr>
        <w:ind w:right="33" w:firstLine="532"/>
        <w:rPr>
          <w:lang w:val="ru-RU"/>
        </w:rPr>
      </w:pPr>
      <w:r>
        <w:rPr>
          <w:lang w:val="ru-RU"/>
        </w:rPr>
        <w:t>Посещение гражданами зданий, строений, сооружений (помещений в них), предназначенных преимущественно для проведения мероприятий (оказание услуг), указанных в пункте 5.1. настоящего пункта, в том числе ночных клубов (дискотек) и иных аналогичных объектов, кинотеатров (кинозалов), детских игровых комнат и детских развлекательных центров, иных развлекательных и досуговых заведений.</w:t>
      </w:r>
    </w:p>
    <w:p w:rsidR="00FA04E4" w:rsidRDefault="00FA04E4" w:rsidP="00FA04E4">
      <w:pPr>
        <w:numPr>
          <w:ilvl w:val="1"/>
          <w:numId w:val="2"/>
        </w:numPr>
        <w:ind w:right="33" w:firstLine="532"/>
        <w:rPr>
          <w:lang w:val="ru-RU"/>
        </w:rPr>
      </w:pPr>
      <w:r>
        <w:rPr>
          <w:lang w:val="ru-RU"/>
        </w:rPr>
        <w:t>Предоставление государственных и иных услуг в помещениях многофункциональных центров предоставления государственных и муниципальных услуг, за исключением услуг, предоставление которых может осуществляться исключительно в помещениях указанных центров при условии обеспечения предварительной записи.</w:t>
      </w:r>
    </w:p>
    <w:p w:rsidR="00FA04E4" w:rsidRDefault="00FA04E4" w:rsidP="00FA04E4">
      <w:pPr>
        <w:numPr>
          <w:ilvl w:val="1"/>
          <w:numId w:val="2"/>
        </w:numPr>
        <w:ind w:right="33" w:firstLine="532"/>
        <w:rPr>
          <w:lang w:val="ru-RU"/>
        </w:rPr>
      </w:pPr>
      <w:r>
        <w:rPr>
          <w:lang w:val="ru-RU"/>
        </w:rPr>
        <w:t>Оказание стоматологических услуг, за исключением услуг, связанных с лечением заболеваний и состояний, требующих оказания стоматологической помощи в экстренной или неотложной форме.</w:t>
      </w:r>
    </w:p>
    <w:p w:rsidR="00FA04E4" w:rsidRDefault="00FA04E4" w:rsidP="00FA04E4">
      <w:pPr>
        <w:numPr>
          <w:ilvl w:val="1"/>
          <w:numId w:val="2"/>
        </w:numPr>
        <w:ind w:right="33" w:firstLine="532"/>
        <w:rPr>
          <w:lang w:val="ru-RU"/>
        </w:rPr>
      </w:pPr>
      <w:r>
        <w:rPr>
          <w:lang w:val="ru-RU"/>
        </w:rPr>
        <w:t>Предоставление кальянов для курения в ресторанах, барах, кафе и в иных аналогичных объектах.</w:t>
      </w:r>
    </w:p>
    <w:p w:rsidR="00FA04E4" w:rsidRDefault="00FA04E4" w:rsidP="00FA04E4">
      <w:pPr>
        <w:numPr>
          <w:ilvl w:val="0"/>
          <w:numId w:val="2"/>
        </w:numPr>
        <w:spacing w:after="313"/>
        <w:ind w:right="33" w:firstLine="532"/>
        <w:rPr>
          <w:lang w:val="ru-RU"/>
        </w:rPr>
      </w:pPr>
      <w:r>
        <w:rPr>
          <w:lang w:val="ru-RU"/>
        </w:rPr>
        <w:t xml:space="preserve">Приостановить на территории </w:t>
      </w:r>
      <w:r w:rsidR="00C1079D">
        <w:rPr>
          <w:lang w:val="ru-RU"/>
        </w:rPr>
        <w:t xml:space="preserve">городского поселения г. Краснослободск </w:t>
      </w:r>
      <w:r>
        <w:rPr>
          <w:lang w:val="ru-RU"/>
        </w:rPr>
        <w:t>Среднеахтубинского муниципального района:</w:t>
      </w:r>
    </w:p>
    <w:p w:rsidR="00FA04E4" w:rsidRDefault="00C1079D" w:rsidP="00FA04E4">
      <w:pPr>
        <w:numPr>
          <w:ilvl w:val="1"/>
          <w:numId w:val="2"/>
        </w:numPr>
        <w:ind w:right="33" w:firstLine="532"/>
        <w:rPr>
          <w:lang w:val="ru-RU"/>
        </w:rPr>
      </w:pPr>
      <w:r>
        <w:rPr>
          <w:lang w:val="ru-RU"/>
        </w:rPr>
        <w:t>С 01 апреля по 30</w:t>
      </w:r>
      <w:r w:rsidR="00FA04E4">
        <w:rPr>
          <w:lang w:val="ru-RU"/>
        </w:rPr>
        <w:t xml:space="preserve"> апреля 2020 г.:</w:t>
      </w:r>
    </w:p>
    <w:p w:rsidR="00FA04E4" w:rsidRDefault="00FA04E4" w:rsidP="00FA04E4">
      <w:pPr>
        <w:numPr>
          <w:ilvl w:val="0"/>
          <w:numId w:val="3"/>
        </w:numPr>
        <w:ind w:right="158" w:firstLine="532"/>
        <w:rPr>
          <w:lang w:val="ru-RU"/>
        </w:rPr>
      </w:pPr>
      <w:r>
        <w:rPr>
          <w:lang w:val="ru-RU"/>
        </w:rPr>
        <w:t>работу ресторанов, кафе, столовых, буфетов, баров, закусочных и иных предприятий общественного питания, за исключением обслуживания на вынос без посещения гражданами помещений таких предприятий, а также доставки заказов. Данное ограничение не распространяется на столовые, буфеты, кафе и иные предприятия питания, осуществляющие организацию питания для работников организаций.</w:t>
      </w:r>
    </w:p>
    <w:p w:rsidR="00FA04E4" w:rsidRDefault="00FA04E4" w:rsidP="00FA04E4">
      <w:pPr>
        <w:ind w:left="14" w:right="168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47625" cy="19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4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работу объектов розничной торговли, за исключением аптеки аптечных пунктов, а также объектов розничной торговли в части реализации продовольственных товаров, товаров для животных, ветеринарных препаратов и (или) непродовольственных товаров первой необходимости, продажи товаров дистанционным способом, в том числе с условием доставки;</w:t>
      </w:r>
    </w:p>
    <w:p w:rsidR="00FA04E4" w:rsidRDefault="00FA04E4" w:rsidP="00FA04E4">
      <w:pPr>
        <w:numPr>
          <w:ilvl w:val="0"/>
          <w:numId w:val="3"/>
        </w:numPr>
        <w:ind w:right="158" w:firstLine="532"/>
        <w:rPr>
          <w:lang w:val="ru-RU"/>
        </w:rPr>
      </w:pPr>
      <w:r>
        <w:rPr>
          <w:lang w:val="ru-RU"/>
        </w:rPr>
        <w:t>работу салонов красоты, косметических, СПА-салонов, массажных салонов, соляриев, бань, саун и иных объектов, в которых оказываются подобные услуги, предусматривающие очное присутствие гражданина;</w:t>
      </w:r>
    </w:p>
    <w:p w:rsidR="00FA04E4" w:rsidRDefault="00FA04E4" w:rsidP="00FA04E4">
      <w:pPr>
        <w:numPr>
          <w:ilvl w:val="0"/>
          <w:numId w:val="3"/>
        </w:numPr>
        <w:ind w:right="158" w:firstLine="532"/>
        <w:rPr>
          <w:lang w:val="ru-RU"/>
        </w:rPr>
      </w:pPr>
      <w:r>
        <w:rPr>
          <w:lang w:val="ru-RU"/>
        </w:rPr>
        <w:lastRenderedPageBreak/>
        <w:t>работу кружков, секций, проведение иных досуговых мероприятий в центрах социального обслуживания населения, а также работу учреждений библиотечной сети и учреждений культурно-досугового типа.</w:t>
      </w:r>
    </w:p>
    <w:p w:rsidR="00FA04E4" w:rsidRDefault="00FA04E4" w:rsidP="00FA04E4">
      <w:pPr>
        <w:ind w:left="43" w:right="130"/>
        <w:rPr>
          <w:lang w:val="ru-RU"/>
        </w:rPr>
      </w:pPr>
      <w:r>
        <w:rPr>
          <w:lang w:val="ru-RU"/>
        </w:rPr>
        <w:t xml:space="preserve">6.2. </w:t>
      </w:r>
      <w:proofErr w:type="gramStart"/>
      <w:r>
        <w:rPr>
          <w:lang w:val="ru-RU"/>
        </w:rPr>
        <w:t>До 01 июня 2020 г. - бронирование мест, прием и размещение граждан в пансионатах, домах отдыха, санаторно-курортных организациях (санаториях), санаторно-оздоровительных детских лагерях круглогодичного действия, турбаз, за исключением лиц, находящихся в служебных командировках или служебных поездках (в отношении лиц, уже проживающих в указанных организациях, - обеспечить условия для их самоизоляции и проведение необходимых санитарно</w:t>
      </w:r>
      <w:r w:rsidR="00C1079D">
        <w:rPr>
          <w:lang w:val="ru-RU"/>
        </w:rPr>
        <w:t xml:space="preserve"> </w:t>
      </w:r>
      <w:r>
        <w:rPr>
          <w:lang w:val="ru-RU"/>
        </w:rPr>
        <w:t>эпидемиологических мероприятий до окончания срока их проживания без возможности</w:t>
      </w:r>
      <w:proofErr w:type="gramEnd"/>
      <w:r>
        <w:rPr>
          <w:lang w:val="ru-RU"/>
        </w:rPr>
        <w:t xml:space="preserve"> его продления, организовать питание таких лиц непосредственно в зданиях их проживания в соответствии с разъяснениями </w:t>
      </w:r>
      <w:proofErr w:type="spellStart"/>
      <w:r>
        <w:rPr>
          <w:lang w:val="ru-RU"/>
        </w:rPr>
        <w:t>Роспотребнадзора</w:t>
      </w:r>
      <w:proofErr w:type="spellEnd"/>
      <w:r>
        <w:rPr>
          <w:lang w:val="ru-RU"/>
        </w:rPr>
        <w:t>).</w:t>
      </w:r>
    </w:p>
    <w:p w:rsidR="00FA04E4" w:rsidRDefault="00FA04E4" w:rsidP="00FA04E4">
      <w:pPr>
        <w:numPr>
          <w:ilvl w:val="0"/>
          <w:numId w:val="4"/>
        </w:numPr>
        <w:ind w:right="33" w:firstLine="532"/>
        <w:rPr>
          <w:lang w:val="ru-RU"/>
        </w:rPr>
      </w:pPr>
      <w:r>
        <w:rPr>
          <w:lang w:val="ru-RU"/>
        </w:rPr>
        <w:t xml:space="preserve">Приостановить в </w:t>
      </w:r>
      <w:r w:rsidR="00C1079D">
        <w:rPr>
          <w:lang w:val="ru-RU"/>
        </w:rPr>
        <w:t xml:space="preserve">городском поселении г. Краснослободск </w:t>
      </w:r>
      <w:r>
        <w:rPr>
          <w:lang w:val="ru-RU"/>
        </w:rPr>
        <w:t>Сре</w:t>
      </w:r>
      <w:r w:rsidR="00C1079D">
        <w:rPr>
          <w:lang w:val="ru-RU"/>
        </w:rPr>
        <w:t>днеахтубинского муниципального района</w:t>
      </w:r>
      <w:r>
        <w:rPr>
          <w:lang w:val="ru-RU"/>
        </w:rPr>
        <w:t xml:space="preserve"> с 00 ч. 00 мин. 01 ап</w:t>
      </w:r>
      <w:r w:rsidR="00C1079D">
        <w:rPr>
          <w:lang w:val="ru-RU"/>
        </w:rPr>
        <w:t>реля 2020 г. по 23 ч. 59 мин. 30</w:t>
      </w:r>
      <w:r>
        <w:rPr>
          <w:lang w:val="ru-RU"/>
        </w:rPr>
        <w:t xml:space="preserve"> апреля 2020 г. осуществление регулярных перевозок пассажиров и багажа автомобильным транспортом (за исключением специальных маршрутов).</w:t>
      </w:r>
    </w:p>
    <w:p w:rsidR="00C1079D" w:rsidRDefault="00FA04E4" w:rsidP="00C1079D">
      <w:pPr>
        <w:pStyle w:val="a7"/>
        <w:numPr>
          <w:ilvl w:val="0"/>
          <w:numId w:val="4"/>
        </w:numPr>
        <w:spacing w:after="340" w:line="256" w:lineRule="auto"/>
        <w:ind w:right="197" w:firstLine="505"/>
        <w:rPr>
          <w:lang w:val="ru-RU"/>
        </w:rPr>
      </w:pPr>
      <w:r w:rsidRPr="00C1079D">
        <w:rPr>
          <w:lang w:val="ru-RU"/>
        </w:rPr>
        <w:t xml:space="preserve">Рекомендовать работодателям, осуществляющим деятельность на территории </w:t>
      </w:r>
      <w:r w:rsidR="00C1079D">
        <w:rPr>
          <w:lang w:val="ru-RU"/>
        </w:rPr>
        <w:t xml:space="preserve"> городского поселения </w:t>
      </w:r>
      <w:proofErr w:type="gramStart"/>
      <w:r w:rsidR="00C1079D">
        <w:rPr>
          <w:lang w:val="ru-RU"/>
        </w:rPr>
        <w:t>г</w:t>
      </w:r>
      <w:proofErr w:type="gramEnd"/>
      <w:r w:rsidR="00C1079D">
        <w:rPr>
          <w:lang w:val="ru-RU"/>
        </w:rPr>
        <w:t xml:space="preserve">. Краснослободск </w:t>
      </w:r>
      <w:r w:rsidRPr="00C1079D">
        <w:rPr>
          <w:lang w:val="ru-RU"/>
        </w:rPr>
        <w:t>Среднеахт</w:t>
      </w:r>
      <w:r w:rsidR="00C1079D">
        <w:rPr>
          <w:lang w:val="ru-RU"/>
        </w:rPr>
        <w:t>убинского муниципального района</w:t>
      </w:r>
      <w:r w:rsidR="006B35BF">
        <w:rPr>
          <w:lang w:val="ru-RU"/>
        </w:rPr>
        <w:t>:</w:t>
      </w:r>
    </w:p>
    <w:p w:rsidR="00C1079D" w:rsidRDefault="006B35BF" w:rsidP="00C1079D">
      <w:pPr>
        <w:pStyle w:val="a7"/>
        <w:spacing w:after="340" w:line="256" w:lineRule="auto"/>
        <w:ind w:left="0" w:right="197" w:firstLine="567"/>
        <w:rPr>
          <w:lang w:val="ru-RU"/>
        </w:rPr>
      </w:pPr>
      <w:r>
        <w:rPr>
          <w:lang w:val="ru-RU"/>
        </w:rPr>
        <w:t>-</w:t>
      </w:r>
      <w:r w:rsidR="00FA04E4" w:rsidRPr="00C1079D">
        <w:rPr>
          <w:lang w:val="ru-RU"/>
        </w:rPr>
        <w:t xml:space="preserve">организовать ежедневную дезинфекцию служебных помещений (учебных классов, аудиторий), рабочих мест и мест общего пользования; обеспечить измерение температуры тела работникам на рабочих местах с обязательным отстранением от нахождения на рабочем месте лиц с повышенной температурой; оказывать работникам из числа лиц, указанных в пунктах </w:t>
      </w:r>
      <w:proofErr w:type="gramStart"/>
      <w:r w:rsidR="00FA04E4" w:rsidRPr="00C1079D">
        <w:rPr>
          <w:lang w:val="ru-RU"/>
        </w:rPr>
        <w:t>З</w:t>
      </w:r>
      <w:proofErr w:type="gramEnd"/>
      <w:r w:rsidR="00FA04E4" w:rsidRPr="00C1079D">
        <w:rPr>
          <w:lang w:val="ru-RU"/>
        </w:rPr>
        <w:t xml:space="preserve"> и 5 настоящего постановления, содействие в обеспечении соблюдения режима самоизоляции на дому; обеспечивать соблюдение постановлений санитарных врачей о временном отстранении от работы лиц, в отношении которых приняты ограничительные меры; </w:t>
      </w:r>
      <w:proofErr w:type="gramStart"/>
      <w:r w:rsidR="00FA04E4" w:rsidRPr="00C1079D">
        <w:rPr>
          <w:lang w:val="ru-RU"/>
        </w:rPr>
        <w:t xml:space="preserve">при поступлении запроса Управления Федеральной службы по надзору в сфере защиты прав потребителей и благополучия человека по Волгоградской области незамедлительно представлять по телефону (8442)24-3641 информацию обо всех контактах заболевшего новой </w:t>
      </w:r>
      <w:proofErr w:type="spellStart"/>
      <w:r w:rsidR="00FA04E4" w:rsidRPr="00C1079D">
        <w:rPr>
          <w:lang w:val="ru-RU"/>
        </w:rPr>
        <w:t>коронавирусной</w:t>
      </w:r>
      <w:proofErr w:type="spellEnd"/>
      <w:r w:rsidR="00FA04E4" w:rsidRPr="00C1079D">
        <w:rPr>
          <w:lang w:val="ru-RU"/>
        </w:rPr>
        <w:t xml:space="preserve"> инфекцией, вызванной 2019-</w:t>
      </w:r>
      <w:proofErr w:type="spellStart"/>
      <w:r w:rsidR="00FA04E4">
        <w:t>nCoV</w:t>
      </w:r>
      <w:proofErr w:type="spellEnd"/>
      <w:r w:rsidR="00FA04E4" w:rsidRPr="00C1079D">
        <w:rPr>
          <w:lang w:val="ru-RU"/>
        </w:rPr>
        <w:t>, в связи с исполнением им трудовых функций, а также обеспечивать проведение дезинфекций помещений, где находился заболевший;</w:t>
      </w:r>
      <w:proofErr w:type="gramEnd"/>
      <w:r w:rsidR="00FA04E4" w:rsidRPr="00C1079D">
        <w:rPr>
          <w:lang w:val="ru-RU"/>
        </w:rPr>
        <w:t xml:space="preserve"> не допускать на рабочее место и (или) территорию организации работников из числа граждан, указанных в пунктах </w:t>
      </w:r>
      <w:proofErr w:type="gramStart"/>
      <w:r w:rsidR="00FA04E4" w:rsidRPr="00C1079D">
        <w:rPr>
          <w:lang w:val="ru-RU"/>
        </w:rPr>
        <w:t>З</w:t>
      </w:r>
      <w:proofErr w:type="gramEnd"/>
      <w:r w:rsidR="00FA04E4" w:rsidRPr="00C1079D">
        <w:rPr>
          <w:lang w:val="ru-RU"/>
        </w:rPr>
        <w:t xml:space="preserve"> и 5, настоящего постановления, а также работников, в отношении которых приняты постановления санитарных врачей об изоляции; осуществлять (по возможности) перевод работников на дистан</w:t>
      </w:r>
      <w:r w:rsidR="00C1079D">
        <w:rPr>
          <w:lang w:val="ru-RU"/>
        </w:rPr>
        <w:t>ционную</w:t>
      </w:r>
      <w:r w:rsidR="00FA04E4" w:rsidRPr="00C1079D">
        <w:rPr>
          <w:lang w:val="ru-RU"/>
        </w:rPr>
        <w:t xml:space="preserve"> работу в соответствии с трудовым законодательством.</w:t>
      </w:r>
    </w:p>
    <w:p w:rsidR="00FA04E4" w:rsidRDefault="00FA04E4" w:rsidP="006B35BF">
      <w:pPr>
        <w:pStyle w:val="a7"/>
        <w:spacing w:after="340" w:line="256" w:lineRule="auto"/>
        <w:ind w:left="0" w:right="197" w:firstLine="567"/>
        <w:rPr>
          <w:lang w:val="ru-RU"/>
        </w:rPr>
      </w:pPr>
      <w:r>
        <w:rPr>
          <w:lang w:val="ru-RU"/>
        </w:rPr>
        <w:lastRenderedPageBreak/>
        <w:t>в случае невозможности перевода работников на дистанционную работу в соответствии с трудовым законодательством организовать перевозку работников с места жительства к месту работы и обратно.</w:t>
      </w:r>
    </w:p>
    <w:p w:rsidR="00FA04E4" w:rsidRDefault="00FA04E4" w:rsidP="00FA04E4">
      <w:pPr>
        <w:numPr>
          <w:ilvl w:val="0"/>
          <w:numId w:val="4"/>
        </w:numPr>
        <w:ind w:right="33" w:firstLine="532"/>
        <w:rPr>
          <w:lang w:val="ru-RU"/>
        </w:rPr>
      </w:pPr>
      <w:bookmarkStart w:id="0" w:name="_GoBack"/>
      <w:bookmarkEnd w:id="0"/>
      <w:proofErr w:type="gramStart"/>
      <w:r>
        <w:rPr>
          <w:lang w:val="ru-RU"/>
        </w:rPr>
        <w:t>Рекомендовать юридическим лицам и индивидуальным предпринимателям, организующим и осуществляющим деятельность в местах с массовым скоплением людей (в том числе на объектах автомобильного, а также внеуличного транспорта, на торговых объектах, в местах проведения театрально-зрелищных, культурно-просветительских, зрелищно</w:t>
      </w:r>
      <w:r w:rsidR="00C1079D">
        <w:rPr>
          <w:lang w:val="ru-RU"/>
        </w:rPr>
        <w:t xml:space="preserve"> </w:t>
      </w:r>
      <w:r>
        <w:rPr>
          <w:lang w:val="ru-RU"/>
        </w:rPr>
        <w:t>развлекательных мероприятий), обеспечить на входе в места массового скопления людей измерение температуры тела граждан и дезинфекцию рук, а также регулярно проводить мероприятия по общей дезинфекции</w:t>
      </w:r>
      <w:proofErr w:type="gramEnd"/>
      <w:r>
        <w:rPr>
          <w:lang w:val="ru-RU"/>
        </w:rPr>
        <w:t xml:space="preserve"> помещений и объектов транспорта</w:t>
      </w:r>
      <w:proofErr w:type="gramStart"/>
      <w:r>
        <w:rPr>
          <w:lang w:val="ru-RU"/>
        </w:rPr>
        <w:t>.»</w:t>
      </w:r>
      <w:proofErr w:type="gramEnd"/>
    </w:p>
    <w:p w:rsidR="00FA04E4" w:rsidRDefault="00FA04E4" w:rsidP="00FA04E4">
      <w:pPr>
        <w:numPr>
          <w:ilvl w:val="0"/>
          <w:numId w:val="4"/>
        </w:numPr>
        <w:ind w:right="33" w:firstLine="532"/>
        <w:rPr>
          <w:lang w:val="ru-RU"/>
        </w:rPr>
      </w:pPr>
      <w:proofErr w:type="gramStart"/>
      <w:r>
        <w:rPr>
          <w:lang w:val="ru-RU"/>
        </w:rPr>
        <w:t>Контроль за</w:t>
      </w:r>
      <w:proofErr w:type="gramEnd"/>
      <w:r>
        <w:rPr>
          <w:lang w:val="ru-RU"/>
        </w:rPr>
        <w:t xml:space="preserve"> исполнением постановления оставляю за собой.</w:t>
      </w:r>
    </w:p>
    <w:p w:rsidR="00C60CB9" w:rsidRDefault="00FA04E4" w:rsidP="00C1079D">
      <w:pPr>
        <w:numPr>
          <w:ilvl w:val="0"/>
          <w:numId w:val="4"/>
        </w:numPr>
        <w:spacing w:after="676"/>
        <w:ind w:right="33" w:firstLine="532"/>
        <w:rPr>
          <w:lang w:val="ru-RU"/>
        </w:rPr>
      </w:pPr>
      <w:r>
        <w:rPr>
          <w:lang w:val="ru-RU"/>
        </w:rPr>
        <w:t>Настоящее постановление вступает в силу со дня его подписания и подлежит официальному опубл</w:t>
      </w:r>
      <w:r w:rsidR="00C1079D">
        <w:rPr>
          <w:lang w:val="ru-RU"/>
        </w:rPr>
        <w:t>икованию на сайте администрации городского поселения г. Краснослободск.</w:t>
      </w:r>
    </w:p>
    <w:p w:rsidR="00C1079D" w:rsidRDefault="00C1079D" w:rsidP="00C1079D">
      <w:pPr>
        <w:spacing w:after="0" w:line="250" w:lineRule="auto"/>
        <w:ind w:left="0" w:right="34" w:firstLine="0"/>
        <w:rPr>
          <w:lang w:val="ru-RU"/>
        </w:rPr>
      </w:pPr>
      <w:r>
        <w:rPr>
          <w:lang w:val="ru-RU"/>
        </w:rPr>
        <w:t xml:space="preserve">Глава </w:t>
      </w:r>
      <w:proofErr w:type="gramStart"/>
      <w:r>
        <w:rPr>
          <w:lang w:val="ru-RU"/>
        </w:rPr>
        <w:t>городского</w:t>
      </w:r>
      <w:proofErr w:type="gramEnd"/>
      <w:r>
        <w:rPr>
          <w:lang w:val="ru-RU"/>
        </w:rPr>
        <w:t xml:space="preserve"> </w:t>
      </w:r>
    </w:p>
    <w:p w:rsidR="00C1079D" w:rsidRPr="00FA04E4" w:rsidRDefault="00C1079D" w:rsidP="00C1079D">
      <w:pPr>
        <w:tabs>
          <w:tab w:val="left" w:pos="7725"/>
        </w:tabs>
        <w:spacing w:after="0" w:line="250" w:lineRule="auto"/>
        <w:ind w:left="0" w:right="34" w:firstLine="0"/>
        <w:rPr>
          <w:lang w:val="ru-RU"/>
        </w:rPr>
      </w:pPr>
      <w:r>
        <w:rPr>
          <w:lang w:val="ru-RU"/>
        </w:rPr>
        <w:t>поселения г. Краснослободск</w:t>
      </w:r>
      <w:r>
        <w:rPr>
          <w:lang w:val="ru-RU"/>
        </w:rPr>
        <w:tab/>
        <w:t>В.В. Сурков</w:t>
      </w:r>
    </w:p>
    <w:sectPr w:rsidR="00C1079D" w:rsidRPr="00FA04E4" w:rsidSect="008B6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Europe_Ex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4.5pt" o:bullet="t">
        <v:imagedata r:id="rId1" o:title="clip_image001"/>
      </v:shape>
    </w:pict>
  </w:numPicBullet>
  <w:abstractNum w:abstractNumId="0">
    <w:nsid w:val="3A336EFF"/>
    <w:multiLevelType w:val="multilevel"/>
    <w:tmpl w:val="DACEC8FC"/>
    <w:lvl w:ilvl="0">
      <w:start w:val="1"/>
      <w:numFmt w:val="decimal"/>
      <w:lvlText w:val="%1."/>
      <w:lvlJc w:val="left"/>
      <w:pPr>
        <w:ind w:left="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19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2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3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4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4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5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A4327D8"/>
    <w:multiLevelType w:val="hybridMultilevel"/>
    <w:tmpl w:val="0DE2DA58"/>
    <w:lvl w:ilvl="0" w:tplc="28B6260C">
      <w:start w:val="1"/>
      <w:numFmt w:val="decimal"/>
      <w:lvlText w:val="%1."/>
      <w:lvlJc w:val="left"/>
      <w:pPr>
        <w:ind w:left="11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4" w:hanging="360"/>
      </w:pPr>
    </w:lvl>
    <w:lvl w:ilvl="2" w:tplc="0419001B" w:tentative="1">
      <w:start w:val="1"/>
      <w:numFmt w:val="lowerRoman"/>
      <w:lvlText w:val="%3."/>
      <w:lvlJc w:val="right"/>
      <w:pPr>
        <w:ind w:left="2634" w:hanging="180"/>
      </w:pPr>
    </w:lvl>
    <w:lvl w:ilvl="3" w:tplc="0419000F" w:tentative="1">
      <w:start w:val="1"/>
      <w:numFmt w:val="decimal"/>
      <w:lvlText w:val="%4."/>
      <w:lvlJc w:val="left"/>
      <w:pPr>
        <w:ind w:left="3354" w:hanging="360"/>
      </w:pPr>
    </w:lvl>
    <w:lvl w:ilvl="4" w:tplc="04190019" w:tentative="1">
      <w:start w:val="1"/>
      <w:numFmt w:val="lowerLetter"/>
      <w:lvlText w:val="%5."/>
      <w:lvlJc w:val="left"/>
      <w:pPr>
        <w:ind w:left="4074" w:hanging="360"/>
      </w:pPr>
    </w:lvl>
    <w:lvl w:ilvl="5" w:tplc="0419001B" w:tentative="1">
      <w:start w:val="1"/>
      <w:numFmt w:val="lowerRoman"/>
      <w:lvlText w:val="%6."/>
      <w:lvlJc w:val="right"/>
      <w:pPr>
        <w:ind w:left="4794" w:hanging="180"/>
      </w:pPr>
    </w:lvl>
    <w:lvl w:ilvl="6" w:tplc="0419000F" w:tentative="1">
      <w:start w:val="1"/>
      <w:numFmt w:val="decimal"/>
      <w:lvlText w:val="%7."/>
      <w:lvlJc w:val="left"/>
      <w:pPr>
        <w:ind w:left="5514" w:hanging="360"/>
      </w:pPr>
    </w:lvl>
    <w:lvl w:ilvl="7" w:tplc="04190019" w:tentative="1">
      <w:start w:val="1"/>
      <w:numFmt w:val="lowerLetter"/>
      <w:lvlText w:val="%8."/>
      <w:lvlJc w:val="left"/>
      <w:pPr>
        <w:ind w:left="6234" w:hanging="360"/>
      </w:pPr>
    </w:lvl>
    <w:lvl w:ilvl="8" w:tplc="041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2">
    <w:nsid w:val="5DB35E3D"/>
    <w:multiLevelType w:val="hybridMultilevel"/>
    <w:tmpl w:val="3A482E86"/>
    <w:lvl w:ilvl="0" w:tplc="34A4F444">
      <w:start w:val="1"/>
      <w:numFmt w:val="bullet"/>
      <w:lvlText w:val="-"/>
      <w:lvlJc w:val="left"/>
      <w:pPr>
        <w:ind w:left="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6092527E">
      <w:start w:val="1"/>
      <w:numFmt w:val="bullet"/>
      <w:lvlText w:val="o"/>
      <w:lvlJc w:val="left"/>
      <w:pPr>
        <w:ind w:left="1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0E7C3166">
      <w:start w:val="1"/>
      <w:numFmt w:val="bullet"/>
      <w:lvlText w:val="▪"/>
      <w:lvlJc w:val="left"/>
      <w:pPr>
        <w:ind w:left="24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72767B40">
      <w:start w:val="1"/>
      <w:numFmt w:val="bullet"/>
      <w:lvlText w:val="•"/>
      <w:lvlJc w:val="left"/>
      <w:pPr>
        <w:ind w:left="3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C43485EC">
      <w:start w:val="1"/>
      <w:numFmt w:val="bullet"/>
      <w:lvlText w:val="o"/>
      <w:lvlJc w:val="left"/>
      <w:pPr>
        <w:ind w:left="38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532C5874">
      <w:start w:val="1"/>
      <w:numFmt w:val="bullet"/>
      <w:lvlText w:val="▪"/>
      <w:lvlJc w:val="left"/>
      <w:pPr>
        <w:ind w:left="45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B82E5500">
      <w:start w:val="1"/>
      <w:numFmt w:val="bullet"/>
      <w:lvlText w:val="•"/>
      <w:lvlJc w:val="left"/>
      <w:pPr>
        <w:ind w:left="5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764CE40A">
      <w:start w:val="1"/>
      <w:numFmt w:val="bullet"/>
      <w:lvlText w:val="o"/>
      <w:lvlJc w:val="left"/>
      <w:pPr>
        <w:ind w:left="60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13AAD8C0">
      <w:start w:val="1"/>
      <w:numFmt w:val="bullet"/>
      <w:lvlText w:val="▪"/>
      <w:lvlJc w:val="left"/>
      <w:pPr>
        <w:ind w:left="6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6C206818"/>
    <w:multiLevelType w:val="hybridMultilevel"/>
    <w:tmpl w:val="38B4ACA8"/>
    <w:lvl w:ilvl="0" w:tplc="18A85EF4">
      <w:start w:val="7"/>
      <w:numFmt w:val="decimal"/>
      <w:lvlText w:val="%1."/>
      <w:lvlJc w:val="left"/>
      <w:pPr>
        <w:ind w:left="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CB2133A">
      <w:start w:val="1"/>
      <w:numFmt w:val="lowerLetter"/>
      <w:lvlText w:val="%2"/>
      <w:lvlJc w:val="left"/>
      <w:pPr>
        <w:ind w:left="1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F8A24D6">
      <w:start w:val="1"/>
      <w:numFmt w:val="lowerRoman"/>
      <w:lvlText w:val="%3"/>
      <w:lvlJc w:val="left"/>
      <w:pPr>
        <w:ind w:left="2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8FCF7A4">
      <w:start w:val="1"/>
      <w:numFmt w:val="decimal"/>
      <w:lvlText w:val="%4"/>
      <w:lvlJc w:val="left"/>
      <w:pPr>
        <w:ind w:left="3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CC8A380">
      <w:start w:val="1"/>
      <w:numFmt w:val="lowerLetter"/>
      <w:lvlText w:val="%5"/>
      <w:lvlJc w:val="left"/>
      <w:pPr>
        <w:ind w:left="38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488DD18">
      <w:start w:val="1"/>
      <w:numFmt w:val="lowerRoman"/>
      <w:lvlText w:val="%6"/>
      <w:lvlJc w:val="left"/>
      <w:pPr>
        <w:ind w:left="45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2B066AE">
      <w:start w:val="1"/>
      <w:numFmt w:val="decimal"/>
      <w:lvlText w:val="%7"/>
      <w:lvlJc w:val="left"/>
      <w:pPr>
        <w:ind w:left="52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1044198">
      <w:start w:val="1"/>
      <w:numFmt w:val="lowerLetter"/>
      <w:lvlText w:val="%8"/>
      <w:lvlJc w:val="left"/>
      <w:pPr>
        <w:ind w:left="60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8FA9674">
      <w:start w:val="1"/>
      <w:numFmt w:val="lowerRoman"/>
      <w:lvlText w:val="%9"/>
      <w:lvlJc w:val="left"/>
      <w:pPr>
        <w:ind w:left="6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7A270BA1"/>
    <w:multiLevelType w:val="multilevel"/>
    <w:tmpl w:val="BB3C76DE"/>
    <w:lvl w:ilvl="0">
      <w:start w:val="4"/>
      <w:numFmt w:val="decimal"/>
      <w:lvlText w:val="%1."/>
      <w:lvlJc w:val="left"/>
      <w:pPr>
        <w:ind w:left="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0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4E4"/>
    <w:rsid w:val="0040509E"/>
    <w:rsid w:val="0052491A"/>
    <w:rsid w:val="006B35BF"/>
    <w:rsid w:val="00830220"/>
    <w:rsid w:val="00880B28"/>
    <w:rsid w:val="008B6E10"/>
    <w:rsid w:val="008C1809"/>
    <w:rsid w:val="009F0355"/>
    <w:rsid w:val="00C01649"/>
    <w:rsid w:val="00C1079D"/>
    <w:rsid w:val="00C60CB9"/>
    <w:rsid w:val="00C833F7"/>
    <w:rsid w:val="00FA0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4E4"/>
    <w:pPr>
      <w:spacing w:after="5" w:line="249" w:lineRule="auto"/>
      <w:ind w:left="125" w:right="53" w:firstLine="532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A04E4"/>
    <w:pPr>
      <w:keepNext/>
      <w:keepLines/>
      <w:spacing w:before="200" w:after="0" w:line="240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4E4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A04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A04E4"/>
    <w:pPr>
      <w:spacing w:after="120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FA04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A04E4"/>
    <w:pPr>
      <w:widowControl w:val="0"/>
      <w:suppressAutoHyphens/>
      <w:spacing w:after="120" w:line="480" w:lineRule="auto"/>
      <w:ind w:left="0" w:right="0" w:firstLine="0"/>
      <w:jc w:val="left"/>
    </w:pPr>
    <w:rPr>
      <w:rFonts w:eastAsia="Andale Sans UI"/>
      <w:color w:val="auto"/>
      <w:kern w:val="2"/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A04E4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05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4E4"/>
    <w:pPr>
      <w:spacing w:after="5" w:line="249" w:lineRule="auto"/>
      <w:ind w:left="125" w:right="53" w:firstLine="532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A04E4"/>
    <w:pPr>
      <w:keepNext/>
      <w:keepLines/>
      <w:spacing w:before="200" w:after="0" w:line="240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4E4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A04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A04E4"/>
    <w:pPr>
      <w:spacing w:after="120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FA04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A04E4"/>
    <w:pPr>
      <w:widowControl w:val="0"/>
      <w:suppressAutoHyphens/>
      <w:spacing w:after="120" w:line="480" w:lineRule="auto"/>
      <w:ind w:left="0" w:right="0" w:firstLine="0"/>
      <w:jc w:val="left"/>
    </w:pPr>
    <w:rPr>
      <w:rFonts w:eastAsia="Andale Sans UI"/>
      <w:color w:val="auto"/>
      <w:kern w:val="2"/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A04E4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050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4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филиал №2</cp:lastModifiedBy>
  <cp:revision>3</cp:revision>
  <cp:lastPrinted>2020-04-07T05:33:00Z</cp:lastPrinted>
  <dcterms:created xsi:type="dcterms:W3CDTF">2020-04-07T05:35:00Z</dcterms:created>
  <dcterms:modified xsi:type="dcterms:W3CDTF">2020-04-07T05:35:00Z</dcterms:modified>
</cp:coreProperties>
</file>